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DFD7" w14:textId="1A56A7EF" w:rsidR="008A1F08" w:rsidRPr="00867C8B" w:rsidRDefault="008A1F08" w:rsidP="008A1F08">
      <w:pPr>
        <w:jc w:val="center"/>
        <w:rPr>
          <w:rFonts w:eastAsia="Times New Roman"/>
          <w:b/>
          <w:bCs/>
          <w:lang w:eastAsia="lv-LV"/>
        </w:rPr>
      </w:pPr>
      <w:r w:rsidRPr="00867C8B">
        <w:rPr>
          <w:rFonts w:eastAsia="Times New Roman"/>
          <w:b/>
          <w:bCs/>
          <w:lang w:eastAsia="lv-LV"/>
        </w:rPr>
        <w:t>Ministru kabineta noteikumu projekta „</w:t>
      </w:r>
      <w:bookmarkStart w:id="0" w:name="_Hlk50385785"/>
      <w:r w:rsidRPr="00867C8B">
        <w:rPr>
          <w:rFonts w:eastAsia="Times New Roman"/>
          <w:b/>
          <w:bCs/>
          <w:lang w:eastAsia="lv-LV"/>
        </w:rPr>
        <w:t>Noteikumi par pasažieru, bagāžas un kravas gaisa pārvadājumiem</w:t>
      </w:r>
      <w:bookmarkEnd w:id="0"/>
      <w:r w:rsidRPr="00867C8B">
        <w:rPr>
          <w:rFonts w:eastAsia="Times New Roman"/>
          <w:b/>
          <w:bCs/>
          <w:lang w:eastAsia="lv-LV"/>
        </w:rPr>
        <w:t>”</w:t>
      </w:r>
    </w:p>
    <w:p w14:paraId="763D00B6" w14:textId="77777777" w:rsidR="008A1F08" w:rsidRPr="00867C8B" w:rsidRDefault="008A1F08" w:rsidP="008A1F08">
      <w:pPr>
        <w:spacing w:after="0"/>
        <w:jc w:val="center"/>
        <w:rPr>
          <w:rFonts w:eastAsia="Times New Roman"/>
          <w:b/>
          <w:bCs/>
          <w:lang w:eastAsia="lv-LV"/>
        </w:rPr>
      </w:pPr>
      <w:r w:rsidRPr="00867C8B">
        <w:rPr>
          <w:rFonts w:eastAsia="Times New Roman"/>
          <w:b/>
          <w:bCs/>
          <w:lang w:eastAsia="lv-LV"/>
        </w:rPr>
        <w:t xml:space="preserve"> sākotnējās ietekmes novērtējuma ziņojums (anotācija)</w:t>
      </w:r>
    </w:p>
    <w:p w14:paraId="1D513C82" w14:textId="77777777" w:rsidR="008A1F08" w:rsidRPr="00867C8B" w:rsidRDefault="008A1F08" w:rsidP="008A1F08">
      <w:pPr>
        <w:spacing w:after="0"/>
        <w:jc w:val="center"/>
        <w:rPr>
          <w:rFonts w:eastAsia="Times New Roman"/>
          <w:b/>
          <w:bCs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867C8B" w:rsidRPr="00867C8B" w14:paraId="7EB51D94" w14:textId="77777777" w:rsidTr="00E5115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AFA67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rPr>
                <w:rFonts w:eastAsia="Times New Roman"/>
                <w:b/>
                <w:bCs/>
                <w:lang w:eastAsia="lv-LV"/>
              </w:rPr>
              <w:t>Tiesību akta projekta anotācijas kopsavilkums</w:t>
            </w:r>
          </w:p>
        </w:tc>
      </w:tr>
      <w:tr w:rsidR="008A1F08" w:rsidRPr="00867C8B" w14:paraId="65279BE9" w14:textId="77777777" w:rsidTr="00E51150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CA0A5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76B3" w14:textId="642F6BC7" w:rsidR="00777D57" w:rsidRPr="00867C8B" w:rsidRDefault="00DD5389" w:rsidP="00E9642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bCs/>
                <w:lang w:eastAsia="lv-LV"/>
              </w:rPr>
              <w:t xml:space="preserve">Ministru kabineta noteikumu </w:t>
            </w:r>
            <w:r w:rsidR="008A1F08" w:rsidRPr="00867C8B">
              <w:rPr>
                <w:rFonts w:eastAsia="Times New Roman"/>
                <w:bCs/>
                <w:lang w:eastAsia="lv-LV"/>
              </w:rPr>
              <w:t>projekts „</w:t>
            </w:r>
            <w:r w:rsidRPr="00867C8B">
              <w:rPr>
                <w:rFonts w:eastAsia="Times New Roman"/>
                <w:lang w:eastAsia="lv-LV"/>
              </w:rPr>
              <w:t>Noteikumi par pasažieru, bagāžas un kravas gaisa pārvadājumiem</w:t>
            </w:r>
            <w:r w:rsidR="008A1F08" w:rsidRPr="00867C8B">
              <w:rPr>
                <w:rFonts w:eastAsia="Times New Roman"/>
                <w:bCs/>
                <w:lang w:eastAsia="lv-LV"/>
              </w:rPr>
              <w:t>”</w:t>
            </w:r>
            <w:r w:rsidR="008A1F08" w:rsidRPr="00867C8B">
              <w:rPr>
                <w:rFonts w:eastAsia="Times New Roman"/>
                <w:b/>
                <w:bCs/>
                <w:lang w:eastAsia="lv-LV"/>
              </w:rPr>
              <w:t xml:space="preserve"> </w:t>
            </w:r>
            <w:r w:rsidR="008A1F08" w:rsidRPr="00867C8B">
              <w:rPr>
                <w:rFonts w:eastAsia="Times New Roman"/>
                <w:bCs/>
                <w:lang w:eastAsia="lv-LV"/>
              </w:rPr>
              <w:t>(turpmāk – p</w:t>
            </w:r>
            <w:r w:rsidR="008A1F08" w:rsidRPr="00867C8B">
              <w:rPr>
                <w:rFonts w:eastAsia="Times New Roman"/>
                <w:lang w:eastAsia="lv-LV"/>
              </w:rPr>
              <w:t>rojekts)</w:t>
            </w:r>
            <w:r w:rsidR="00777D57" w:rsidRPr="00867C8B">
              <w:rPr>
                <w:rFonts w:eastAsia="Times New Roman"/>
                <w:lang w:eastAsia="lv-LV"/>
              </w:rPr>
              <w:t xml:space="preserve"> nosaka kārtību, kādā tiek </w:t>
            </w:r>
            <w:r w:rsidR="00E51150" w:rsidRPr="00867C8B">
              <w:rPr>
                <w:rFonts w:eastAsia="Times New Roman"/>
                <w:lang w:eastAsia="lv-LV"/>
              </w:rPr>
              <w:t xml:space="preserve">atļauti un </w:t>
            </w:r>
            <w:r w:rsidR="00777D57" w:rsidRPr="00867C8B">
              <w:rPr>
                <w:rFonts w:eastAsia="Times New Roman"/>
                <w:lang w:eastAsia="lv-LV"/>
              </w:rPr>
              <w:t xml:space="preserve">veikti regulāri un neregulāri gaisa pārvadājumi starp Latvijas Republiku un Eiropas Savienības valstīm, kā arī starp Latvijas Republiku un valstīm, kas nav Eiropas </w:t>
            </w:r>
            <w:r w:rsidR="00E51150" w:rsidRPr="00867C8B">
              <w:rPr>
                <w:rFonts w:eastAsia="Times New Roman"/>
                <w:lang w:eastAsia="lv-LV"/>
              </w:rPr>
              <w:t xml:space="preserve">Ekonomikas zonas dalībvalstis (turpmāk – trešās valstis). </w:t>
            </w:r>
          </w:p>
          <w:p w14:paraId="2E81B3B9" w14:textId="69C1FD59" w:rsidR="00777D57" w:rsidRPr="00867C8B" w:rsidRDefault="00E51150" w:rsidP="00E96428">
            <w:pPr>
              <w:spacing w:after="0"/>
              <w:jc w:val="both"/>
            </w:pPr>
            <w:r w:rsidRPr="00867C8B">
              <w:t>Paredzēts, ka projekts stāsies spēkā Oficiālo publikāciju un tiesiskās informācijas likumā noteiktajā vispārējā kārtībā</w:t>
            </w:r>
            <w:r w:rsidR="00D54743" w:rsidRPr="00867C8B">
              <w:t>.</w:t>
            </w:r>
          </w:p>
          <w:p w14:paraId="42A8EA0C" w14:textId="5221236F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lang w:eastAsia="lv-LV"/>
              </w:rPr>
            </w:pPr>
          </w:p>
        </w:tc>
      </w:tr>
    </w:tbl>
    <w:p w14:paraId="3B952A6A" w14:textId="77777777" w:rsidR="008A1F08" w:rsidRPr="00867C8B" w:rsidRDefault="008A1F08" w:rsidP="008A1F08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867C8B" w:rsidRPr="00867C8B" w14:paraId="72F1F7C6" w14:textId="77777777" w:rsidTr="00E33CF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8E625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rPr>
                <w:rFonts w:eastAsia="Times New Roman"/>
                <w:b/>
                <w:bCs/>
                <w:lang w:eastAsia="lv-LV"/>
              </w:rPr>
              <w:t>I. Tiesību akta projekta izstrādes nepieciešamība</w:t>
            </w:r>
          </w:p>
        </w:tc>
      </w:tr>
      <w:tr w:rsidR="00867C8B" w:rsidRPr="00867C8B" w14:paraId="07FD328E" w14:textId="77777777" w:rsidTr="00E33CF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B5B12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189FE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Pamatojums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7C7EA" w14:textId="0BB6FC3C" w:rsidR="008A1F08" w:rsidRPr="00867C8B" w:rsidRDefault="00E33CFA" w:rsidP="00E33CFA">
            <w:pPr>
              <w:spacing w:after="0"/>
              <w:jc w:val="both"/>
            </w:pPr>
            <w:r w:rsidRPr="00867C8B">
              <w:rPr>
                <w:rFonts w:eastAsia="Times New Roman"/>
                <w:lang w:eastAsia="lv-LV"/>
              </w:rPr>
              <w:t>Likuma „Par aviāciju” 84. panta pirmā daļa.</w:t>
            </w:r>
          </w:p>
        </w:tc>
      </w:tr>
      <w:tr w:rsidR="00867C8B" w:rsidRPr="00867C8B" w14:paraId="306D6F60" w14:textId="77777777" w:rsidTr="00E33CF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91D32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2.</w:t>
            </w:r>
          </w:p>
          <w:p w14:paraId="0231D611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4CEE07EB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62B28F9F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773CC204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70EC0BEF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2A92D306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5DB6691D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39EB78DE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1988B5BE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2CB0EC60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1A68FB1D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48765204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7E352C0E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58E815A9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5A93E8E8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AF76D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77D3070E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75C2AB07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482830FD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48EC4715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2B6FBD0F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78B4A669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631BCE63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3CC99E4E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1DCAF738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0E7AF3DE" w14:textId="77777777" w:rsidR="008A1F08" w:rsidRPr="00867C8B" w:rsidRDefault="008A1F08" w:rsidP="00E96428">
            <w:pPr>
              <w:rPr>
                <w:rFonts w:eastAsia="Times New Roman"/>
                <w:lang w:eastAsia="lv-LV"/>
              </w:rPr>
            </w:pPr>
          </w:p>
          <w:p w14:paraId="4BCEBB7C" w14:textId="77777777" w:rsidR="008A1F08" w:rsidRPr="00867C8B" w:rsidRDefault="008A1F08" w:rsidP="00E96428">
            <w:pPr>
              <w:ind w:firstLine="720"/>
              <w:rPr>
                <w:rFonts w:eastAsia="Times New Roman"/>
                <w:lang w:eastAsia="lv-LV"/>
              </w:rPr>
            </w:pP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6B1D3" w14:textId="05658414" w:rsidR="00E33CFA" w:rsidRPr="00867C8B" w:rsidRDefault="00E33CFA" w:rsidP="00E33CFA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t xml:space="preserve">Ņemot vērā Covid-19 pandēmijas izraisītos ierobežojumus Latvijas Republikā, kā arī citās </w:t>
            </w:r>
            <w:r w:rsidR="00551601" w:rsidRPr="00867C8B">
              <w:t>pandēmijas</w:t>
            </w:r>
            <w:r w:rsidRPr="00867C8B">
              <w:t xml:space="preserve"> skartajās valstīs un līdz ar to arī izmaiņas pieprasījumos pēc gaisa pārvadājumiem, nepieciešams izdarīt grozījumus </w:t>
            </w:r>
            <w:r w:rsidRPr="00867C8B">
              <w:rPr>
                <w:rFonts w:eastAsia="Times New Roman"/>
                <w:lang w:eastAsia="lv-LV"/>
              </w:rPr>
              <w:t>Ministru kabineta 20</w:t>
            </w:r>
            <w:r w:rsidR="000E28A5" w:rsidRPr="00867C8B">
              <w:rPr>
                <w:rFonts w:eastAsia="Times New Roman"/>
                <w:lang w:eastAsia="lv-LV"/>
              </w:rPr>
              <w:t>10</w:t>
            </w:r>
            <w:r w:rsidRPr="00867C8B">
              <w:rPr>
                <w:rFonts w:eastAsia="Times New Roman"/>
                <w:lang w:eastAsia="lv-LV"/>
              </w:rPr>
              <w:t>. gada 2</w:t>
            </w:r>
            <w:r w:rsidR="000E28A5" w:rsidRPr="00867C8B">
              <w:rPr>
                <w:rFonts w:eastAsia="Times New Roman"/>
                <w:lang w:eastAsia="lv-LV"/>
              </w:rPr>
              <w:t>3</w:t>
            </w:r>
            <w:r w:rsidRPr="00867C8B">
              <w:rPr>
                <w:rFonts w:eastAsia="Times New Roman"/>
                <w:lang w:eastAsia="lv-LV"/>
              </w:rPr>
              <w:t>. marta noteikumos Nr. 2</w:t>
            </w:r>
            <w:r w:rsidR="000E28A5" w:rsidRPr="00867C8B">
              <w:rPr>
                <w:rFonts w:eastAsia="Times New Roman"/>
                <w:lang w:eastAsia="lv-LV"/>
              </w:rPr>
              <w:t>80</w:t>
            </w:r>
            <w:r w:rsidRPr="00867C8B">
              <w:rPr>
                <w:rFonts w:eastAsia="Times New Roman"/>
                <w:lang w:eastAsia="lv-LV"/>
              </w:rPr>
              <w:t xml:space="preserve"> “Noteikumi par pasažieru, bagāžas un kravas gaisa pārvadājumiem”</w:t>
            </w:r>
            <w:r w:rsidR="000E28A5" w:rsidRPr="00867C8B">
              <w:rPr>
                <w:rFonts w:eastAsia="Times New Roman"/>
                <w:lang w:eastAsia="lv-LV"/>
              </w:rPr>
              <w:t xml:space="preserve"> (turpmāk – noteikumi)</w:t>
            </w:r>
            <w:r w:rsidRPr="00867C8B">
              <w:rPr>
                <w:rFonts w:eastAsia="Times New Roman"/>
                <w:lang w:eastAsia="lv-LV"/>
              </w:rPr>
              <w:t>.</w:t>
            </w:r>
          </w:p>
          <w:p w14:paraId="3910C45E" w14:textId="362F533A" w:rsidR="00E33CFA" w:rsidRPr="00867C8B" w:rsidRDefault="00551601" w:rsidP="00E33CFA">
            <w:pPr>
              <w:spacing w:after="0"/>
              <w:jc w:val="both"/>
            </w:pPr>
            <w:r w:rsidRPr="00867C8B">
              <w:rPr>
                <w:rFonts w:eastAsia="Times New Roman"/>
                <w:lang w:eastAsia="lv-LV"/>
              </w:rPr>
              <w:t>Mainoties pārvadājumu veidiem un apjomam, tika k</w:t>
            </w:r>
            <w:r w:rsidR="00E33CFA" w:rsidRPr="00867C8B">
              <w:t>onstatēts, ka nepieciešams arī detalizētāk noteikt gaisa pārvadājumu atļauju izsniegšanas kārtību, lai novērstu neskaidrības</w:t>
            </w:r>
            <w:r w:rsidR="0010546F" w:rsidRPr="00867C8B">
              <w:t xml:space="preserve"> pārvadājumu veikšanas nosacījumos un lidojumu atļauju izsniegšanas nosacījumos</w:t>
            </w:r>
            <w:r w:rsidR="00E33CFA" w:rsidRPr="00867C8B">
              <w:t>.</w:t>
            </w:r>
          </w:p>
          <w:p w14:paraId="50989F67" w14:textId="3B580409" w:rsidR="00551601" w:rsidRPr="00867C8B" w:rsidRDefault="00551601" w:rsidP="00E33CFA">
            <w:pPr>
              <w:spacing w:after="0"/>
              <w:jc w:val="both"/>
            </w:pPr>
            <w:r w:rsidRPr="00867C8B">
              <w:t>Projekts papildināts ar detalizētāku pārvadājumu atļauju izsniegšanas kārtību, ņemot vērā Latvijas Republikas un valstu, kas nav Eiropas Ekonomikas zonas valstis (turpmāk – trešās valstis), noslēgto divpusējo gaisa satiksmes nolīgumu nosacījumus, kā arī Eiropas Savienības ar trešajām valstīm noslēgtos daudzpusējos līgumus un vienošanās.</w:t>
            </w:r>
          </w:p>
          <w:p w14:paraId="3A9FAED4" w14:textId="6E160F4F" w:rsidR="00551601" w:rsidRPr="00867C8B" w:rsidRDefault="00551601" w:rsidP="00E33CFA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 xml:space="preserve">Projekts papildināts arī ar nodaļu par gaisa kuģa pārvietošanas lidojumiem. Minētie lidojumi nav komerciāli, </w:t>
            </w:r>
            <w:r w:rsidR="000E28A5" w:rsidRPr="00867C8B">
              <w:rPr>
                <w:rFonts w:eastAsia="Times New Roman"/>
                <w:lang w:eastAsia="lv-LV"/>
              </w:rPr>
              <w:t xml:space="preserve">tajos netiek pārvadāti pasažieri, bagāža un krava, </w:t>
            </w:r>
            <w:r w:rsidRPr="00867C8B">
              <w:rPr>
                <w:rFonts w:eastAsia="Times New Roman"/>
                <w:lang w:eastAsia="lv-LV"/>
              </w:rPr>
              <w:t xml:space="preserve">parasti tos </w:t>
            </w:r>
            <w:r w:rsidR="000E28A5" w:rsidRPr="00867C8B">
              <w:rPr>
                <w:rFonts w:eastAsia="Times New Roman"/>
                <w:lang w:eastAsia="lv-LV"/>
              </w:rPr>
              <w:t xml:space="preserve">veic reti un tehniskiem nolūkiem, piemēram, lai gaisa kuģi pārvietotu uz remonta vietu, tādēļ pašlaik spēkā esošajos noteikumos tie netika atsevišķi </w:t>
            </w:r>
            <w:r w:rsidR="009710A5" w:rsidRPr="00867C8B">
              <w:rPr>
                <w:rFonts w:eastAsia="Times New Roman"/>
                <w:lang w:eastAsia="lv-LV"/>
              </w:rPr>
              <w:t>atrunā</w:t>
            </w:r>
            <w:r w:rsidR="000E28A5" w:rsidRPr="00867C8B">
              <w:rPr>
                <w:rFonts w:eastAsia="Times New Roman"/>
                <w:lang w:eastAsia="lv-LV"/>
              </w:rPr>
              <w:t xml:space="preserve">ti. Kopš </w:t>
            </w:r>
            <w:proofErr w:type="spellStart"/>
            <w:r w:rsidRPr="00867C8B">
              <w:rPr>
                <w:rFonts w:eastAsia="Times New Roman"/>
                <w:lang w:eastAsia="lv-LV"/>
              </w:rPr>
              <w:t>Covid</w:t>
            </w:r>
            <w:proofErr w:type="spellEnd"/>
            <w:r w:rsidRPr="00867C8B">
              <w:rPr>
                <w:rFonts w:eastAsia="Times New Roman"/>
                <w:lang w:eastAsia="lv-LV"/>
              </w:rPr>
              <w:t xml:space="preserve"> -19 pandēmija</w:t>
            </w:r>
            <w:r w:rsidR="000E28A5" w:rsidRPr="00867C8B">
              <w:rPr>
                <w:rFonts w:eastAsia="Times New Roman"/>
                <w:lang w:eastAsia="lv-LV"/>
              </w:rPr>
              <w:t xml:space="preserve">s sākšanās šādu lidojumu skaits ir būtiski pieaudzis, tādēļ </w:t>
            </w:r>
            <w:r w:rsidR="009710A5" w:rsidRPr="00867C8B">
              <w:rPr>
                <w:rFonts w:eastAsia="Times New Roman"/>
                <w:lang w:eastAsia="lv-LV"/>
              </w:rPr>
              <w:t xml:space="preserve">ir </w:t>
            </w:r>
            <w:r w:rsidR="009710A5" w:rsidRPr="00867C8B">
              <w:rPr>
                <w:rFonts w:eastAsia="Times New Roman"/>
                <w:lang w:eastAsia="lv-LV"/>
              </w:rPr>
              <w:lastRenderedPageBreak/>
              <w:t>radusies nepieciešamība izskatīt to iemeslus un pamatotību.</w:t>
            </w:r>
          </w:p>
          <w:p w14:paraId="5F563D3D" w14:textId="7B3DCD5D" w:rsidR="009710A5" w:rsidRPr="00867C8B" w:rsidRDefault="009710A5" w:rsidP="00E33CFA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Projektā sniegti arī terminu “gaisa kuģa pārvietošana” un “gaisa taksometra pakalpojumi” skaidrojumi.</w:t>
            </w:r>
          </w:p>
          <w:p w14:paraId="534A2662" w14:textId="307ED104" w:rsidR="00E33CFA" w:rsidRPr="00867C8B" w:rsidRDefault="00E33CFA" w:rsidP="00E33CFA">
            <w:pPr>
              <w:spacing w:after="0"/>
              <w:jc w:val="both"/>
            </w:pPr>
            <w:r w:rsidRPr="00867C8B">
              <w:t>Ņemot vērā grozījumu apjomu, nepieciešams projektu pieņemt jaunā redakcijā.</w:t>
            </w:r>
          </w:p>
          <w:p w14:paraId="19F6E9A0" w14:textId="41957744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lang w:eastAsia="lv-LV"/>
              </w:rPr>
            </w:pPr>
          </w:p>
        </w:tc>
      </w:tr>
      <w:tr w:rsidR="00867C8B" w:rsidRPr="00867C8B" w14:paraId="2756A1FE" w14:textId="77777777" w:rsidTr="00E33CF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67DF4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AEFCE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E768B" w14:textId="68661D4C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Satiksmes ministrija</w:t>
            </w:r>
            <w:r w:rsidR="00924A03" w:rsidRPr="00867C8B">
              <w:rPr>
                <w:rFonts w:eastAsia="Times New Roman"/>
                <w:lang w:eastAsia="lv-LV"/>
              </w:rPr>
              <w:t>.</w:t>
            </w:r>
            <w:r w:rsidRPr="00867C8B">
              <w:rPr>
                <w:rFonts w:eastAsia="Times New Roman"/>
                <w:lang w:eastAsia="lv-LV"/>
              </w:rPr>
              <w:t xml:space="preserve"> </w:t>
            </w:r>
          </w:p>
        </w:tc>
      </w:tr>
      <w:tr w:rsidR="008A1F08" w:rsidRPr="00867C8B" w14:paraId="51C69C9F" w14:textId="77777777" w:rsidTr="00E33CF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14B8A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BC4CC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9B3E2" w14:textId="4A540561" w:rsidR="008A1F08" w:rsidRPr="00867C8B" w:rsidRDefault="008C1341" w:rsidP="00E96428">
            <w:pPr>
              <w:spacing w:after="0"/>
              <w:jc w:val="both"/>
            </w:pPr>
            <w:r w:rsidRPr="00867C8B">
              <w:t xml:space="preserve">Līdz Covid-19 pandēmijas beigām </w:t>
            </w:r>
            <w:r w:rsidR="00166CA8" w:rsidRPr="00867C8B">
              <w:t xml:space="preserve">jaunie </w:t>
            </w:r>
            <w:r w:rsidR="00166CA8" w:rsidRPr="00867C8B">
              <w:rPr>
                <w:rFonts w:eastAsia="Times New Roman"/>
                <w:bCs/>
                <w:lang w:eastAsia="lv-LV"/>
              </w:rPr>
              <w:t>Ministru kabineta noteikumi „</w:t>
            </w:r>
            <w:r w:rsidR="00166CA8" w:rsidRPr="00867C8B">
              <w:rPr>
                <w:rFonts w:eastAsia="Times New Roman"/>
                <w:lang w:eastAsia="lv-LV"/>
              </w:rPr>
              <w:t>Noteikumi par pasažieru, bagāžas un kravas gaisa pārvadājumiem”</w:t>
            </w:r>
            <w:r w:rsidRPr="00867C8B">
              <w:t xml:space="preserve"> tiks piemērot</w:t>
            </w:r>
            <w:r w:rsidR="00166CA8" w:rsidRPr="00867C8B">
              <w:t>i</w:t>
            </w:r>
            <w:r w:rsidRPr="00867C8B">
              <w:t xml:space="preserve">, ņemot vērā </w:t>
            </w:r>
            <w:r w:rsidR="00210B53" w:rsidRPr="00867C8B">
              <w:t>Ministru kabineta 2020. gada 9. jūnija noteikumos Nr. 360 “Epidemioloģiskās drošības pasākumi Covid-19 infekcijas izplatības ierobežošanai” paredzētos ierobežojumus</w:t>
            </w:r>
            <w:r w:rsidR="00563A41" w:rsidRPr="00867C8B">
              <w:t>.</w:t>
            </w:r>
          </w:p>
        </w:tc>
      </w:tr>
    </w:tbl>
    <w:p w14:paraId="4B737074" w14:textId="77777777" w:rsidR="008A1F08" w:rsidRPr="00867C8B" w:rsidRDefault="008A1F08" w:rsidP="008A1F08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867C8B" w:rsidRPr="00867C8B" w14:paraId="7A56C170" w14:textId="77777777" w:rsidTr="00E9642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F32D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rPr>
                <w:rFonts w:eastAsia="Times New Roman"/>
                <w:b/>
                <w:bCs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67C8B" w:rsidRPr="00867C8B" w14:paraId="009B6815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7D973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E030A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 xml:space="preserve">Sabiedrības </w:t>
            </w:r>
            <w:proofErr w:type="spellStart"/>
            <w:r w:rsidRPr="00867C8B">
              <w:rPr>
                <w:rFonts w:eastAsia="Times New Roman"/>
                <w:lang w:eastAsia="lv-LV"/>
              </w:rPr>
              <w:t>mērķgrupas</w:t>
            </w:r>
            <w:proofErr w:type="spellEnd"/>
            <w:r w:rsidRPr="00867C8B">
              <w:rPr>
                <w:rFonts w:eastAsia="Times New Roman"/>
                <w:lang w:eastAsia="lv-LV"/>
              </w:rPr>
              <w:t>, kuras tiesiskais regulējums ietekmē vai varētu ietekmēt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FAC8C" w14:textId="7338B202" w:rsidR="008A1F08" w:rsidRPr="00867C8B" w:rsidRDefault="008A1F08" w:rsidP="0044394A">
            <w:pPr>
              <w:jc w:val="both"/>
              <w:rPr>
                <w:rFonts w:eastAsia="Calibri"/>
              </w:rPr>
            </w:pPr>
            <w:r w:rsidRPr="00867C8B">
              <w:rPr>
                <w:rFonts w:eastAsia="Calibri"/>
              </w:rPr>
              <w:t>Normatīvais akts attiecas uz</w:t>
            </w:r>
            <w:r w:rsidR="0044394A" w:rsidRPr="00867C8B">
              <w:rPr>
                <w:rFonts w:eastAsia="Calibri"/>
              </w:rPr>
              <w:t xml:space="preserve"> gaisa kuģu ekspluatantiem, operatoriem un īpašniekiem, kuri vēlas veikt lidojumus uz Latvijas republiku un no tās.</w:t>
            </w:r>
          </w:p>
        </w:tc>
      </w:tr>
      <w:tr w:rsidR="00867C8B" w:rsidRPr="00867C8B" w14:paraId="456540C9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48C6C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BFE2E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2DBB8" w14:textId="761E209A" w:rsidR="0044394A" w:rsidRPr="00867C8B" w:rsidRDefault="008A1F08" w:rsidP="0044394A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 xml:space="preserve">Jaunais tiesiskais regulējums </w:t>
            </w:r>
            <w:r w:rsidR="008A0428" w:rsidRPr="00867C8B">
              <w:rPr>
                <w:rFonts w:eastAsia="Times New Roman"/>
                <w:lang w:eastAsia="lv-LV"/>
              </w:rPr>
              <w:t>tautsaimniecību neietekmē un administratīvo slogu nepalielina.</w:t>
            </w:r>
          </w:p>
          <w:p w14:paraId="3FDABBD9" w14:textId="6111DFA0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lang w:eastAsia="lv-LV"/>
              </w:rPr>
            </w:pPr>
          </w:p>
        </w:tc>
      </w:tr>
      <w:tr w:rsidR="00867C8B" w:rsidRPr="00867C8B" w14:paraId="7A3E4379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32766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B5FBA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Administratīvo izmaksu monetārs novērtējums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43D16" w14:textId="0451E93F" w:rsidR="008A1F08" w:rsidRPr="00867C8B" w:rsidRDefault="008A1F08" w:rsidP="00E96428">
            <w:pPr>
              <w:spacing w:after="0"/>
              <w:jc w:val="both"/>
              <w:rPr>
                <w:rFonts w:eastAsia="Times New Roman"/>
              </w:rPr>
            </w:pPr>
            <w:r w:rsidRPr="00867C8B">
              <w:rPr>
                <w:rFonts w:eastAsia="Times New Roman"/>
              </w:rPr>
              <w:t xml:space="preserve">Šo noteikumu ietvaros tai </w:t>
            </w:r>
            <w:r w:rsidR="008A0428" w:rsidRPr="00867C8B">
              <w:rPr>
                <w:rFonts w:eastAsia="Times New Roman"/>
              </w:rPr>
              <w:t xml:space="preserve">Satiksmes ministrija tai </w:t>
            </w:r>
            <w:r w:rsidRPr="00867C8B">
              <w:rPr>
                <w:rFonts w:eastAsia="Times New Roman"/>
              </w:rPr>
              <w:t xml:space="preserve"> piekritīgās funkcijas un uzdevumus veiks esošo finanšu resursu ietvaros. </w:t>
            </w:r>
          </w:p>
          <w:p w14:paraId="53623955" w14:textId="556DCC82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lang w:eastAsia="lv-LV"/>
              </w:rPr>
            </w:pPr>
          </w:p>
        </w:tc>
      </w:tr>
      <w:tr w:rsidR="00867C8B" w:rsidRPr="00867C8B" w14:paraId="378A9D55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F71BE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B5860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Atbilstības izmaksu monetārs novērtējums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9FFE5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t>Projekts šo jomu neskar.</w:t>
            </w:r>
          </w:p>
        </w:tc>
      </w:tr>
      <w:tr w:rsidR="008A1F08" w:rsidRPr="00867C8B" w14:paraId="79CB1AC3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285A3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DA684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9E9CC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3817BF65" w14:textId="77777777" w:rsidR="008A1F08" w:rsidRPr="00867C8B" w:rsidRDefault="008A1F08" w:rsidP="008A1F08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867C8B" w:rsidRPr="00867C8B" w14:paraId="2C1A1B96" w14:textId="77777777" w:rsidTr="00E9642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649CE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br w:type="page"/>
            </w:r>
            <w:r w:rsidRPr="00867C8B">
              <w:rPr>
                <w:rFonts w:eastAsia="Times New Roman"/>
                <w:b/>
                <w:bCs/>
                <w:lang w:eastAsia="lv-LV"/>
              </w:rPr>
              <w:t>IV. Tiesību akta projekta ietekme uz spēkā esošo tiesību normu sistēmu</w:t>
            </w:r>
          </w:p>
        </w:tc>
      </w:tr>
      <w:tr w:rsidR="00867C8B" w:rsidRPr="00867C8B" w14:paraId="6B4382F0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1025F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49575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Saistītie tiesību aktu projekti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68405" w14:textId="4AEBB441" w:rsidR="008A1F08" w:rsidRPr="00867C8B" w:rsidRDefault="008A0428" w:rsidP="00E9642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Nav.</w:t>
            </w:r>
          </w:p>
        </w:tc>
      </w:tr>
      <w:tr w:rsidR="00867C8B" w:rsidRPr="00867C8B" w14:paraId="494A6A31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32A33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6A77D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Atbildīgā institūcija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452C1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Satiksmes ministrija</w:t>
            </w:r>
          </w:p>
          <w:p w14:paraId="63E7A8FA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</w:p>
        </w:tc>
      </w:tr>
      <w:tr w:rsidR="00867C8B" w:rsidRPr="00867C8B" w14:paraId="29A34D92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8BECE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CB8FC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78C04" w14:textId="18CEB9A0" w:rsidR="008A1F08" w:rsidRPr="00867C8B" w:rsidRDefault="008A0428" w:rsidP="008A042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78E3A4E4" w14:textId="77777777" w:rsidR="008A1F08" w:rsidRPr="00867C8B" w:rsidRDefault="008A1F08" w:rsidP="008A1F08">
      <w:pPr>
        <w:spacing w:after="0"/>
        <w:rPr>
          <w:rFonts w:eastAsia="Times New Roman"/>
          <w:lang w:eastAsia="lv-LV"/>
        </w:rPr>
      </w:pPr>
      <w:r w:rsidRPr="00867C8B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867C8B" w:rsidRPr="00867C8B" w14:paraId="4F462B8D" w14:textId="77777777" w:rsidTr="00E9642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9AA46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rPr>
                <w:rFonts w:eastAsia="Times New Roman"/>
                <w:b/>
                <w:bCs/>
                <w:lang w:eastAsia="lv-LV"/>
              </w:rPr>
              <w:t>V. Tiesību akta projekta atbilstība Latvijas Republikas starptautiskajām saistībām</w:t>
            </w:r>
          </w:p>
        </w:tc>
      </w:tr>
      <w:tr w:rsidR="00867C8B" w:rsidRPr="00867C8B" w14:paraId="36ED5C61" w14:textId="77777777" w:rsidTr="00E9642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19E2F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E4260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Saistības pret Eiropas Savienību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3B5AC" w14:textId="79E77949" w:rsidR="008A1F08" w:rsidRPr="00867C8B" w:rsidRDefault="008A0428" w:rsidP="00E96428">
            <w:pPr>
              <w:spacing w:before="120" w:after="0"/>
              <w:jc w:val="both"/>
            </w:pPr>
            <w:r w:rsidRPr="00867C8B">
              <w:t xml:space="preserve">2008. gada 24. septembra Eiropas Parlamenta un Padomes Regula (EK) Nr. 1008/2008 par kopīgiem </w:t>
            </w:r>
            <w:r w:rsidRPr="00867C8B">
              <w:lastRenderedPageBreak/>
              <w:t>noteikumiem gaisa pārvadājumu pakalpojumu sniegšanai Kopienā (pārstrādāta versija).</w:t>
            </w:r>
          </w:p>
        </w:tc>
      </w:tr>
      <w:tr w:rsidR="00867C8B" w:rsidRPr="00867C8B" w14:paraId="19A4C306" w14:textId="77777777" w:rsidTr="00E9642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DC75C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lastRenderedPageBreak/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5F143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Citas starptautiskās saistības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1A21B" w14:textId="70A36539" w:rsidR="008A1F08" w:rsidRPr="00867C8B" w:rsidRDefault="008A1F08" w:rsidP="008A0428">
            <w:pPr>
              <w:jc w:val="both"/>
              <w:rPr>
                <w:rFonts w:eastAsia="Times New Roman"/>
                <w:highlight w:val="yellow"/>
                <w:lang w:eastAsia="lv-LV"/>
              </w:rPr>
            </w:pPr>
            <w:r w:rsidRPr="00867C8B">
              <w:rPr>
                <w:rFonts w:eastAsia="Calibri"/>
                <w:bCs/>
              </w:rPr>
              <w:t>1944.</w:t>
            </w:r>
            <w:r w:rsidR="008A0428" w:rsidRPr="00867C8B">
              <w:rPr>
                <w:rFonts w:eastAsia="Calibri"/>
                <w:bCs/>
              </w:rPr>
              <w:t> </w:t>
            </w:r>
            <w:r w:rsidRPr="00867C8B">
              <w:rPr>
                <w:rFonts w:eastAsia="Calibri"/>
                <w:bCs/>
              </w:rPr>
              <w:t>gada 7.</w:t>
            </w:r>
            <w:r w:rsidR="008A0428" w:rsidRPr="00867C8B">
              <w:rPr>
                <w:rFonts w:eastAsia="Calibri"/>
                <w:bCs/>
              </w:rPr>
              <w:t> </w:t>
            </w:r>
            <w:r w:rsidRPr="00867C8B">
              <w:rPr>
                <w:rFonts w:eastAsia="Calibri"/>
                <w:bCs/>
              </w:rPr>
              <w:t>decembra Konvencija par starptautisko civilo aviāciju</w:t>
            </w:r>
            <w:r w:rsidR="00A73C1B" w:rsidRPr="00867C8B">
              <w:rPr>
                <w:rFonts w:eastAsia="Calibri"/>
                <w:bCs/>
              </w:rPr>
              <w:t>.</w:t>
            </w:r>
          </w:p>
        </w:tc>
      </w:tr>
      <w:tr w:rsidR="008A1F08" w:rsidRPr="00867C8B" w14:paraId="5AF66AD3" w14:textId="77777777" w:rsidTr="00E9642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A6F28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7314A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AC2F7" w14:textId="77777777" w:rsidR="008A1F08" w:rsidRPr="00867C8B" w:rsidRDefault="008A1F08" w:rsidP="00E96428">
            <w:pPr>
              <w:spacing w:after="0"/>
              <w:jc w:val="both"/>
            </w:pPr>
            <w:r w:rsidRPr="00867C8B">
              <w:t xml:space="preserve">Nav. </w:t>
            </w:r>
          </w:p>
        </w:tc>
      </w:tr>
    </w:tbl>
    <w:p w14:paraId="3A6D0C7A" w14:textId="77777777" w:rsidR="008A1F08" w:rsidRPr="00867C8B" w:rsidRDefault="008A1F08" w:rsidP="008A1F08">
      <w:pPr>
        <w:spacing w:after="0"/>
        <w:rPr>
          <w:rFonts w:eastAsia="Times New Roman"/>
          <w:lang w:eastAsia="lv-LV"/>
        </w:rPr>
      </w:pPr>
    </w:p>
    <w:p w14:paraId="04846669" w14:textId="77777777" w:rsidR="008A1F08" w:rsidRPr="00867C8B" w:rsidRDefault="008A1F08" w:rsidP="008A1F08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1"/>
        <w:gridCol w:w="896"/>
        <w:gridCol w:w="1220"/>
        <w:gridCol w:w="1296"/>
        <w:gridCol w:w="473"/>
        <w:gridCol w:w="434"/>
        <w:gridCol w:w="3125"/>
      </w:tblGrid>
      <w:tr w:rsidR="00867C8B" w:rsidRPr="00867C8B" w14:paraId="1365C0BA" w14:textId="77777777" w:rsidTr="00E9642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98590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rPr>
                <w:rFonts w:eastAsia="Times New Roman"/>
                <w:b/>
                <w:bCs/>
                <w:lang w:eastAsia="lv-LV"/>
              </w:rPr>
              <w:t>1. tabula</w:t>
            </w:r>
            <w:r w:rsidRPr="00867C8B">
              <w:rPr>
                <w:rFonts w:eastAsia="Times New Roman"/>
                <w:b/>
                <w:bCs/>
                <w:lang w:eastAsia="lv-LV"/>
              </w:rPr>
              <w:br/>
              <w:t>Tiesību akta projekta atbilstība ES tiesību aktiem</w:t>
            </w:r>
          </w:p>
        </w:tc>
      </w:tr>
      <w:tr w:rsidR="00867C8B" w:rsidRPr="00867C8B" w14:paraId="520F13FD" w14:textId="77777777" w:rsidTr="009A796F">
        <w:trPr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6A20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Attiecīgā ES tiesību akta datums, numurs un nosaukums</w:t>
            </w:r>
          </w:p>
        </w:tc>
        <w:tc>
          <w:tcPr>
            <w:tcW w:w="407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AD8C7" w14:textId="72505BBF" w:rsidR="00A73C1B" w:rsidRPr="00867C8B" w:rsidRDefault="00A73C1B" w:rsidP="00E96428">
            <w:pPr>
              <w:spacing w:before="120" w:after="0"/>
              <w:jc w:val="both"/>
              <w:rPr>
                <w:rFonts w:eastAsia="Calibri"/>
              </w:rPr>
            </w:pPr>
            <w:r w:rsidRPr="00867C8B">
              <w:t>2008. gada 24. septembra Eiropas Parlamenta un Padomes Regula (EK) Nr. 1008/2008 par kopīgiem noteikumiem gaisa pārvadājumu pakalpojumu sniegšanai Kopienā (pārstrādāta versija).</w:t>
            </w:r>
          </w:p>
          <w:p w14:paraId="3809264C" w14:textId="566BE2B1" w:rsidR="008A1F08" w:rsidRPr="00867C8B" w:rsidRDefault="008A1F08" w:rsidP="00E96428">
            <w:pPr>
              <w:spacing w:before="120" w:after="0"/>
              <w:jc w:val="both"/>
              <w:rPr>
                <w:rFonts w:eastAsia="Times New Roman"/>
                <w:lang w:eastAsia="lv-LV"/>
              </w:rPr>
            </w:pPr>
          </w:p>
        </w:tc>
      </w:tr>
      <w:tr w:rsidR="00867C8B" w:rsidRPr="00867C8B" w14:paraId="1A65CDE2" w14:textId="77777777" w:rsidTr="009A796F">
        <w:trPr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EBDB5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</w:t>
            </w: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098B4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B</w:t>
            </w:r>
          </w:p>
        </w:tc>
        <w:tc>
          <w:tcPr>
            <w:tcW w:w="1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03F5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7D4A7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D</w:t>
            </w:r>
          </w:p>
        </w:tc>
      </w:tr>
      <w:tr w:rsidR="00867C8B" w:rsidRPr="00867C8B" w14:paraId="0B390BB1" w14:textId="77777777" w:rsidTr="009A796F">
        <w:trPr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807F4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Attiecīgā ES tiesību akta panta numurs (uzskaitot katru tiesību akta vienību - pantu, daļu, punktu, apakšpunktu)</w:t>
            </w: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605F7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</w:tc>
        <w:tc>
          <w:tcPr>
            <w:tcW w:w="1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FA4E6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Informācija par to, vai šīs tabulas A ailē minētās ES tiesību akta vienības tiek pārņemtas vai ieviestas pilnībā vai daļēji.</w:t>
            </w:r>
            <w:r w:rsidRPr="00867C8B">
              <w:rPr>
                <w:rFonts w:eastAsia="Times New Roman"/>
                <w:lang w:eastAsia="lv-LV"/>
              </w:rPr>
              <w:br/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  <w:r w:rsidRPr="00867C8B">
              <w:rPr>
                <w:rFonts w:eastAsia="Times New Roman"/>
                <w:lang w:eastAsia="lv-LV"/>
              </w:rPr>
              <w:br/>
              <w:t>Norāda institūciju, kas ir atbildīga par šo saistību izpildi pilnībā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61964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Informācija par to, vai šīs tabulas B ailē minētās projekta vienības paredz stingrākas prasības nekā šīs tabulas A ailē minētās ES tiesību akta vienības.</w:t>
            </w:r>
            <w:r w:rsidRPr="00867C8B">
              <w:rPr>
                <w:rFonts w:eastAsia="Times New Roman"/>
                <w:lang w:eastAsia="lv-LV"/>
              </w:rPr>
              <w:br/>
              <w:t>Ja projekts satur stingrākas prasības nekā attiecīgais ES tiesību akts, norāda pamatojumu un samērīgumu.</w:t>
            </w:r>
            <w:r w:rsidRPr="00867C8B">
              <w:rPr>
                <w:rFonts w:eastAsia="Times New Roman"/>
                <w:lang w:eastAsia="lv-LV"/>
              </w:rPr>
              <w:br/>
              <w:t>Norāda iespējamās alternatīvas (t. sk. alternatīvas, kas neparedz tiesiskā regulējuma izstrādi) - kādos gadījumos būtu iespējams izvairīties no stingrāku prasību noteikšanas, nekā paredzēts attiecīgajos ES tiesību aktos</w:t>
            </w:r>
          </w:p>
        </w:tc>
      </w:tr>
      <w:tr w:rsidR="00867C8B" w:rsidRPr="00867C8B" w14:paraId="7D8A2F51" w14:textId="77777777" w:rsidTr="009A796F">
        <w:trPr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22A2B" w14:textId="4FDCD668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Regulas Nr.</w:t>
            </w:r>
            <w:r w:rsidR="00AE16D8" w:rsidRPr="00867C8B">
              <w:rPr>
                <w:rFonts w:eastAsia="Times New Roman"/>
                <w:lang w:eastAsia="lv-LV"/>
              </w:rPr>
              <w:t>1008/2008 15. </w:t>
            </w:r>
            <w:r w:rsidRPr="00867C8B">
              <w:rPr>
                <w:rFonts w:eastAsia="Times New Roman"/>
                <w:lang w:eastAsia="lv-LV"/>
              </w:rPr>
              <w:t>pant</w:t>
            </w:r>
            <w:r w:rsidR="00AE16D8" w:rsidRPr="00867C8B">
              <w:rPr>
                <w:rFonts w:eastAsia="Times New Roman"/>
                <w:lang w:eastAsia="lv-LV"/>
              </w:rPr>
              <w:t>a 1., 2. daļa</w:t>
            </w: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8752E" w14:textId="661A2886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 xml:space="preserve">Projekta </w:t>
            </w:r>
            <w:r w:rsidR="00AE16D8" w:rsidRPr="00867C8B">
              <w:rPr>
                <w:rFonts w:eastAsia="Times New Roman"/>
                <w:lang w:eastAsia="lv-LV"/>
              </w:rPr>
              <w:t>6</w:t>
            </w:r>
            <w:r w:rsidRPr="00867C8B">
              <w:rPr>
                <w:rFonts w:eastAsia="Times New Roman"/>
                <w:lang w:eastAsia="lv-LV"/>
              </w:rPr>
              <w:t xml:space="preserve">. </w:t>
            </w:r>
            <w:r w:rsidR="00AE16D8" w:rsidRPr="00867C8B">
              <w:rPr>
                <w:rFonts w:eastAsia="Times New Roman"/>
                <w:lang w:eastAsia="lv-LV"/>
              </w:rPr>
              <w:t>- 8</w:t>
            </w:r>
            <w:r w:rsidRPr="00867C8B">
              <w:rPr>
                <w:rFonts w:eastAsia="Times New Roman"/>
                <w:lang w:eastAsia="lv-LV"/>
              </w:rPr>
              <w:t>.</w:t>
            </w:r>
            <w:r w:rsidR="00AE16D8" w:rsidRPr="00867C8B">
              <w:rPr>
                <w:rFonts w:eastAsia="Times New Roman"/>
                <w:lang w:eastAsia="lv-LV"/>
              </w:rPr>
              <w:t> </w:t>
            </w:r>
            <w:r w:rsidRPr="00867C8B">
              <w:rPr>
                <w:rFonts w:eastAsia="Times New Roman"/>
                <w:lang w:eastAsia="lv-LV"/>
              </w:rPr>
              <w:t>pants</w:t>
            </w:r>
          </w:p>
          <w:p w14:paraId="75D46370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</w:p>
        </w:tc>
        <w:tc>
          <w:tcPr>
            <w:tcW w:w="11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7B7F2" w14:textId="77777777" w:rsidR="008A1F08" w:rsidRPr="00867C8B" w:rsidRDefault="008A1F08" w:rsidP="00E96428">
            <w:r w:rsidRPr="00867C8B">
              <w:t xml:space="preserve">Tiesību norma ieviesta pilnībā. </w:t>
            </w:r>
          </w:p>
          <w:p w14:paraId="0D58AD49" w14:textId="77777777" w:rsidR="008A1F08" w:rsidRPr="00867C8B" w:rsidRDefault="008A1F08" w:rsidP="00E96428">
            <w:r w:rsidRPr="00867C8B">
              <w:tab/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C926D" w14:textId="77777777" w:rsidR="008A1F08" w:rsidRPr="00867C8B" w:rsidRDefault="008A1F08" w:rsidP="00E96428">
            <w:r w:rsidRPr="00867C8B">
              <w:t>Projekts stingrākas prasības neparedz</w:t>
            </w:r>
          </w:p>
        </w:tc>
      </w:tr>
      <w:tr w:rsidR="00867C8B" w:rsidRPr="00867C8B" w14:paraId="3668F7A0" w14:textId="77777777" w:rsidTr="009A796F">
        <w:trPr>
          <w:tblCellSpacing w:w="15" w:type="dxa"/>
        </w:trPr>
        <w:tc>
          <w:tcPr>
            <w:tcW w:w="20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562EA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Kā ir izmantota ES tiesību aktā paredzētā rīcības brīvība dalībvalstij pārņemt vai ieviest noteiktas ES tiesību akta normas? Kādēļ?</w:t>
            </w:r>
          </w:p>
        </w:tc>
        <w:tc>
          <w:tcPr>
            <w:tcW w:w="29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08FCA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Projekts šo jomu neskar.</w:t>
            </w:r>
          </w:p>
        </w:tc>
      </w:tr>
      <w:tr w:rsidR="00867C8B" w:rsidRPr="00867C8B" w14:paraId="1A9EE6E2" w14:textId="77777777" w:rsidTr="009A796F">
        <w:trPr>
          <w:tblCellSpacing w:w="15" w:type="dxa"/>
        </w:trPr>
        <w:tc>
          <w:tcPr>
            <w:tcW w:w="20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07449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 xml:space="preserve">Saistības sniegt paziņojumu ES institūcijām un ES dalībvalstīm </w:t>
            </w:r>
            <w:r w:rsidRPr="00867C8B">
              <w:rPr>
                <w:rFonts w:eastAsia="Times New Roman"/>
                <w:lang w:eastAsia="lv-LV"/>
              </w:rPr>
              <w:lastRenderedPageBreak/>
              <w:t>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29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A1971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lastRenderedPageBreak/>
              <w:t>Projekts šo jomu neskar.</w:t>
            </w:r>
          </w:p>
        </w:tc>
      </w:tr>
      <w:tr w:rsidR="00867C8B" w:rsidRPr="00867C8B" w14:paraId="17534963" w14:textId="77777777" w:rsidTr="009A796F">
        <w:trPr>
          <w:tblCellSpacing w:w="15" w:type="dxa"/>
        </w:trPr>
        <w:tc>
          <w:tcPr>
            <w:tcW w:w="20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C35FB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1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FBBC5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Nav.</w:t>
            </w:r>
          </w:p>
        </w:tc>
      </w:tr>
      <w:tr w:rsidR="00867C8B" w:rsidRPr="00867C8B" w14:paraId="72DA4B23" w14:textId="77777777" w:rsidTr="008F7C8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C0721" w14:textId="77777777" w:rsidR="008F7C88" w:rsidRPr="00867C8B" w:rsidRDefault="008F7C8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rPr>
                <w:rFonts w:eastAsia="Times New Roman"/>
                <w:b/>
                <w:bCs/>
                <w:lang w:eastAsia="lv-LV"/>
              </w:rPr>
              <w:t>2. tabula</w:t>
            </w:r>
            <w:r w:rsidRPr="00867C8B">
              <w:rPr>
                <w:rFonts w:eastAsia="Times New Roman"/>
                <w:b/>
                <w:bCs/>
                <w:lang w:eastAsia="lv-LV"/>
              </w:rPr>
              <w:br/>
              <w:t>Ar tiesību akta projektu izpildītās vai uzņemtās saistības, kas izriet no starptautiskajiem tiesību aktiem vai starptautiskas institūcijas vai organizācijas dokumentiem.</w:t>
            </w:r>
            <w:r w:rsidRPr="00867C8B">
              <w:rPr>
                <w:rFonts w:eastAsia="Times New Roman"/>
                <w:b/>
                <w:bCs/>
                <w:lang w:eastAsia="lv-LV"/>
              </w:rPr>
              <w:br/>
              <w:t>Pasākumi šo saistību izpildei</w:t>
            </w:r>
          </w:p>
        </w:tc>
      </w:tr>
      <w:tr w:rsidR="00867C8B" w:rsidRPr="00867C8B" w14:paraId="26876DDA" w14:textId="77777777" w:rsidTr="009A796F">
        <w:trPr>
          <w:tblCellSpacing w:w="15" w:type="dxa"/>
        </w:trPr>
        <w:tc>
          <w:tcPr>
            <w:tcW w:w="274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168DD" w14:textId="77777777" w:rsidR="008F7C88" w:rsidRPr="00867C8B" w:rsidRDefault="008F7C8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Attiecīgā starptautiskā tiesību akta vai starptautiskas institūcijas vai organizācijas dokumenta (turpmāk - starptautiskais dokuments) datums, numurs un nosaukums</w:t>
            </w:r>
          </w:p>
        </w:tc>
        <w:tc>
          <w:tcPr>
            <w:tcW w:w="22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0B688" w14:textId="0B566BED" w:rsidR="008F7C88" w:rsidRPr="00867C8B" w:rsidRDefault="00015DC9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Calibri"/>
                <w:bCs/>
              </w:rPr>
              <w:t>1944. gada 7. decembra Konvencija par starptautisko civilo aviāciju.</w:t>
            </w:r>
          </w:p>
        </w:tc>
      </w:tr>
      <w:tr w:rsidR="00867C8B" w:rsidRPr="00867C8B" w14:paraId="5E7C7F02" w14:textId="77777777" w:rsidTr="009A796F">
        <w:trPr>
          <w:tblCellSpacing w:w="15" w:type="dxa"/>
        </w:trPr>
        <w:tc>
          <w:tcPr>
            <w:tcW w:w="13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1425" w14:textId="77777777" w:rsidR="008F7C88" w:rsidRPr="00867C8B" w:rsidRDefault="008F7C8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</w:t>
            </w:r>
          </w:p>
        </w:tc>
        <w:tc>
          <w:tcPr>
            <w:tcW w:w="16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7A203" w14:textId="77777777" w:rsidR="008F7C88" w:rsidRPr="00867C8B" w:rsidRDefault="008F7C8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B</w:t>
            </w:r>
          </w:p>
        </w:tc>
        <w:tc>
          <w:tcPr>
            <w:tcW w:w="19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F2D60" w14:textId="77777777" w:rsidR="008F7C88" w:rsidRPr="00867C8B" w:rsidRDefault="008F7C8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</w:t>
            </w:r>
          </w:p>
        </w:tc>
      </w:tr>
      <w:tr w:rsidR="00867C8B" w:rsidRPr="00867C8B" w14:paraId="4648414B" w14:textId="77777777" w:rsidTr="009A796F">
        <w:trPr>
          <w:tblCellSpacing w:w="15" w:type="dxa"/>
        </w:trPr>
        <w:tc>
          <w:tcPr>
            <w:tcW w:w="13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16656" w14:textId="77777777" w:rsidR="008F7C88" w:rsidRPr="00867C8B" w:rsidRDefault="008F7C8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Starptautiskās saistības (pēc būtības), kas izriet no norādītā starptautiskā dokumenta.</w:t>
            </w:r>
            <w:r w:rsidRPr="00867C8B">
              <w:rPr>
                <w:rFonts w:eastAsia="Times New Roman"/>
                <w:lang w:eastAsia="lv-LV"/>
              </w:rPr>
              <w:br/>
              <w:t>Konkrēti veicamie pasākumi vai uzdevumi, kas nepieciešami šo starptautisko saistību izpildei</w:t>
            </w:r>
          </w:p>
        </w:tc>
        <w:tc>
          <w:tcPr>
            <w:tcW w:w="16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FDFB0" w14:textId="77777777" w:rsidR="008F7C88" w:rsidRPr="00867C8B" w:rsidRDefault="008F7C8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Ja pasākumi vai uzdevumi, ar ko tiks izpildītas starptautiskās saistības, tiek noteikti projektā, norāda attiecīgo projekta vienību vai dokumentu, kurā sniegts izvērsts skaidrojums, kādā veidā tiks nodrošināta starptautisko saistību izpilde</w:t>
            </w:r>
          </w:p>
        </w:tc>
        <w:tc>
          <w:tcPr>
            <w:tcW w:w="19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532BD" w14:textId="77777777" w:rsidR="008F7C88" w:rsidRPr="00867C8B" w:rsidRDefault="008F7C8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Informācija par to, vai starptautiskās saistības, kas minētas šīs tabulas A ailē, tiek izpildītas pilnībā vai daļēji.</w:t>
            </w:r>
            <w:r w:rsidRPr="00867C8B">
              <w:rPr>
                <w:rFonts w:eastAsia="Times New Roman"/>
                <w:lang w:eastAsia="lv-LV"/>
              </w:rPr>
              <w:br/>
              <w:t>Ja attiecīgās starptautiskās saistības tiek izpildītas daļēji, sniedz skaidrojumu, kā arī precīzi norāda, kad un kādā veidā starptautiskās saistības tiks izpildītas pilnībā.</w:t>
            </w:r>
            <w:r w:rsidRPr="00867C8B">
              <w:rPr>
                <w:rFonts w:eastAsia="Times New Roman"/>
                <w:lang w:eastAsia="lv-LV"/>
              </w:rPr>
              <w:br/>
              <w:t>Norāda institūciju, kas ir atbildīga par šo saistību izpildi pilnībā</w:t>
            </w:r>
          </w:p>
        </w:tc>
      </w:tr>
      <w:tr w:rsidR="00867C8B" w:rsidRPr="00867C8B" w14:paraId="586257C5" w14:textId="77777777" w:rsidTr="009A796F">
        <w:trPr>
          <w:tblCellSpacing w:w="15" w:type="dxa"/>
        </w:trPr>
        <w:tc>
          <w:tcPr>
            <w:tcW w:w="13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DC2C5" w14:textId="01F6C64E" w:rsidR="008F7C88" w:rsidRPr="00867C8B" w:rsidRDefault="00BA177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5. pants</w:t>
            </w:r>
          </w:p>
        </w:tc>
        <w:tc>
          <w:tcPr>
            <w:tcW w:w="16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5E852" w14:textId="7F4C7E58" w:rsidR="008F7C88" w:rsidRPr="00867C8B" w:rsidRDefault="00BA177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23. – 31. punkts</w:t>
            </w:r>
          </w:p>
        </w:tc>
        <w:tc>
          <w:tcPr>
            <w:tcW w:w="19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E42B7" w14:textId="3D322D10" w:rsidR="008F7C88" w:rsidRPr="00867C8B" w:rsidRDefault="00BA177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Prasības tiek izpildītas pilnībā.</w:t>
            </w:r>
          </w:p>
        </w:tc>
      </w:tr>
      <w:tr w:rsidR="00867C8B" w:rsidRPr="00867C8B" w14:paraId="15D29EB4" w14:textId="77777777" w:rsidTr="009A796F">
        <w:trPr>
          <w:tblCellSpacing w:w="15" w:type="dxa"/>
        </w:trPr>
        <w:tc>
          <w:tcPr>
            <w:tcW w:w="13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6EC6E" w14:textId="6135E4DC" w:rsidR="00BA1778" w:rsidRPr="00867C8B" w:rsidRDefault="00BA177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6. pants</w:t>
            </w:r>
          </w:p>
        </w:tc>
        <w:tc>
          <w:tcPr>
            <w:tcW w:w="16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9079D" w14:textId="3E024576" w:rsidR="00BA1778" w:rsidRPr="00867C8B" w:rsidRDefault="00BA177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10. - 22. punkts</w:t>
            </w:r>
          </w:p>
        </w:tc>
        <w:tc>
          <w:tcPr>
            <w:tcW w:w="19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5C8BD" w14:textId="5B54E1C4" w:rsidR="00BA1778" w:rsidRPr="00867C8B" w:rsidRDefault="00BA177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Prasības tiek izpildītas pilnībā.</w:t>
            </w:r>
          </w:p>
        </w:tc>
      </w:tr>
      <w:tr w:rsidR="00867C8B" w:rsidRPr="00867C8B" w14:paraId="363C9CAB" w14:textId="77777777" w:rsidTr="009A796F">
        <w:trPr>
          <w:tblCellSpacing w:w="15" w:type="dxa"/>
        </w:trPr>
        <w:tc>
          <w:tcPr>
            <w:tcW w:w="13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12FB" w14:textId="77777777" w:rsidR="008F7C88" w:rsidRPr="00867C8B" w:rsidRDefault="008F7C8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Vai starptautiskajā dokumentā paredzētās saistības nav pretrunā ar jau esošajām Latvijas Republikas starptautiskajām saistībām</w:t>
            </w:r>
          </w:p>
        </w:tc>
        <w:tc>
          <w:tcPr>
            <w:tcW w:w="35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0F09" w14:textId="77777777" w:rsidR="008F7C88" w:rsidRPr="00867C8B" w:rsidRDefault="008F7C8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Nav pretrunā.</w:t>
            </w:r>
          </w:p>
        </w:tc>
      </w:tr>
      <w:tr w:rsidR="008F7C88" w:rsidRPr="00867C8B" w14:paraId="60A6E099" w14:textId="77777777" w:rsidTr="009A796F">
        <w:trPr>
          <w:tblCellSpacing w:w="15" w:type="dxa"/>
        </w:trPr>
        <w:tc>
          <w:tcPr>
            <w:tcW w:w="13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32223" w14:textId="77777777" w:rsidR="008F7C88" w:rsidRPr="00867C8B" w:rsidRDefault="008F7C8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5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186A2" w14:textId="77777777" w:rsidR="008F7C88" w:rsidRPr="00867C8B" w:rsidRDefault="008F7C8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0EDC9D77" w14:textId="77777777" w:rsidR="008A1F08" w:rsidRPr="00867C8B" w:rsidRDefault="008A1F08" w:rsidP="008A1F08">
      <w:pPr>
        <w:spacing w:after="0"/>
        <w:rPr>
          <w:rFonts w:eastAsia="Times New Roman"/>
          <w:lang w:eastAsia="lv-LV"/>
        </w:rPr>
      </w:pPr>
    </w:p>
    <w:p w14:paraId="40919920" w14:textId="77777777" w:rsidR="008A1F08" w:rsidRPr="00867C8B" w:rsidRDefault="008A1F08" w:rsidP="008A1F08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867C8B" w:rsidRPr="00867C8B" w14:paraId="64F88829" w14:textId="77777777" w:rsidTr="00E9642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31A0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rPr>
                <w:rFonts w:eastAsia="Times New Roman"/>
                <w:b/>
                <w:bCs/>
                <w:lang w:eastAsia="lv-LV"/>
              </w:rPr>
              <w:t>VI. Sabiedrības līdzdalība un komunikācijas aktivitātes</w:t>
            </w:r>
          </w:p>
        </w:tc>
      </w:tr>
      <w:tr w:rsidR="00867C8B" w:rsidRPr="00867C8B" w14:paraId="7067F2A2" w14:textId="77777777" w:rsidTr="00E9642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C8036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F6001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2A550" w14:textId="699E5D1F" w:rsidR="00BA1778" w:rsidRPr="00867C8B" w:rsidRDefault="008A1F08" w:rsidP="00BA177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867C8B">
              <w:rPr>
                <w:rFonts w:eastAsia="Calibri"/>
              </w:rPr>
              <w:t>Paziņojums par līdzdalības iespējām noteikumu projekta izstrādes procesā ievietots Satiksmes ministrijas tīmekļa vietnē www.sam.gov.lv 2020.</w:t>
            </w:r>
            <w:r w:rsidR="00BA1778" w:rsidRPr="00867C8B">
              <w:rPr>
                <w:rFonts w:eastAsia="Calibri"/>
              </w:rPr>
              <w:t> </w:t>
            </w:r>
            <w:r w:rsidRPr="00867C8B">
              <w:rPr>
                <w:rFonts w:eastAsia="Calibri"/>
              </w:rPr>
              <w:t xml:space="preserve">gada </w:t>
            </w:r>
            <w:r w:rsidR="00BA1778" w:rsidRPr="00867C8B">
              <w:rPr>
                <w:rFonts w:eastAsia="Calibri"/>
              </w:rPr>
              <w:t>17. septembrī</w:t>
            </w:r>
            <w:r w:rsidRPr="00867C8B">
              <w:rPr>
                <w:rFonts w:eastAsia="Calibri"/>
              </w:rPr>
              <w:t xml:space="preserve">. </w:t>
            </w:r>
          </w:p>
          <w:p w14:paraId="487CA237" w14:textId="28894A18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highlight w:val="yellow"/>
                <w:lang w:eastAsia="lv-LV"/>
              </w:rPr>
            </w:pPr>
          </w:p>
        </w:tc>
      </w:tr>
      <w:tr w:rsidR="00867C8B" w:rsidRPr="00867C8B" w14:paraId="6FDB2B18" w14:textId="77777777" w:rsidTr="00E9642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41986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lastRenderedPageBreak/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42072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Sabiedrības līdzdalība projekta izstrādē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D6512" w14:textId="77777777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highlight w:val="yellow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Atbilstoši Ministru kabineta 2009.gada 25.augusta noteikumu Nr.970 „Sabiedrības līdzdalības kārtība attīstības plānošanas procesā” 7.4.1 apakšpunktam sabiedrībai tika dota iespēja rakstiski sniegt viedokli par likumprojektu tā izstrādes stadijā.</w:t>
            </w:r>
          </w:p>
        </w:tc>
      </w:tr>
      <w:tr w:rsidR="00867C8B" w:rsidRPr="00867C8B" w14:paraId="27E2FFA3" w14:textId="77777777" w:rsidTr="00E9642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12377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6DDD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Sabiedrības līdzdalības rezultāti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584C3" w14:textId="7B674DDE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</w:p>
        </w:tc>
      </w:tr>
      <w:tr w:rsidR="008A1F08" w:rsidRPr="00867C8B" w14:paraId="160DB012" w14:textId="77777777" w:rsidTr="00E9642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5DF0A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A5FC5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8D9F0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26285AF6" w14:textId="77777777" w:rsidR="008A1F08" w:rsidRPr="00867C8B" w:rsidRDefault="008A1F08" w:rsidP="008A1F08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867C8B" w:rsidRPr="00867C8B" w14:paraId="422456CC" w14:textId="77777777" w:rsidTr="00E9642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66096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67C8B">
              <w:rPr>
                <w:rFonts w:eastAsia="Times New Roman"/>
                <w:b/>
                <w:bCs/>
                <w:lang w:eastAsia="lv-LV"/>
              </w:rPr>
              <w:t>VII. Tiesību akta projekta izpildes nodrošināšana un tās ietekme uz institūcijām</w:t>
            </w:r>
          </w:p>
        </w:tc>
      </w:tr>
      <w:tr w:rsidR="00867C8B" w:rsidRPr="00867C8B" w14:paraId="4A608908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2B724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88A30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Projekta izpildē iesaistītās institūcijas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A306C" w14:textId="4D3F401F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highlight w:val="yellow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 xml:space="preserve">Projekta izpildi nodrošinās </w:t>
            </w:r>
            <w:r w:rsidR="00BA1778" w:rsidRPr="00867C8B">
              <w:rPr>
                <w:rFonts w:eastAsia="Times New Roman"/>
                <w:lang w:eastAsia="lv-LV"/>
              </w:rPr>
              <w:t>Satiksmes ministrija.</w:t>
            </w:r>
          </w:p>
        </w:tc>
      </w:tr>
      <w:tr w:rsidR="00867C8B" w:rsidRPr="00867C8B" w14:paraId="2186BD8D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5E406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9BE80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Projekta izpildes ietekme uz pārvaldes funkcijām un institucionālo struktūru.</w:t>
            </w:r>
            <w:r w:rsidRPr="00867C8B">
              <w:rPr>
                <w:rFonts w:eastAsia="Times New Roman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E2C50" w14:textId="77777777" w:rsidR="008A1F08" w:rsidRPr="00867C8B" w:rsidRDefault="008A1F08" w:rsidP="00E96428">
            <w:pPr>
              <w:spacing w:after="0"/>
              <w:jc w:val="both"/>
              <w:rPr>
                <w:rFonts w:eastAsia="Times New Roman"/>
                <w:highlight w:val="yellow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Likumprojekta izpilde neietekmēs pārvaldes funkcijas vai institucionālo struktūru, jo tā izpilde tiks nodrošināta jau esošās valsts pārvaldes institucionālās uzbūves ietvaros.</w:t>
            </w:r>
          </w:p>
        </w:tc>
      </w:tr>
      <w:tr w:rsidR="008A1F08" w:rsidRPr="00867C8B" w14:paraId="5591AA1F" w14:textId="77777777" w:rsidTr="00E9642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27E73" w14:textId="77777777" w:rsidR="008A1F08" w:rsidRPr="00867C8B" w:rsidRDefault="008A1F08" w:rsidP="00E9642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9CC68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38853" w14:textId="77777777" w:rsidR="008A1F08" w:rsidRPr="00867C8B" w:rsidRDefault="008A1F08" w:rsidP="00E96428">
            <w:pPr>
              <w:spacing w:after="0"/>
              <w:rPr>
                <w:rFonts w:eastAsia="Times New Roman"/>
                <w:lang w:eastAsia="lv-LV"/>
              </w:rPr>
            </w:pPr>
            <w:r w:rsidRPr="00867C8B">
              <w:rPr>
                <w:rFonts w:eastAsia="Times New Roman"/>
                <w:lang w:eastAsia="lv-LV"/>
              </w:rPr>
              <w:t>Nav</w:t>
            </w:r>
          </w:p>
        </w:tc>
      </w:tr>
    </w:tbl>
    <w:p w14:paraId="50385C86" w14:textId="77777777" w:rsidR="008A1F08" w:rsidRPr="00867C8B" w:rsidRDefault="008A1F08" w:rsidP="008A1F08">
      <w:pPr>
        <w:tabs>
          <w:tab w:val="left" w:pos="6237"/>
        </w:tabs>
        <w:spacing w:after="0"/>
        <w:ind w:firstLine="720"/>
      </w:pPr>
    </w:p>
    <w:p w14:paraId="1D4264C9" w14:textId="77777777" w:rsidR="008A1F08" w:rsidRPr="00867C8B" w:rsidRDefault="008A1F08" w:rsidP="008A1F08">
      <w:pPr>
        <w:tabs>
          <w:tab w:val="left" w:pos="6237"/>
        </w:tabs>
        <w:spacing w:after="0"/>
        <w:ind w:firstLine="720"/>
      </w:pPr>
    </w:p>
    <w:p w14:paraId="0A78DE84" w14:textId="77777777" w:rsidR="00631DEE" w:rsidRPr="00867C8B" w:rsidRDefault="00631DEE" w:rsidP="008A1F08">
      <w:pPr>
        <w:tabs>
          <w:tab w:val="left" w:pos="6237"/>
        </w:tabs>
        <w:spacing w:after="0"/>
        <w:ind w:firstLine="720"/>
      </w:pPr>
    </w:p>
    <w:p w14:paraId="17214046" w14:textId="77777777" w:rsidR="008A1F08" w:rsidRPr="00867C8B" w:rsidRDefault="008A1F08" w:rsidP="008A1F08">
      <w:pPr>
        <w:tabs>
          <w:tab w:val="left" w:pos="6237"/>
        </w:tabs>
        <w:spacing w:after="0"/>
        <w:ind w:firstLine="720"/>
      </w:pPr>
      <w:r w:rsidRPr="00867C8B">
        <w:t>Satiksmes ministrs</w:t>
      </w:r>
      <w:r w:rsidRPr="00867C8B">
        <w:tab/>
      </w:r>
      <w:proofErr w:type="spellStart"/>
      <w:r w:rsidRPr="00867C8B">
        <w:t>T.Linkaits</w:t>
      </w:r>
      <w:proofErr w:type="spellEnd"/>
    </w:p>
    <w:p w14:paraId="71AB7B51" w14:textId="77777777" w:rsidR="008A1F08" w:rsidRPr="00867C8B" w:rsidRDefault="008A1F08" w:rsidP="008A1F08">
      <w:pPr>
        <w:tabs>
          <w:tab w:val="left" w:pos="6237"/>
        </w:tabs>
        <w:spacing w:after="0"/>
        <w:ind w:firstLine="720"/>
      </w:pPr>
    </w:p>
    <w:p w14:paraId="26CFBD53" w14:textId="77777777" w:rsidR="00631DEE" w:rsidRPr="00867C8B" w:rsidRDefault="00631DEE" w:rsidP="008A1F08">
      <w:pPr>
        <w:tabs>
          <w:tab w:val="left" w:pos="6237"/>
        </w:tabs>
        <w:spacing w:after="0"/>
        <w:ind w:firstLine="720"/>
      </w:pPr>
    </w:p>
    <w:p w14:paraId="0A9ED5B3" w14:textId="77777777" w:rsidR="00631DEE" w:rsidRPr="00867C8B" w:rsidRDefault="00631DEE" w:rsidP="008A1F08">
      <w:pPr>
        <w:tabs>
          <w:tab w:val="left" w:pos="6237"/>
        </w:tabs>
        <w:spacing w:after="0"/>
        <w:ind w:firstLine="720"/>
      </w:pPr>
    </w:p>
    <w:p w14:paraId="59FD210E" w14:textId="77777777" w:rsidR="00631DEE" w:rsidRPr="00867C8B" w:rsidRDefault="00631DEE" w:rsidP="008A1F08">
      <w:pPr>
        <w:tabs>
          <w:tab w:val="left" w:pos="6237"/>
        </w:tabs>
        <w:spacing w:after="0"/>
        <w:ind w:firstLine="720"/>
      </w:pPr>
    </w:p>
    <w:p w14:paraId="5AA6D3FA" w14:textId="77777777" w:rsidR="008A1F08" w:rsidRPr="00867C8B" w:rsidRDefault="008A1F08" w:rsidP="008A1F08">
      <w:pPr>
        <w:tabs>
          <w:tab w:val="left" w:pos="6237"/>
        </w:tabs>
        <w:spacing w:after="0"/>
        <w:ind w:firstLine="720"/>
      </w:pPr>
      <w:r w:rsidRPr="00867C8B">
        <w:t>Vīza:</w:t>
      </w:r>
    </w:p>
    <w:p w14:paraId="4D1EF9E8" w14:textId="4B2487F7" w:rsidR="008A1F08" w:rsidRPr="00867C8B" w:rsidRDefault="008A1F08" w:rsidP="008A1F08">
      <w:pPr>
        <w:tabs>
          <w:tab w:val="left" w:pos="6237"/>
        </w:tabs>
        <w:spacing w:after="0"/>
        <w:ind w:firstLine="720"/>
      </w:pPr>
      <w:r w:rsidRPr="00867C8B">
        <w:t>Valsts sekretāre</w:t>
      </w:r>
      <w:r w:rsidRPr="00867C8B">
        <w:tab/>
      </w:r>
      <w:proofErr w:type="spellStart"/>
      <w:r w:rsidR="0099518C" w:rsidRPr="00867C8B">
        <w:t>I.Stepanova</w:t>
      </w:r>
      <w:proofErr w:type="spellEnd"/>
    </w:p>
    <w:p w14:paraId="38661C30" w14:textId="77777777" w:rsidR="008A1F08" w:rsidRPr="00F01236" w:rsidRDefault="008A1F08" w:rsidP="008A1F08">
      <w:pPr>
        <w:tabs>
          <w:tab w:val="left" w:pos="6237"/>
        </w:tabs>
        <w:spacing w:after="0"/>
        <w:ind w:firstLine="720"/>
      </w:pPr>
    </w:p>
    <w:p w14:paraId="40542E49" w14:textId="77777777" w:rsidR="008A1F08" w:rsidRDefault="008A1F08" w:rsidP="008A1F08">
      <w:pPr>
        <w:tabs>
          <w:tab w:val="left" w:pos="6237"/>
        </w:tabs>
        <w:spacing w:after="0"/>
        <w:ind w:firstLine="720"/>
        <w:rPr>
          <w:sz w:val="28"/>
          <w:szCs w:val="28"/>
        </w:rPr>
      </w:pPr>
    </w:p>
    <w:p w14:paraId="78807FFB" w14:textId="75D64D4E" w:rsidR="008A1F08" w:rsidRPr="003A4796" w:rsidRDefault="008A1F08" w:rsidP="008A1F08">
      <w:pPr>
        <w:tabs>
          <w:tab w:val="left" w:pos="6237"/>
        </w:tabs>
        <w:spacing w:after="0"/>
        <w:ind w:firstLine="720"/>
        <w:rPr>
          <w:sz w:val="28"/>
          <w:szCs w:val="28"/>
        </w:rPr>
      </w:pPr>
    </w:p>
    <w:p w14:paraId="4FEB162F" w14:textId="77777777" w:rsidR="005A243E" w:rsidRDefault="005A243E"/>
    <w:sectPr w:rsidR="005A243E" w:rsidSect="000E1810">
      <w:headerReference w:type="default" r:id="rId7"/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69BF9" w14:textId="77777777" w:rsidR="00043F78" w:rsidRDefault="00043F78">
      <w:pPr>
        <w:spacing w:after="0"/>
      </w:pPr>
      <w:r>
        <w:separator/>
      </w:r>
    </w:p>
  </w:endnote>
  <w:endnote w:type="continuationSeparator" w:id="0">
    <w:p w14:paraId="7E7F1AB4" w14:textId="77777777" w:rsidR="00043F78" w:rsidRDefault="00043F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32B9" w14:textId="7D3958B9" w:rsidR="00EF7F0C" w:rsidRDefault="008A1F08">
    <w:pPr>
      <w:pStyle w:val="Footer"/>
    </w:pPr>
    <w:r>
      <w:t>SManot_1</w:t>
    </w:r>
    <w:r w:rsidR="003B7C34">
      <w:t>609</w:t>
    </w:r>
    <w:r>
      <w:t>20_</w:t>
    </w:r>
    <w:r w:rsidR="003B7C34">
      <w:t>aviac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1EA3" w14:textId="2C4D5E46" w:rsidR="00631DEE" w:rsidRDefault="00631DEE">
    <w:pPr>
      <w:pStyle w:val="Footer"/>
    </w:pPr>
    <w:r>
      <w:t>SManot_160920_aviac</w:t>
    </w:r>
  </w:p>
  <w:p w14:paraId="407D91C1" w14:textId="77777777" w:rsidR="00631DEE" w:rsidRDefault="00631DEE">
    <w:pPr>
      <w:pStyle w:val="Footer"/>
    </w:pPr>
  </w:p>
  <w:p w14:paraId="7AFBB807" w14:textId="4EFB8A29" w:rsidR="00EF7F0C" w:rsidRDefault="00867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35099" w14:textId="77777777" w:rsidR="00043F78" w:rsidRDefault="00043F78">
      <w:pPr>
        <w:spacing w:after="0"/>
      </w:pPr>
      <w:r>
        <w:separator/>
      </w:r>
    </w:p>
  </w:footnote>
  <w:footnote w:type="continuationSeparator" w:id="0">
    <w:p w14:paraId="44C1A7BF" w14:textId="77777777" w:rsidR="00043F78" w:rsidRDefault="00043F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3773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BABBBD" w14:textId="77777777" w:rsidR="00EF7F0C" w:rsidRDefault="008A1F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D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C12FBB" w14:textId="77777777" w:rsidR="00EF7F0C" w:rsidRDefault="00867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5CF2"/>
    <w:multiLevelType w:val="hybridMultilevel"/>
    <w:tmpl w:val="4DAE86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69C1"/>
    <w:multiLevelType w:val="hybridMultilevel"/>
    <w:tmpl w:val="4DAE86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4AC5"/>
    <w:multiLevelType w:val="hybridMultilevel"/>
    <w:tmpl w:val="886E84A2"/>
    <w:lvl w:ilvl="0" w:tplc="2018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814D8"/>
    <w:multiLevelType w:val="hybridMultilevel"/>
    <w:tmpl w:val="C0AACC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519"/>
    <w:multiLevelType w:val="hybridMultilevel"/>
    <w:tmpl w:val="1B96C4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4466"/>
    <w:multiLevelType w:val="hybridMultilevel"/>
    <w:tmpl w:val="D9B2F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107AC"/>
    <w:multiLevelType w:val="hybridMultilevel"/>
    <w:tmpl w:val="6E2AAAA8"/>
    <w:lvl w:ilvl="0" w:tplc="87066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9"/>
    <w:rsid w:val="00015DC9"/>
    <w:rsid w:val="00043F78"/>
    <w:rsid w:val="00065CBA"/>
    <w:rsid w:val="000E28A5"/>
    <w:rsid w:val="0010546F"/>
    <w:rsid w:val="00166CA8"/>
    <w:rsid w:val="00197C80"/>
    <w:rsid w:val="001B2CB4"/>
    <w:rsid w:val="00210B53"/>
    <w:rsid w:val="00244B7B"/>
    <w:rsid w:val="00274A8F"/>
    <w:rsid w:val="00342F36"/>
    <w:rsid w:val="003B7C34"/>
    <w:rsid w:val="003C0809"/>
    <w:rsid w:val="0044394A"/>
    <w:rsid w:val="00551601"/>
    <w:rsid w:val="00563A41"/>
    <w:rsid w:val="005A243E"/>
    <w:rsid w:val="00631DEE"/>
    <w:rsid w:val="00705FB2"/>
    <w:rsid w:val="00777D57"/>
    <w:rsid w:val="00852AE8"/>
    <w:rsid w:val="00867C8B"/>
    <w:rsid w:val="008A0428"/>
    <w:rsid w:val="008A1F08"/>
    <w:rsid w:val="008C1341"/>
    <w:rsid w:val="008F7C88"/>
    <w:rsid w:val="00924A03"/>
    <w:rsid w:val="00946A75"/>
    <w:rsid w:val="00950598"/>
    <w:rsid w:val="00956C23"/>
    <w:rsid w:val="00962121"/>
    <w:rsid w:val="009710A5"/>
    <w:rsid w:val="0099518C"/>
    <w:rsid w:val="009A796F"/>
    <w:rsid w:val="00A32499"/>
    <w:rsid w:val="00A73C1B"/>
    <w:rsid w:val="00AE16D8"/>
    <w:rsid w:val="00B27AD3"/>
    <w:rsid w:val="00BA1778"/>
    <w:rsid w:val="00D23B99"/>
    <w:rsid w:val="00D54743"/>
    <w:rsid w:val="00DD5389"/>
    <w:rsid w:val="00E33CFA"/>
    <w:rsid w:val="00E51150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34B8"/>
  <w15:chartTrackingRefBased/>
  <w15:docId w15:val="{94A41367-4023-4E88-B9B1-48CBD298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08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F08"/>
    <w:pPr>
      <w:spacing w:before="100" w:beforeAutospacing="1" w:after="100" w:afterAutospacing="1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A1F0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1F0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F0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1F0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A1F08"/>
    <w:rPr>
      <w:color w:val="0000FF"/>
      <w:u w:val="single"/>
    </w:rPr>
  </w:style>
  <w:style w:type="paragraph" w:customStyle="1" w:styleId="tvhtml">
    <w:name w:val="tv_html"/>
    <w:basedOn w:val="Normal"/>
    <w:rsid w:val="008A1F08"/>
    <w:pPr>
      <w:spacing w:before="100" w:beforeAutospacing="1" w:after="100" w:afterAutospacing="1"/>
    </w:pPr>
    <w:rPr>
      <w:rFonts w:eastAsia="Times New Roman"/>
      <w:lang w:eastAsia="lv-LV"/>
    </w:rPr>
  </w:style>
  <w:style w:type="paragraph" w:styleId="ListParagraph">
    <w:name w:val="List Paragraph"/>
    <w:basedOn w:val="Normal"/>
    <w:uiPriority w:val="34"/>
    <w:qFormat/>
    <w:rsid w:val="008A1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08"/>
    <w:rPr>
      <w:rFonts w:ascii="Tahoma" w:hAnsi="Tahoma" w:cs="Tahoma"/>
      <w:sz w:val="16"/>
      <w:szCs w:val="16"/>
    </w:rPr>
  </w:style>
  <w:style w:type="paragraph" w:customStyle="1" w:styleId="doc-ti">
    <w:name w:val="doc-ti"/>
    <w:basedOn w:val="Normal"/>
    <w:rsid w:val="008A1F08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A1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F0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F08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F0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8A1F08"/>
    <w:rPr>
      <w:i/>
      <w:iCs/>
    </w:rPr>
  </w:style>
  <w:style w:type="paragraph" w:customStyle="1" w:styleId="naisf">
    <w:name w:val="naisf"/>
    <w:basedOn w:val="Normal"/>
    <w:rsid w:val="008A1F08"/>
    <w:pPr>
      <w:spacing w:before="75" w:after="75"/>
      <w:ind w:firstLine="375"/>
      <w:jc w:val="both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6003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Betaga</dc:creator>
  <cp:keywords/>
  <dc:description/>
  <cp:lastModifiedBy>Līga Vernera</cp:lastModifiedBy>
  <cp:revision>4</cp:revision>
  <cp:lastPrinted>2020-09-16T12:55:00Z</cp:lastPrinted>
  <dcterms:created xsi:type="dcterms:W3CDTF">2020-09-17T05:35:00Z</dcterms:created>
  <dcterms:modified xsi:type="dcterms:W3CDTF">2020-09-17T06:44:00Z</dcterms:modified>
</cp:coreProperties>
</file>