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58912" w14:textId="77777777" w:rsidR="00F928BC" w:rsidRPr="00AF79EA" w:rsidRDefault="00DC4B5B">
      <w:pPr>
        <w:jc w:val="right"/>
        <w:rPr>
          <w:i/>
        </w:rPr>
      </w:pPr>
      <w:bookmarkStart w:id="0" w:name="_gjdgxs" w:colFirst="0" w:colLast="0"/>
      <w:bookmarkEnd w:id="0"/>
      <w:r w:rsidRPr="00AF79EA">
        <w:rPr>
          <w:i/>
        </w:rPr>
        <w:t>Projekts</w:t>
      </w:r>
    </w:p>
    <w:p w14:paraId="79583F51" w14:textId="77777777" w:rsidR="00F928BC" w:rsidRPr="00AF79EA" w:rsidRDefault="00DC4B5B">
      <w:r w:rsidRPr="00AF79EA">
        <w:t> </w:t>
      </w:r>
    </w:p>
    <w:p w14:paraId="49820714" w14:textId="77777777" w:rsidR="00F928BC" w:rsidRPr="00AF79EA" w:rsidRDefault="00DC4B5B">
      <w:pPr>
        <w:tabs>
          <w:tab w:val="left" w:pos="6804"/>
        </w:tabs>
        <w:jc w:val="center"/>
      </w:pPr>
      <w:proofErr w:type="gramStart"/>
      <w:r w:rsidRPr="00AF79EA">
        <w:t>LATVIJAS REPUBLIKAS MINISTRU KABINETS</w:t>
      </w:r>
      <w:proofErr w:type="gramEnd"/>
    </w:p>
    <w:p w14:paraId="1C565F76" w14:textId="77777777" w:rsidR="00F928BC" w:rsidRPr="00AF79EA" w:rsidRDefault="00F928BC">
      <w:pPr>
        <w:tabs>
          <w:tab w:val="left" w:pos="6804"/>
        </w:tabs>
        <w:jc w:val="right"/>
      </w:pPr>
    </w:p>
    <w:p w14:paraId="73C37C6D" w14:textId="77777777" w:rsidR="004C12BB" w:rsidRPr="003D1C3C" w:rsidRDefault="004C12BB" w:rsidP="004C12BB">
      <w:pPr>
        <w:tabs>
          <w:tab w:val="left" w:pos="6663"/>
        </w:tabs>
        <w:ind w:firstLine="0"/>
        <w:rPr>
          <w:b/>
        </w:rPr>
      </w:pPr>
      <w:r w:rsidRPr="00AF79EA">
        <w:t>20</w:t>
      </w:r>
      <w:r>
        <w:t>20</w:t>
      </w:r>
      <w:r w:rsidRPr="00AF79EA">
        <w:t>. gada</w:t>
      </w:r>
      <w:proofErr w:type="gramStart"/>
      <w:r w:rsidRPr="00AF79EA">
        <w:t xml:space="preserve"> </w:t>
      </w:r>
      <w:r w:rsidRPr="001C1321">
        <w:t xml:space="preserve">           </w:t>
      </w:r>
      <w:proofErr w:type="gramEnd"/>
      <w:r w:rsidRPr="00AF79EA">
        <w:tab/>
        <w:t>Noteikumi Nr.</w:t>
      </w:r>
    </w:p>
    <w:p w14:paraId="2D894D59" w14:textId="77777777" w:rsidR="004C12BB" w:rsidRPr="00AF79EA" w:rsidRDefault="004C12BB" w:rsidP="004C12BB">
      <w:pPr>
        <w:tabs>
          <w:tab w:val="left" w:pos="6663"/>
        </w:tabs>
        <w:ind w:firstLine="0"/>
      </w:pPr>
      <w:r w:rsidRPr="00AF79EA">
        <w:t>Rīgā</w:t>
      </w:r>
      <w:r w:rsidRPr="00AF79EA">
        <w:tab/>
        <w:t>(prot.</w:t>
      </w:r>
      <w:r w:rsidRPr="001C1321">
        <w:t> </w:t>
      </w:r>
      <w:r w:rsidRPr="00AF79EA">
        <w:t>Nr.</w:t>
      </w:r>
      <w:proofErr w:type="gramStart"/>
      <w:r w:rsidRPr="00AF79EA">
        <w:t> </w:t>
      </w:r>
      <w:r w:rsidRPr="001C1321">
        <w:t xml:space="preserve">             .</w:t>
      </w:r>
      <w:proofErr w:type="gramEnd"/>
      <w:r w:rsidRPr="00AF79EA">
        <w:t> §)</w:t>
      </w:r>
    </w:p>
    <w:p w14:paraId="5BD7DB8E" w14:textId="77777777" w:rsidR="00F928BC" w:rsidRPr="00AF79EA" w:rsidRDefault="00F928BC">
      <w:pPr>
        <w:ind w:firstLine="0"/>
        <w:rPr>
          <w:b/>
        </w:rPr>
      </w:pPr>
    </w:p>
    <w:p w14:paraId="5D65637C" w14:textId="77777777" w:rsidR="00E84007" w:rsidRDefault="00130E27" w:rsidP="00130E27">
      <w:pPr>
        <w:ind w:firstLine="0"/>
        <w:jc w:val="center"/>
        <w:rPr>
          <w:b/>
          <w:bCs/>
        </w:rPr>
      </w:pPr>
      <w:bookmarkStart w:id="1" w:name="_30j0zll" w:colFirst="0" w:colLast="0"/>
      <w:bookmarkEnd w:id="1"/>
      <w:r>
        <w:rPr>
          <w:b/>
        </w:rPr>
        <w:t xml:space="preserve">Grozījumi Ministru kabineta </w:t>
      </w:r>
      <w:r w:rsidRPr="00130E27">
        <w:rPr>
          <w:b/>
        </w:rPr>
        <w:t>2010. gada 21. decembra</w:t>
      </w:r>
      <w:r w:rsidR="004C12BB">
        <w:t xml:space="preserve"> </w:t>
      </w:r>
      <w:r>
        <w:rPr>
          <w:b/>
        </w:rPr>
        <w:t xml:space="preserve">noteikumos </w:t>
      </w:r>
      <w:r w:rsidRPr="00130E27">
        <w:rPr>
          <w:b/>
          <w:bCs/>
        </w:rPr>
        <w:t>Nr.</w:t>
      </w:r>
      <w:r>
        <w:rPr>
          <w:b/>
          <w:bCs/>
        </w:rPr>
        <w:t xml:space="preserve"> </w:t>
      </w:r>
      <w:r w:rsidRPr="00130E27">
        <w:rPr>
          <w:b/>
          <w:bCs/>
        </w:rPr>
        <w:t>1171</w:t>
      </w:r>
      <w:r>
        <w:rPr>
          <w:b/>
          <w:bCs/>
        </w:rPr>
        <w:t xml:space="preserve"> </w:t>
      </w:r>
      <w:r w:rsidR="00DC4B5B" w:rsidRPr="00AF79EA">
        <w:rPr>
          <w:b/>
        </w:rPr>
        <w:t>"</w:t>
      </w:r>
      <w:r>
        <w:rPr>
          <w:b/>
          <w:bCs/>
        </w:rPr>
        <w:t>Noteikumi par Latvijas ūdeņu</w:t>
      </w:r>
      <w:r w:rsidR="004C12BB">
        <w:rPr>
          <w:b/>
          <w:bCs/>
        </w:rPr>
        <w:t xml:space="preserve"> </w:t>
      </w:r>
      <w:r w:rsidRPr="00130E27">
        <w:rPr>
          <w:b/>
          <w:bCs/>
        </w:rPr>
        <w:t>izmantoša</w:t>
      </w:r>
      <w:r w:rsidR="00E84007">
        <w:rPr>
          <w:b/>
          <w:bCs/>
        </w:rPr>
        <w:t>nas kārtību</w:t>
      </w:r>
    </w:p>
    <w:p w14:paraId="030EBCDE" w14:textId="15A66F1B" w:rsidR="00F928BC" w:rsidRPr="00130E27" w:rsidRDefault="00130E27" w:rsidP="00130E27">
      <w:pPr>
        <w:ind w:firstLine="0"/>
        <w:jc w:val="center"/>
      </w:pPr>
      <w:r>
        <w:rPr>
          <w:b/>
          <w:bCs/>
        </w:rPr>
        <w:t xml:space="preserve">un kuģošanas režīmu </w:t>
      </w:r>
      <w:r w:rsidRPr="00130E27">
        <w:rPr>
          <w:b/>
          <w:bCs/>
        </w:rPr>
        <w:t>tajos</w:t>
      </w:r>
      <w:r w:rsidR="00DC4B5B" w:rsidRPr="00AF79EA">
        <w:rPr>
          <w:b/>
        </w:rPr>
        <w:t>"</w:t>
      </w:r>
    </w:p>
    <w:p w14:paraId="677041CD" w14:textId="6BA9D74A" w:rsidR="00F928BC" w:rsidRPr="00AF79EA" w:rsidRDefault="00F928BC">
      <w:pPr>
        <w:jc w:val="center"/>
      </w:pPr>
    </w:p>
    <w:p w14:paraId="197B9A83" w14:textId="77777777" w:rsidR="00130E27" w:rsidRDefault="00130E27" w:rsidP="00130E27">
      <w:pPr>
        <w:ind w:firstLine="0"/>
        <w:jc w:val="right"/>
        <w:rPr>
          <w:iCs/>
        </w:rPr>
      </w:pPr>
      <w:r w:rsidRPr="00130E27">
        <w:rPr>
          <w:iCs/>
        </w:rPr>
        <w:t>Izdoti saskaņā ar </w:t>
      </w:r>
      <w:r>
        <w:rPr>
          <w:iCs/>
        </w:rPr>
        <w:t>Jūrlietu pārvaldes un</w:t>
      </w:r>
    </w:p>
    <w:p w14:paraId="30349AC8" w14:textId="0914CD65" w:rsidR="00137390" w:rsidRPr="00130E27" w:rsidRDefault="00130E27" w:rsidP="004C12BB">
      <w:pPr>
        <w:ind w:firstLine="0"/>
        <w:jc w:val="right"/>
        <w:rPr>
          <w:iCs/>
        </w:rPr>
      </w:pPr>
      <w:r>
        <w:rPr>
          <w:iCs/>
        </w:rPr>
        <w:t xml:space="preserve">jūras </w:t>
      </w:r>
      <w:r w:rsidRPr="00130E27">
        <w:rPr>
          <w:iCs/>
        </w:rPr>
        <w:t>drošības likuma</w:t>
      </w:r>
      <w:r>
        <w:rPr>
          <w:iCs/>
        </w:rPr>
        <w:t xml:space="preserve"> </w:t>
      </w:r>
      <w:r w:rsidRPr="00130E27">
        <w:rPr>
          <w:iCs/>
        </w:rPr>
        <w:t>7. panta</w:t>
      </w:r>
      <w:r w:rsidR="004C12BB">
        <w:rPr>
          <w:iCs/>
        </w:rPr>
        <w:t> otro daļu</w:t>
      </w:r>
    </w:p>
    <w:p w14:paraId="08DBD492" w14:textId="77777777" w:rsidR="00130E27" w:rsidRPr="00AF79EA" w:rsidRDefault="00130E27" w:rsidP="00137390">
      <w:pPr>
        <w:ind w:firstLine="0"/>
        <w:jc w:val="right"/>
      </w:pPr>
    </w:p>
    <w:p w14:paraId="6D22B0DD" w14:textId="7C14E2F5" w:rsidR="00F928BC" w:rsidRDefault="00DC4B5B" w:rsidP="007317B9">
      <w:r w:rsidRPr="00130E27">
        <w:t xml:space="preserve">Izdarīt Ministru kabineta </w:t>
      </w:r>
      <w:r w:rsidR="00130E27" w:rsidRPr="00130E27">
        <w:t xml:space="preserve">2010. gada 21. decembra noteikumos </w:t>
      </w:r>
      <w:r w:rsidR="00130E27" w:rsidRPr="00130E27">
        <w:rPr>
          <w:bCs/>
        </w:rPr>
        <w:t xml:space="preserve">Nr. 1171 </w:t>
      </w:r>
      <w:r w:rsidR="00130E27" w:rsidRPr="00130E27">
        <w:t>"</w:t>
      </w:r>
      <w:r w:rsidR="00130E27" w:rsidRPr="00130E27">
        <w:rPr>
          <w:bCs/>
        </w:rPr>
        <w:t>Noteikumi par Latvijas ūdeņu</w:t>
      </w:r>
      <w:r w:rsidR="00130E27" w:rsidRPr="00130E27">
        <w:t xml:space="preserve"> </w:t>
      </w:r>
      <w:r w:rsidR="00130E27" w:rsidRPr="00130E27">
        <w:rPr>
          <w:bCs/>
        </w:rPr>
        <w:t>izmantošanas kārtību un kuģošanas režīmu tajos</w:t>
      </w:r>
      <w:r w:rsidR="00130E27" w:rsidRPr="00130E27">
        <w:t>"</w:t>
      </w:r>
      <w:r w:rsidRPr="00AF79EA">
        <w:t xml:space="preserve"> (</w:t>
      </w:r>
      <w:r w:rsidR="007317B9" w:rsidRPr="007317B9">
        <w:t>Latvijas Vēstnesis, 2011, 3., 127. nr.; 2012, 19. nr.; 2016, 44., 129. nr.</w:t>
      </w:r>
      <w:r w:rsidRPr="00AF79EA">
        <w:t>) šādus grozījumus:</w:t>
      </w:r>
    </w:p>
    <w:p w14:paraId="1CEDD114" w14:textId="77777777" w:rsidR="003C1CE2" w:rsidRDefault="003C1CE2"/>
    <w:p w14:paraId="63639946" w14:textId="77777777" w:rsidR="003C1CE2" w:rsidRDefault="003C1CE2">
      <w:r>
        <w:t xml:space="preserve">1. </w:t>
      </w:r>
      <w:r w:rsidR="00686520">
        <w:t xml:space="preserve">Aizstāt </w:t>
      </w:r>
      <w:r>
        <w:t>visā tekstā:</w:t>
      </w:r>
    </w:p>
    <w:p w14:paraId="256C9928" w14:textId="77777777" w:rsidR="003C1CE2" w:rsidRDefault="003C1CE2"/>
    <w:p w14:paraId="5C34BA55" w14:textId="0A96224B" w:rsidR="00686520" w:rsidRDefault="003C1CE2">
      <w:r>
        <w:t xml:space="preserve">1.1. vārdus </w:t>
      </w:r>
      <w:r w:rsidRPr="003C1CE2">
        <w:t>"</w:t>
      </w:r>
      <w:r w:rsidR="00686520" w:rsidRPr="00686520">
        <w:t>valsts akciju sabiedrība "Latvijas Jūras administrācija"</w:t>
      </w:r>
      <w:r w:rsidRPr="003C1CE2">
        <w:t>"</w:t>
      </w:r>
      <w:r>
        <w:t xml:space="preserve"> </w:t>
      </w:r>
      <w:r w:rsidR="00686520">
        <w:t>ar vārdiem</w:t>
      </w:r>
      <w:r w:rsidR="00686520" w:rsidRPr="00686520">
        <w:t xml:space="preserve"> </w:t>
      </w:r>
      <w:r w:rsidRPr="003C1CE2">
        <w:t>"</w:t>
      </w:r>
      <w:r w:rsidR="00686520" w:rsidRPr="00686520">
        <w:t>Latvijas Jūras administrācija</w:t>
      </w:r>
      <w:r w:rsidRPr="003C1CE2">
        <w:t>"</w:t>
      </w:r>
      <w:r>
        <w:t>;</w:t>
      </w:r>
    </w:p>
    <w:p w14:paraId="1508B083" w14:textId="77777777" w:rsidR="003C1CE2" w:rsidRDefault="003C1CE2"/>
    <w:p w14:paraId="43A9C61A" w14:textId="13633338" w:rsidR="003C1CE2" w:rsidRDefault="003C1CE2">
      <w:r>
        <w:t xml:space="preserve">1.2. </w:t>
      </w:r>
      <w:r w:rsidR="00FA5694">
        <w:t xml:space="preserve">vārdus </w:t>
      </w:r>
      <w:r w:rsidR="00FA5694" w:rsidRPr="00FA5694">
        <w:t>"</w:t>
      </w:r>
      <w:r w:rsidRPr="003C1CE2">
        <w:t>Nacionālo br</w:t>
      </w:r>
      <w:r w:rsidR="00FA5694">
        <w:t>uņoto spēku Jūras spēku flotiles</w:t>
      </w:r>
      <w:r w:rsidR="00FA5694" w:rsidRPr="00FA5694">
        <w:t>"</w:t>
      </w:r>
      <w:r w:rsidR="00FA5694">
        <w:t xml:space="preserve"> ar vārdiem </w:t>
      </w:r>
      <w:r w:rsidR="00FA5694" w:rsidRPr="00FA5694">
        <w:t>"Nacionālo bruņoto spēku Jūras spēku"</w:t>
      </w:r>
      <w:r w:rsidR="00FA5694">
        <w:t>;</w:t>
      </w:r>
    </w:p>
    <w:p w14:paraId="6F75C067" w14:textId="77777777" w:rsidR="00FA5694" w:rsidRDefault="00FA5694"/>
    <w:p w14:paraId="3AAFB8FF" w14:textId="07E2D352" w:rsidR="005B7628" w:rsidRDefault="00FA5694">
      <w:r>
        <w:t xml:space="preserve">1.3. vārdus </w:t>
      </w:r>
      <w:r w:rsidR="0066225B" w:rsidRPr="0066225B">
        <w:t>"</w:t>
      </w:r>
      <w:r w:rsidR="005B7628" w:rsidRPr="005B7628">
        <w:t>Valsts vides dienesta</w:t>
      </w:r>
      <w:r>
        <w:t xml:space="preserve"> Jūras un iekšējo ūdeņu pārvalde</w:t>
      </w:r>
      <w:r w:rsidR="0066225B" w:rsidRPr="0066225B">
        <w:t>"</w:t>
      </w:r>
      <w:r w:rsidR="0066225B">
        <w:t xml:space="preserve"> </w:t>
      </w:r>
      <w:r w:rsidRPr="00FA5694">
        <w:t>(attiecīgā locījumā)</w:t>
      </w:r>
      <w:r>
        <w:t xml:space="preserve"> </w:t>
      </w:r>
      <w:r w:rsidR="0066225B">
        <w:t xml:space="preserve">ar vārdiem </w:t>
      </w:r>
      <w:r w:rsidR="0066225B" w:rsidRPr="0066225B">
        <w:t>"</w:t>
      </w:r>
      <w:r w:rsidR="0066225B">
        <w:t>Valsts vides dienest</w:t>
      </w:r>
      <w:r>
        <w:t>s</w:t>
      </w:r>
      <w:r w:rsidR="0066225B" w:rsidRPr="0066225B">
        <w:t>"</w:t>
      </w:r>
      <w:r>
        <w:t xml:space="preserve"> </w:t>
      </w:r>
      <w:r w:rsidRPr="00FA5694">
        <w:t>(attiecīgā locījumā)</w:t>
      </w:r>
      <w:r>
        <w:t>;</w:t>
      </w:r>
    </w:p>
    <w:p w14:paraId="3BE83E44" w14:textId="77777777" w:rsidR="00FA5694" w:rsidRDefault="00FA5694"/>
    <w:p w14:paraId="3F253F17" w14:textId="024449D7" w:rsidR="003C1CE2" w:rsidRDefault="00FA5694">
      <w:r>
        <w:t xml:space="preserve">1.4. vārdus </w:t>
      </w:r>
      <w:r w:rsidR="003C1CE2" w:rsidRPr="003C1CE2">
        <w:t xml:space="preserve">"Valsts kultūras pieminekļu aizsardzības inspekcijas" </w:t>
      </w:r>
      <w:r w:rsidR="003C1CE2">
        <w:t xml:space="preserve">ar vārdiem </w:t>
      </w:r>
      <w:r w:rsidR="003C1CE2" w:rsidRPr="003C1CE2">
        <w:t>"Nacionālā kultūras mantojuma pārvaldes"</w:t>
      </w:r>
      <w:r>
        <w:t>.</w:t>
      </w:r>
    </w:p>
    <w:p w14:paraId="3A12E768" w14:textId="77777777" w:rsidR="00FA5694" w:rsidRDefault="00FA5694"/>
    <w:p w14:paraId="6FEAE6AC" w14:textId="5FD0B315" w:rsidR="00DB501F" w:rsidRDefault="00B66F53">
      <w:r>
        <w:t>2</w:t>
      </w:r>
      <w:r w:rsidR="00B076C3">
        <w:t xml:space="preserve">. </w:t>
      </w:r>
      <w:r w:rsidR="00DB501F">
        <w:t>Izteikt</w:t>
      </w:r>
      <w:r w:rsidR="00B076C3">
        <w:t xml:space="preserve"> 24. punkta </w:t>
      </w:r>
      <w:r w:rsidR="00DB501F">
        <w:t>otro</w:t>
      </w:r>
      <w:r w:rsidR="00B076C3">
        <w:t xml:space="preserve"> teikumu </w:t>
      </w:r>
      <w:r w:rsidR="00DB501F">
        <w:t>šādā redakcijā:</w:t>
      </w:r>
    </w:p>
    <w:p w14:paraId="52CDB8B4" w14:textId="77777777" w:rsidR="00DB501F" w:rsidRDefault="00DB501F"/>
    <w:p w14:paraId="10CC25CF" w14:textId="7B6EB865" w:rsidR="00DB501F" w:rsidRDefault="00DB501F">
      <w:r w:rsidRPr="00DB501F">
        <w:t>"</w:t>
      </w:r>
      <w:r w:rsidR="00622F81" w:rsidRPr="00622F81">
        <w:t>Reizē ar jūras drošības un navigācijas informāciju koordinācijas centrs izziņo</w:t>
      </w:r>
      <w:r w:rsidRPr="00DB501F">
        <w:t xml:space="preserve"> Vides aizsardzības un reģionālās attīstības ministrijas vai Valsts vides dienesta iesniegto paziņojumu par </w:t>
      </w:r>
      <w:r w:rsidR="000A1BC6">
        <w:t>rajonu</w:t>
      </w:r>
      <w:r w:rsidRPr="00DB501F">
        <w:t>, kur kuģiem ne</w:t>
      </w:r>
      <w:r w:rsidR="00FD1DD3">
        <w:t>vajadzētu uzņemt balasta ūdeni</w:t>
      </w:r>
      <w:r>
        <w:t xml:space="preserve">, kā arī </w:t>
      </w:r>
      <w:r w:rsidR="00622F81" w:rsidRPr="00622F81">
        <w:t>Latvijas Vides, ģeoloģijas un meteoroloģijas centra sagatavotās laika ziņas un vētras brīdinājumus, bet ledus navigācijas periodā – arī operatīvo informāciju par ledus apstākļiem.</w:t>
      </w:r>
      <w:r w:rsidRPr="00DB501F">
        <w:t>"</w:t>
      </w:r>
    </w:p>
    <w:p w14:paraId="6067A4BA" w14:textId="51CCF7BD" w:rsidR="000945F9" w:rsidRDefault="000945F9" w:rsidP="00DB501F">
      <w:pPr>
        <w:ind w:firstLine="0"/>
      </w:pPr>
    </w:p>
    <w:p w14:paraId="7ECDF0DA" w14:textId="2C1997C6" w:rsidR="0048564D" w:rsidRDefault="00B66F53">
      <w:r>
        <w:t>3</w:t>
      </w:r>
      <w:r w:rsidR="0048564D">
        <w:t>. Papildināt noteikumus ar 24.</w:t>
      </w:r>
      <w:r w:rsidR="0048564D" w:rsidRPr="0048564D">
        <w:rPr>
          <w:vertAlign w:val="superscript"/>
        </w:rPr>
        <w:t>3</w:t>
      </w:r>
      <w:r w:rsidR="0048564D">
        <w:t xml:space="preserve"> punktu šādā redakcijā:</w:t>
      </w:r>
    </w:p>
    <w:p w14:paraId="7A9CB75D" w14:textId="77777777" w:rsidR="0048564D" w:rsidRDefault="0048564D"/>
    <w:p w14:paraId="7F25821F" w14:textId="76704A56" w:rsidR="004D14A8" w:rsidRPr="004C12BB" w:rsidRDefault="0048564D" w:rsidP="004C12BB">
      <w:r w:rsidRPr="004C12BB">
        <w:lastRenderedPageBreak/>
        <w:t>"24.</w:t>
      </w:r>
      <w:r w:rsidRPr="004C12BB">
        <w:rPr>
          <w:vertAlign w:val="superscript"/>
        </w:rPr>
        <w:t>3</w:t>
      </w:r>
      <w:r w:rsidRPr="004C12BB">
        <w:t> </w:t>
      </w:r>
      <w:r w:rsidR="009335C1" w:rsidRPr="004C12BB">
        <w:t xml:space="preserve">Krasta apsardze </w:t>
      </w:r>
      <w:r w:rsidR="009335C1">
        <w:t xml:space="preserve">apmainās ar </w:t>
      </w:r>
      <w:r w:rsidR="009335C1" w:rsidRPr="004C12BB">
        <w:t>citām Eiropas Savienības dalībvalstu kompetentajām iestādēm</w:t>
      </w:r>
      <w:r w:rsidR="009335C1">
        <w:t xml:space="preserve"> ar i</w:t>
      </w:r>
      <w:r w:rsidR="00131DDD" w:rsidRPr="004C12BB">
        <w:t>nformācij</w:t>
      </w:r>
      <w:r w:rsidR="004D14A8" w:rsidRPr="004C12BB">
        <w:t>u</w:t>
      </w:r>
      <w:r w:rsidR="00131DDD" w:rsidRPr="004C12BB">
        <w:t xml:space="preserve">, kas saistīta ar </w:t>
      </w:r>
      <w:r w:rsidR="00131DDD" w:rsidRPr="004C12BB">
        <w:rPr>
          <w:bCs/>
        </w:rPr>
        <w:t>jūras negadījumu vai incidentu</w:t>
      </w:r>
      <w:r w:rsidR="003529E7" w:rsidRPr="004C12BB">
        <w:t xml:space="preserve">, </w:t>
      </w:r>
      <w:r w:rsidR="002579C3" w:rsidRPr="004C12BB">
        <w:t>izmanto</w:t>
      </w:r>
      <w:r w:rsidR="004D14A8" w:rsidRPr="004C12BB">
        <w:t>jot</w:t>
      </w:r>
      <w:r w:rsidRPr="004C12BB">
        <w:t xml:space="preserve"> </w:t>
      </w:r>
      <w:r w:rsidR="00871840" w:rsidRPr="00871840">
        <w:t xml:space="preserve">Eiropas Savienības sistēmu apmaiņai ar kuģošanas informāciju </w:t>
      </w:r>
      <w:r w:rsidR="00492B47" w:rsidRPr="004C12BB">
        <w:t>(</w:t>
      </w:r>
      <w:r w:rsidR="00841724" w:rsidRPr="00841724">
        <w:t>Eiropas Savienības </w:t>
      </w:r>
      <w:r w:rsidR="00841724" w:rsidRPr="00841724">
        <w:rPr>
          <w:i/>
          <w:iCs/>
        </w:rPr>
        <w:t>SafeSeaNet</w:t>
      </w:r>
      <w:r w:rsidR="009335C1" w:rsidRPr="009335C1">
        <w:rPr>
          <w:iCs/>
        </w:rPr>
        <w:t xml:space="preserve"> sistēma</w:t>
      </w:r>
      <w:r w:rsidR="00492B47" w:rsidRPr="004C12BB">
        <w:t>)</w:t>
      </w:r>
      <w:r w:rsidR="004D14A8" w:rsidRPr="004C12BB">
        <w:t xml:space="preserve"> un </w:t>
      </w:r>
      <w:r w:rsidR="003529E7" w:rsidRPr="004C12BB">
        <w:t>ievērojot Eiropas Jūras drošīb</w:t>
      </w:r>
      <w:r w:rsidR="00871840">
        <w:t xml:space="preserve">as aģentūras (EMSA) vadlīnijas. </w:t>
      </w:r>
      <w:r w:rsidR="00C96552">
        <w:t>I</w:t>
      </w:r>
      <w:r w:rsidR="00841724">
        <w:t>nformācija</w:t>
      </w:r>
      <w:r w:rsidR="00C96552" w:rsidRPr="00C96552">
        <w:t xml:space="preserve">, kas saistīta ar </w:t>
      </w:r>
      <w:r w:rsidR="00C96552" w:rsidRPr="00C96552">
        <w:rPr>
          <w:bCs/>
        </w:rPr>
        <w:t>jūras negadījumu vai incidentu</w:t>
      </w:r>
      <w:r w:rsidR="00C96552">
        <w:rPr>
          <w:bCs/>
        </w:rPr>
        <w:t>,</w:t>
      </w:r>
      <w:r w:rsidR="004D14A8" w:rsidRPr="004C12BB">
        <w:t xml:space="preserve"> ir ziņojumi par:</w:t>
      </w:r>
    </w:p>
    <w:p w14:paraId="7450EE39" w14:textId="69743808" w:rsidR="004D14A8" w:rsidRDefault="004D14A8" w:rsidP="004C12BB">
      <w:r w:rsidRPr="004D14A8">
        <w:t>24.</w:t>
      </w:r>
      <w:r w:rsidRPr="004D14A8">
        <w:rPr>
          <w:vertAlign w:val="superscript"/>
        </w:rPr>
        <w:t>3</w:t>
      </w:r>
      <w:r w:rsidRPr="004D14A8">
        <w:t> </w:t>
      </w:r>
      <w:proofErr w:type="gramStart"/>
      <w:r>
        <w:t xml:space="preserve">1. </w:t>
      </w:r>
      <w:r w:rsidR="007E5AD7">
        <w:t>incidentiem</w:t>
      </w:r>
      <w:r w:rsidR="005511F1" w:rsidRPr="005511F1">
        <w:t xml:space="preserve"> (SITREP)</w:t>
      </w:r>
      <w:proofErr w:type="gramEnd"/>
      <w:r>
        <w:t>;</w:t>
      </w:r>
    </w:p>
    <w:p w14:paraId="293E27D7" w14:textId="2A967D66" w:rsidR="004D14A8" w:rsidRDefault="004D14A8" w:rsidP="004C12BB">
      <w:r w:rsidRPr="004D14A8">
        <w:t>24.</w:t>
      </w:r>
      <w:r w:rsidRPr="004D14A8">
        <w:rPr>
          <w:vertAlign w:val="superscript"/>
        </w:rPr>
        <w:t>3</w:t>
      </w:r>
      <w:r w:rsidRPr="004D14A8">
        <w:t> </w:t>
      </w:r>
      <w:r>
        <w:t>2</w:t>
      </w:r>
      <w:r w:rsidRPr="004D14A8">
        <w:t xml:space="preserve">. </w:t>
      </w:r>
      <w:r w:rsidR="005511F1" w:rsidRPr="005511F1">
        <w:t>piesārņojumu (POLREP)</w:t>
      </w:r>
      <w:r>
        <w:t>;</w:t>
      </w:r>
    </w:p>
    <w:p w14:paraId="64527E0A" w14:textId="718A1E78" w:rsidR="004D14A8" w:rsidRDefault="004D14A8" w:rsidP="004C12BB">
      <w:r w:rsidRPr="004D14A8">
        <w:t>24.</w:t>
      </w:r>
      <w:r w:rsidRPr="004D14A8">
        <w:rPr>
          <w:vertAlign w:val="superscript"/>
        </w:rPr>
        <w:t>3</w:t>
      </w:r>
      <w:r w:rsidRPr="004D14A8">
        <w:t> </w:t>
      </w:r>
      <w:proofErr w:type="gramStart"/>
      <w:r w:rsidR="004C12BB">
        <w:t>3</w:t>
      </w:r>
      <w:r w:rsidRPr="004D14A8">
        <w:t xml:space="preserve">. </w:t>
      </w:r>
      <w:r w:rsidR="004D6A0C" w:rsidRPr="004D6A0C">
        <w:t>dreifējošiem konteineriem vai citiem kuģošanas drošībai bīstamiem objektiem</w:t>
      </w:r>
      <w:r w:rsidR="005511F1">
        <w:t xml:space="preserve"> </w:t>
      </w:r>
      <w:r>
        <w:t>(L</w:t>
      </w:r>
      <w:r w:rsidR="00871840">
        <w:t>OST</w:t>
      </w:r>
      <w:r>
        <w:t xml:space="preserve"> </w:t>
      </w:r>
      <w:r w:rsidR="00871840">
        <w:t>AND</w:t>
      </w:r>
      <w:r>
        <w:t xml:space="preserve"> F</w:t>
      </w:r>
      <w:r w:rsidR="00871840">
        <w:t>OUND</w:t>
      </w:r>
      <w:r>
        <w:t xml:space="preserve"> </w:t>
      </w:r>
      <w:r w:rsidR="00871840">
        <w:t>OBJECTS</w:t>
      </w:r>
      <w:r>
        <w:t>)</w:t>
      </w:r>
      <w:proofErr w:type="gramEnd"/>
      <w:r>
        <w:t>;</w:t>
      </w:r>
    </w:p>
    <w:p w14:paraId="4C6E0D5A" w14:textId="3E93CEB5" w:rsidR="004D14A8" w:rsidRDefault="004D14A8" w:rsidP="004C12BB">
      <w:r w:rsidRPr="004D14A8">
        <w:t>24.</w:t>
      </w:r>
      <w:r w:rsidRPr="004D14A8">
        <w:rPr>
          <w:vertAlign w:val="superscript"/>
        </w:rPr>
        <w:t>3</w:t>
      </w:r>
      <w:r w:rsidRPr="004D14A8">
        <w:t> </w:t>
      </w:r>
      <w:proofErr w:type="gramStart"/>
      <w:r w:rsidR="004C12BB">
        <w:t>4</w:t>
      </w:r>
      <w:r w:rsidRPr="004D14A8">
        <w:t xml:space="preserve">. </w:t>
      </w:r>
      <w:r w:rsidR="00781D2E">
        <w:t>ne</w:t>
      </w:r>
      <w:r w:rsidR="00781D2E" w:rsidRPr="00781D2E">
        <w:rPr>
          <w:rFonts w:hint="eastAsia"/>
        </w:rPr>
        <w:t>izpildī</w:t>
      </w:r>
      <w:r w:rsidR="00781D2E">
        <w:t>tām</w:t>
      </w:r>
      <w:r w:rsidR="00781D2E" w:rsidRPr="00781D2E">
        <w:rPr>
          <w:rFonts w:hint="eastAsia"/>
        </w:rPr>
        <w:t xml:space="preserve"> informēšanas un ziņošanas prasīb</w:t>
      </w:r>
      <w:r w:rsidR="00781D2E">
        <w:t>ām</w:t>
      </w:r>
      <w:r w:rsidR="00781D2E" w:rsidRPr="00781D2E">
        <w:t xml:space="preserve"> </w:t>
      </w:r>
      <w:r>
        <w:t>(F</w:t>
      </w:r>
      <w:r w:rsidR="00871840">
        <w:t>AILED NOTIFICATION</w:t>
      </w:r>
      <w:r>
        <w:t>)</w:t>
      </w:r>
      <w:proofErr w:type="gramEnd"/>
      <w:r>
        <w:t>;</w:t>
      </w:r>
    </w:p>
    <w:p w14:paraId="6AA606C1" w14:textId="3F373E88" w:rsidR="004D14A8" w:rsidRDefault="004D14A8" w:rsidP="004C12BB">
      <w:r w:rsidRPr="004D14A8">
        <w:t>24.</w:t>
      </w:r>
      <w:r w:rsidRPr="004D14A8">
        <w:rPr>
          <w:vertAlign w:val="superscript"/>
        </w:rPr>
        <w:t>3</w:t>
      </w:r>
      <w:r w:rsidRPr="004D14A8">
        <w:t> </w:t>
      </w:r>
      <w:r w:rsidR="004C12BB">
        <w:t>5</w:t>
      </w:r>
      <w:r w:rsidRPr="004D14A8">
        <w:t xml:space="preserve">. </w:t>
      </w:r>
      <w:r w:rsidR="00781D2E" w:rsidRPr="00781D2E">
        <w:rPr>
          <w:rFonts w:hint="eastAsia"/>
        </w:rPr>
        <w:t>kuģu kustības sistēm</w:t>
      </w:r>
      <w:r w:rsidR="00781D2E">
        <w:t>u un</w:t>
      </w:r>
      <w:r w:rsidR="00781D2E" w:rsidRPr="00781D2E">
        <w:rPr>
          <w:rFonts w:hint="eastAsia"/>
        </w:rPr>
        <w:t xml:space="preserve"> kuģu satiksmes dienest</w:t>
      </w:r>
      <w:r w:rsidR="00781D2E">
        <w:t>a noteikumu pār</w:t>
      </w:r>
      <w:r>
        <w:t xml:space="preserve">kāpumu (VTS </w:t>
      </w:r>
      <w:r w:rsidR="00871840">
        <w:t>RULES INFRINGEMENT</w:t>
      </w:r>
      <w:r>
        <w:t>);</w:t>
      </w:r>
    </w:p>
    <w:p w14:paraId="482D82FF" w14:textId="65FD9C7C" w:rsidR="004D14A8" w:rsidRDefault="004D14A8" w:rsidP="004C12BB">
      <w:r w:rsidRPr="004D14A8">
        <w:t>24.</w:t>
      </w:r>
      <w:r w:rsidRPr="004D14A8">
        <w:rPr>
          <w:vertAlign w:val="superscript"/>
        </w:rPr>
        <w:t>3</w:t>
      </w:r>
      <w:r w:rsidRPr="004D14A8">
        <w:t> </w:t>
      </w:r>
      <w:r w:rsidR="004C12BB">
        <w:t>6</w:t>
      </w:r>
      <w:r w:rsidRPr="004D14A8">
        <w:t xml:space="preserve">. </w:t>
      </w:r>
      <w:r w:rsidR="00781D2E" w:rsidRPr="007C57F5">
        <w:rPr>
          <w:rFonts w:hint="eastAsia"/>
        </w:rPr>
        <w:t>ienākšanas aizliegumu</w:t>
      </w:r>
      <w:r w:rsidR="00781D2E" w:rsidRPr="007C57F5">
        <w:t xml:space="preserve"> (B</w:t>
      </w:r>
      <w:r w:rsidR="00871840">
        <w:t>ANNED SHIP</w:t>
      </w:r>
      <w:r w:rsidR="00781D2E" w:rsidRPr="007C57F5">
        <w:t>)</w:t>
      </w:r>
      <w:r>
        <w:t>;</w:t>
      </w:r>
    </w:p>
    <w:p w14:paraId="7D045B3B" w14:textId="18B556CC" w:rsidR="004D14A8" w:rsidRDefault="004D14A8" w:rsidP="004C12BB">
      <w:r w:rsidRPr="004D14A8">
        <w:t>24.</w:t>
      </w:r>
      <w:r w:rsidRPr="004D14A8">
        <w:rPr>
          <w:vertAlign w:val="superscript"/>
        </w:rPr>
        <w:t>3</w:t>
      </w:r>
      <w:r w:rsidRPr="004D14A8">
        <w:t> </w:t>
      </w:r>
      <w:r w:rsidR="004C12BB">
        <w:t>7</w:t>
      </w:r>
      <w:r w:rsidRPr="004D14A8">
        <w:t xml:space="preserve">. </w:t>
      </w:r>
      <w:r w:rsidR="007C57F5" w:rsidRPr="007C57F5">
        <w:t xml:space="preserve">apdrošināšanas vai </w:t>
      </w:r>
      <w:proofErr w:type="gramStart"/>
      <w:r w:rsidR="007C57F5" w:rsidRPr="007C57F5">
        <w:t>cita fi</w:t>
      </w:r>
      <w:r w:rsidR="007C57F5">
        <w:t>nansiālā nodrošinājuma</w:t>
      </w:r>
      <w:proofErr w:type="gramEnd"/>
      <w:r w:rsidR="007C57F5">
        <w:t xml:space="preserve"> dokumentu neesamību</w:t>
      </w:r>
      <w:r w:rsidR="007C57F5" w:rsidRPr="007C57F5">
        <w:t xml:space="preserve"> </w:t>
      </w:r>
      <w:r>
        <w:t>(I</w:t>
      </w:r>
      <w:r w:rsidR="00871840">
        <w:t>NSURANCE FAILURE</w:t>
      </w:r>
      <w:r>
        <w:t>);</w:t>
      </w:r>
    </w:p>
    <w:p w14:paraId="0D5DE54B" w14:textId="3CEDB28A" w:rsidR="004D14A8" w:rsidRDefault="004D14A8" w:rsidP="004C12BB">
      <w:r w:rsidRPr="004D14A8">
        <w:t>24.</w:t>
      </w:r>
      <w:r w:rsidRPr="004D14A8">
        <w:rPr>
          <w:vertAlign w:val="superscript"/>
        </w:rPr>
        <w:t>3</w:t>
      </w:r>
      <w:r w:rsidRPr="004D14A8">
        <w:t> </w:t>
      </w:r>
      <w:r w:rsidR="004C12BB">
        <w:t>8</w:t>
      </w:r>
      <w:r w:rsidRPr="004D14A8">
        <w:t xml:space="preserve">. </w:t>
      </w:r>
      <w:r w:rsidR="007E5AD7">
        <w:t>l</w:t>
      </w:r>
      <w:r w:rsidR="007C57F5">
        <w:t>oču</w:t>
      </w:r>
      <w:r w:rsidR="007C57F5" w:rsidRPr="007C57F5">
        <w:t xml:space="preserve"> vai ostas pārvaldes amatperson</w:t>
      </w:r>
      <w:r w:rsidR="007C57F5">
        <w:t>u ziņo</w:t>
      </w:r>
      <w:r w:rsidR="007E5AD7">
        <w:t>tajām</w:t>
      </w:r>
      <w:r w:rsidR="007C57F5">
        <w:t xml:space="preserve"> nepilnībām</w:t>
      </w:r>
      <w:r w:rsidR="007C57F5" w:rsidRPr="007C57F5">
        <w:t xml:space="preserve"> </w:t>
      </w:r>
      <w:r>
        <w:t>(P</w:t>
      </w:r>
      <w:r w:rsidR="00871840">
        <w:t>ILOT OR PORT</w:t>
      </w:r>
      <w:r>
        <w:t>);</w:t>
      </w:r>
    </w:p>
    <w:p w14:paraId="66649133" w14:textId="7D83A55B" w:rsidR="004D14A8" w:rsidRDefault="004D14A8" w:rsidP="004C12BB">
      <w:r w:rsidRPr="004D14A8">
        <w:t>24.</w:t>
      </w:r>
      <w:r w:rsidRPr="004D14A8">
        <w:rPr>
          <w:vertAlign w:val="superscript"/>
        </w:rPr>
        <w:t>3</w:t>
      </w:r>
      <w:r w:rsidRPr="004D14A8">
        <w:t> </w:t>
      </w:r>
      <w:proofErr w:type="gramStart"/>
      <w:r w:rsidR="004C12BB">
        <w:t>9</w:t>
      </w:r>
      <w:r w:rsidRPr="004D14A8">
        <w:t xml:space="preserve">. </w:t>
      </w:r>
      <w:r w:rsidR="007C57F5" w:rsidRPr="007C57F5">
        <w:t>atkritumiem (WASTE)</w:t>
      </w:r>
      <w:proofErr w:type="gramEnd"/>
      <w:r>
        <w:t>;</w:t>
      </w:r>
    </w:p>
    <w:p w14:paraId="45489BC4" w14:textId="3F15F259" w:rsidR="005606EF" w:rsidRDefault="004D14A8" w:rsidP="004C12BB">
      <w:r w:rsidRPr="004D14A8">
        <w:t>24.</w:t>
      </w:r>
      <w:r w:rsidRPr="004D14A8">
        <w:rPr>
          <w:vertAlign w:val="superscript"/>
        </w:rPr>
        <w:t>3</w:t>
      </w:r>
      <w:r w:rsidRPr="004D14A8">
        <w:t> </w:t>
      </w:r>
      <w:proofErr w:type="gramStart"/>
      <w:r w:rsidRPr="004D14A8">
        <w:t>1</w:t>
      </w:r>
      <w:r w:rsidR="004C12BB">
        <w:t>0</w:t>
      </w:r>
      <w:r w:rsidRPr="004D14A8">
        <w:t xml:space="preserve">. </w:t>
      </w:r>
      <w:r w:rsidR="007E5AD7">
        <w:t>citiem brīdinājumiem (O</w:t>
      </w:r>
      <w:r w:rsidR="00871840">
        <w:t>THERS</w:t>
      </w:r>
      <w:r w:rsidR="007E5AD7">
        <w:t>)</w:t>
      </w:r>
      <w:proofErr w:type="gramEnd"/>
      <w:r w:rsidR="00DE7901">
        <w:t>.</w:t>
      </w:r>
      <w:r w:rsidR="0058215B" w:rsidRPr="0058215B">
        <w:t>"</w:t>
      </w:r>
    </w:p>
    <w:p w14:paraId="54AB9BFD" w14:textId="77777777" w:rsidR="00E5688E" w:rsidRDefault="00E5688E" w:rsidP="00E5688E">
      <w:pPr>
        <w:ind w:firstLine="0"/>
      </w:pPr>
    </w:p>
    <w:p w14:paraId="3E85B2B6" w14:textId="77777777" w:rsidR="004C12BB" w:rsidRDefault="004C12BB" w:rsidP="00E5688E">
      <w:pPr>
        <w:ind w:firstLine="0"/>
      </w:pPr>
    </w:p>
    <w:p w14:paraId="2A25BC19" w14:textId="77777777" w:rsidR="004C12BB" w:rsidRDefault="004C12BB" w:rsidP="00E5688E">
      <w:pPr>
        <w:ind w:firstLine="0"/>
      </w:pPr>
    </w:p>
    <w:p w14:paraId="568C1B71" w14:textId="77777777" w:rsidR="00E5688E" w:rsidRPr="00AF79EA" w:rsidRDefault="00E5688E" w:rsidP="00E5688E">
      <w:pPr>
        <w:tabs>
          <w:tab w:val="left" w:pos="6521"/>
        </w:tabs>
        <w:jc w:val="left"/>
        <w:rPr>
          <w:szCs w:val="24"/>
          <w:lang w:eastAsia="en-US"/>
        </w:rPr>
      </w:pPr>
      <w:r w:rsidRPr="00AF79EA">
        <w:rPr>
          <w:szCs w:val="24"/>
          <w:lang w:eastAsia="en-US"/>
        </w:rPr>
        <w:t>Ministru prezidents</w:t>
      </w:r>
      <w:r w:rsidRPr="00AF79EA">
        <w:rPr>
          <w:szCs w:val="24"/>
          <w:lang w:eastAsia="en-US"/>
        </w:rPr>
        <w:tab/>
      </w:r>
      <w:r w:rsidRPr="00AF79EA">
        <w:t>A. K. Kariņš</w:t>
      </w:r>
    </w:p>
    <w:p w14:paraId="5805926B" w14:textId="77777777" w:rsidR="00E5688E" w:rsidRDefault="00E5688E" w:rsidP="00E5688E">
      <w:pPr>
        <w:tabs>
          <w:tab w:val="left" w:pos="6521"/>
        </w:tabs>
        <w:ind w:firstLine="0"/>
        <w:jc w:val="left"/>
        <w:rPr>
          <w:szCs w:val="24"/>
          <w:lang w:eastAsia="en-US"/>
        </w:rPr>
      </w:pPr>
    </w:p>
    <w:p w14:paraId="04ADC59B" w14:textId="77777777" w:rsidR="004C12BB" w:rsidRDefault="004C12BB" w:rsidP="00E5688E">
      <w:pPr>
        <w:tabs>
          <w:tab w:val="left" w:pos="6521"/>
        </w:tabs>
        <w:ind w:firstLine="0"/>
        <w:jc w:val="left"/>
        <w:rPr>
          <w:szCs w:val="24"/>
          <w:lang w:eastAsia="en-US"/>
        </w:rPr>
      </w:pPr>
    </w:p>
    <w:p w14:paraId="19827978" w14:textId="77777777" w:rsidR="004C12BB" w:rsidRPr="00AF79EA" w:rsidRDefault="004C12BB" w:rsidP="00E5688E">
      <w:pPr>
        <w:tabs>
          <w:tab w:val="left" w:pos="6521"/>
        </w:tabs>
        <w:ind w:firstLine="0"/>
        <w:jc w:val="left"/>
        <w:rPr>
          <w:szCs w:val="24"/>
          <w:lang w:eastAsia="en-US"/>
        </w:rPr>
      </w:pPr>
    </w:p>
    <w:p w14:paraId="68CF00F0" w14:textId="77777777" w:rsidR="00E5688E" w:rsidRPr="00AF79EA" w:rsidRDefault="00E5688E" w:rsidP="00E5688E">
      <w:pPr>
        <w:tabs>
          <w:tab w:val="left" w:pos="6521"/>
          <w:tab w:val="left" w:pos="6840"/>
        </w:tabs>
        <w:jc w:val="left"/>
        <w:rPr>
          <w:szCs w:val="24"/>
          <w:lang w:eastAsia="en-US"/>
        </w:rPr>
      </w:pPr>
      <w:r w:rsidRPr="00AF79EA">
        <w:rPr>
          <w:szCs w:val="24"/>
          <w:lang w:eastAsia="en-US"/>
        </w:rPr>
        <w:t>Satiksmes ministrs</w:t>
      </w:r>
      <w:r w:rsidRPr="00AF79EA">
        <w:rPr>
          <w:szCs w:val="24"/>
          <w:lang w:eastAsia="en-US"/>
        </w:rPr>
        <w:tab/>
        <w:t xml:space="preserve">T. </w:t>
      </w:r>
      <w:proofErr w:type="spellStart"/>
      <w:r w:rsidRPr="00AF79EA">
        <w:rPr>
          <w:szCs w:val="24"/>
          <w:lang w:eastAsia="en-US"/>
        </w:rPr>
        <w:t>Linkaits</w:t>
      </w:r>
      <w:proofErr w:type="spellEnd"/>
    </w:p>
    <w:p w14:paraId="5D1C7440" w14:textId="77777777" w:rsidR="00E5688E" w:rsidRDefault="00E5688E" w:rsidP="00E5688E">
      <w:pPr>
        <w:tabs>
          <w:tab w:val="left" w:pos="6521"/>
          <w:tab w:val="left" w:pos="6840"/>
        </w:tabs>
        <w:ind w:firstLine="0"/>
        <w:jc w:val="left"/>
        <w:rPr>
          <w:szCs w:val="24"/>
          <w:lang w:eastAsia="en-US"/>
        </w:rPr>
      </w:pPr>
    </w:p>
    <w:p w14:paraId="3D7A9FE0" w14:textId="77777777" w:rsidR="004C12BB" w:rsidRDefault="004C12BB" w:rsidP="00E5688E">
      <w:pPr>
        <w:tabs>
          <w:tab w:val="left" w:pos="6521"/>
          <w:tab w:val="left" w:pos="6840"/>
        </w:tabs>
        <w:ind w:firstLine="0"/>
        <w:jc w:val="left"/>
        <w:rPr>
          <w:szCs w:val="24"/>
          <w:lang w:eastAsia="en-US"/>
        </w:rPr>
      </w:pPr>
    </w:p>
    <w:p w14:paraId="24541F75" w14:textId="77777777" w:rsidR="004C12BB" w:rsidRPr="00AF79EA" w:rsidRDefault="004C12BB" w:rsidP="00E5688E">
      <w:pPr>
        <w:tabs>
          <w:tab w:val="left" w:pos="6521"/>
          <w:tab w:val="left" w:pos="6840"/>
        </w:tabs>
        <w:ind w:firstLine="0"/>
        <w:jc w:val="left"/>
        <w:rPr>
          <w:szCs w:val="24"/>
          <w:lang w:eastAsia="en-US"/>
        </w:rPr>
      </w:pPr>
    </w:p>
    <w:p w14:paraId="27A4A1E7" w14:textId="77777777" w:rsidR="00E5688E" w:rsidRPr="00AF79EA" w:rsidRDefault="00E5688E" w:rsidP="00E5688E">
      <w:pPr>
        <w:tabs>
          <w:tab w:val="left" w:pos="6521"/>
          <w:tab w:val="left" w:pos="6840"/>
        </w:tabs>
        <w:jc w:val="left"/>
        <w:rPr>
          <w:szCs w:val="24"/>
          <w:lang w:eastAsia="en-US"/>
        </w:rPr>
      </w:pPr>
      <w:r w:rsidRPr="00AF79EA">
        <w:rPr>
          <w:szCs w:val="24"/>
          <w:lang w:eastAsia="en-US"/>
        </w:rPr>
        <w:t>Iesniedzējs:</w:t>
      </w:r>
    </w:p>
    <w:p w14:paraId="71E3EEE9" w14:textId="77777777" w:rsidR="00E5688E" w:rsidRPr="00AF79EA" w:rsidRDefault="00E5688E" w:rsidP="00E5688E">
      <w:pPr>
        <w:tabs>
          <w:tab w:val="left" w:pos="6521"/>
          <w:tab w:val="left" w:pos="6840"/>
        </w:tabs>
        <w:jc w:val="left"/>
        <w:rPr>
          <w:szCs w:val="24"/>
          <w:lang w:eastAsia="en-US"/>
        </w:rPr>
      </w:pPr>
      <w:r w:rsidRPr="00AF79EA">
        <w:rPr>
          <w:szCs w:val="24"/>
          <w:lang w:eastAsia="en-US"/>
        </w:rPr>
        <w:t>satiksmes ministrs</w:t>
      </w:r>
      <w:r w:rsidRPr="00AF79EA">
        <w:rPr>
          <w:szCs w:val="24"/>
          <w:lang w:eastAsia="en-US"/>
        </w:rPr>
        <w:tab/>
        <w:t xml:space="preserve">T. </w:t>
      </w:r>
      <w:proofErr w:type="spellStart"/>
      <w:r w:rsidRPr="00AF79EA">
        <w:rPr>
          <w:szCs w:val="24"/>
          <w:lang w:eastAsia="en-US"/>
        </w:rPr>
        <w:t>Linkaits</w:t>
      </w:r>
      <w:proofErr w:type="spellEnd"/>
    </w:p>
    <w:p w14:paraId="5051523C" w14:textId="77777777" w:rsidR="00E5688E" w:rsidRDefault="00E5688E" w:rsidP="00E5688E">
      <w:pPr>
        <w:tabs>
          <w:tab w:val="left" w:pos="6521"/>
          <w:tab w:val="left" w:pos="6840"/>
        </w:tabs>
        <w:ind w:firstLine="0"/>
        <w:jc w:val="left"/>
        <w:rPr>
          <w:szCs w:val="24"/>
          <w:lang w:eastAsia="en-US"/>
        </w:rPr>
      </w:pPr>
    </w:p>
    <w:p w14:paraId="4A477F21" w14:textId="77777777" w:rsidR="004C12BB" w:rsidRDefault="004C12BB" w:rsidP="00E5688E">
      <w:pPr>
        <w:tabs>
          <w:tab w:val="left" w:pos="6521"/>
          <w:tab w:val="left" w:pos="6840"/>
        </w:tabs>
        <w:ind w:firstLine="0"/>
        <w:jc w:val="left"/>
        <w:rPr>
          <w:szCs w:val="24"/>
          <w:lang w:eastAsia="en-US"/>
        </w:rPr>
      </w:pPr>
    </w:p>
    <w:p w14:paraId="33E4F499" w14:textId="77777777" w:rsidR="004C12BB" w:rsidRPr="00AF79EA" w:rsidRDefault="004C12BB" w:rsidP="00E5688E">
      <w:pPr>
        <w:tabs>
          <w:tab w:val="left" w:pos="6521"/>
          <w:tab w:val="left" w:pos="6840"/>
        </w:tabs>
        <w:ind w:firstLine="0"/>
        <w:jc w:val="left"/>
        <w:rPr>
          <w:szCs w:val="24"/>
          <w:lang w:eastAsia="en-US"/>
        </w:rPr>
      </w:pPr>
    </w:p>
    <w:p w14:paraId="5ACCAFB9" w14:textId="77777777" w:rsidR="00E5688E" w:rsidRPr="00AF79EA" w:rsidRDefault="00E5688E" w:rsidP="00E5688E">
      <w:pPr>
        <w:tabs>
          <w:tab w:val="left" w:pos="6521"/>
          <w:tab w:val="left" w:pos="6840"/>
        </w:tabs>
        <w:jc w:val="left"/>
        <w:rPr>
          <w:szCs w:val="24"/>
          <w:lang w:eastAsia="en-US"/>
        </w:rPr>
      </w:pPr>
      <w:r w:rsidRPr="00AF79EA">
        <w:rPr>
          <w:szCs w:val="24"/>
          <w:lang w:eastAsia="en-US"/>
        </w:rPr>
        <w:t>Vīza:</w:t>
      </w:r>
    </w:p>
    <w:p w14:paraId="7DBD0CB3" w14:textId="6200A706" w:rsidR="00EC11A5" w:rsidRPr="00AF79EA" w:rsidRDefault="00E5688E" w:rsidP="00B57409">
      <w:pPr>
        <w:tabs>
          <w:tab w:val="left" w:pos="6521"/>
          <w:tab w:val="left" w:pos="6840"/>
        </w:tabs>
        <w:jc w:val="left"/>
      </w:pPr>
      <w:r w:rsidRPr="00AF79EA">
        <w:rPr>
          <w:szCs w:val="24"/>
          <w:lang w:eastAsia="en-US"/>
        </w:rPr>
        <w:t xml:space="preserve">valsts </w:t>
      </w:r>
      <w:r w:rsidR="00B71197" w:rsidRPr="00AF79EA">
        <w:rPr>
          <w:szCs w:val="24"/>
          <w:lang w:eastAsia="en-US"/>
        </w:rPr>
        <w:t>sekretāre</w:t>
      </w:r>
      <w:r w:rsidR="00B71197" w:rsidRPr="00AF79EA">
        <w:rPr>
          <w:szCs w:val="24"/>
          <w:lang w:eastAsia="en-US"/>
        </w:rPr>
        <w:tab/>
        <w:t xml:space="preserve"> </w:t>
      </w:r>
      <w:r w:rsidR="00B71197" w:rsidRPr="00AF79EA">
        <w:rPr>
          <w:bCs/>
          <w:szCs w:val="24"/>
          <w:lang w:eastAsia="en-US"/>
        </w:rPr>
        <w:t>I. Stepanova</w:t>
      </w:r>
    </w:p>
    <w:p w14:paraId="60239CBE" w14:textId="514102D3" w:rsidR="00F928BC" w:rsidRPr="00AF79EA" w:rsidRDefault="00EC11A5" w:rsidP="000434E0">
      <w:pPr>
        <w:tabs>
          <w:tab w:val="left" w:pos="6915"/>
        </w:tabs>
      </w:pPr>
      <w:bookmarkStart w:id="2" w:name="_GoBack"/>
      <w:bookmarkEnd w:id="2"/>
      <w:r w:rsidRPr="00AF79EA">
        <w:tab/>
      </w:r>
    </w:p>
    <w:sectPr w:rsidR="00F928BC" w:rsidRPr="00AF79EA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3FF13" w14:textId="77777777" w:rsidR="00FD1DD3" w:rsidRDefault="00FD1DD3">
      <w:r>
        <w:separator/>
      </w:r>
    </w:p>
  </w:endnote>
  <w:endnote w:type="continuationSeparator" w:id="0">
    <w:p w14:paraId="7303A1CF" w14:textId="77777777" w:rsidR="00FD1DD3" w:rsidRDefault="00FD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60E0D" w14:textId="31DE8B98" w:rsidR="00FD1DD3" w:rsidRPr="002532C2" w:rsidRDefault="00FD1DD3" w:rsidP="002532C2">
    <w:pPr>
      <w:pStyle w:val="Footer"/>
      <w:rPr>
        <w:color w:val="000000"/>
        <w:sz w:val="20"/>
        <w:szCs w:val="20"/>
      </w:rPr>
    </w:pPr>
    <w:r w:rsidRPr="002532C2">
      <w:rPr>
        <w:color w:val="000000"/>
        <w:sz w:val="20"/>
        <w:szCs w:val="20"/>
      </w:rPr>
      <w:t>SMnot_</w:t>
    </w:r>
    <w:r w:rsidR="00CC54F4">
      <w:rPr>
        <w:color w:val="000000"/>
        <w:sz w:val="20"/>
        <w:szCs w:val="20"/>
      </w:rPr>
      <w:t>10</w:t>
    </w:r>
    <w:r>
      <w:rPr>
        <w:color w:val="000000"/>
        <w:sz w:val="20"/>
        <w:szCs w:val="20"/>
      </w:rPr>
      <w:t>0920_GrozMK1171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2A440" w14:textId="67ED3BDB" w:rsidR="00FD1DD3" w:rsidRPr="00C801D0" w:rsidRDefault="00FD1DD3" w:rsidP="00C801D0">
    <w:pPr>
      <w:pStyle w:val="Footer"/>
    </w:pPr>
    <w:r w:rsidRPr="00C801D0">
      <w:rPr>
        <w:color w:val="000000"/>
        <w:sz w:val="20"/>
        <w:szCs w:val="20"/>
      </w:rPr>
      <w:t>SMnot_</w:t>
    </w:r>
    <w:r w:rsidR="00CC54F4">
      <w:rPr>
        <w:color w:val="000000"/>
        <w:sz w:val="20"/>
        <w:szCs w:val="20"/>
      </w:rPr>
      <w:t>10</w:t>
    </w:r>
    <w:r>
      <w:rPr>
        <w:color w:val="000000"/>
        <w:sz w:val="20"/>
        <w:szCs w:val="20"/>
      </w:rPr>
      <w:t>0920</w:t>
    </w:r>
    <w:r w:rsidRPr="00C801D0">
      <w:rPr>
        <w:color w:val="000000"/>
        <w:sz w:val="20"/>
        <w:szCs w:val="20"/>
      </w:rPr>
      <w:t>_Groz</w:t>
    </w:r>
    <w:r>
      <w:rPr>
        <w:color w:val="000000"/>
        <w:sz w:val="20"/>
        <w:szCs w:val="20"/>
      </w:rPr>
      <w:t>MK1171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63998" w14:textId="77777777" w:rsidR="00FD1DD3" w:rsidRDefault="00FD1DD3">
      <w:r>
        <w:separator/>
      </w:r>
    </w:p>
  </w:footnote>
  <w:footnote w:type="continuationSeparator" w:id="0">
    <w:p w14:paraId="5AE926B7" w14:textId="77777777" w:rsidR="00FD1DD3" w:rsidRDefault="00FD1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EDB5" w14:textId="1AEF8265" w:rsidR="00FD1DD3" w:rsidRDefault="00FD1D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C54F4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770503AE" w14:textId="77777777" w:rsidR="00FD1DD3" w:rsidRDefault="00FD1D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F6DC6"/>
    <w:multiLevelType w:val="hybridMultilevel"/>
    <w:tmpl w:val="FBFC7EBA"/>
    <w:lvl w:ilvl="0" w:tplc="5BFC27CA">
      <w:start w:val="1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64B82"/>
    <w:multiLevelType w:val="hybridMultilevel"/>
    <w:tmpl w:val="7BFE2460"/>
    <w:lvl w:ilvl="0" w:tplc="DBC49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D84519"/>
    <w:multiLevelType w:val="hybridMultilevel"/>
    <w:tmpl w:val="A4E8CFDA"/>
    <w:lvl w:ilvl="0" w:tplc="DFB00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660BB3"/>
    <w:multiLevelType w:val="hybridMultilevel"/>
    <w:tmpl w:val="B9406790"/>
    <w:lvl w:ilvl="0" w:tplc="4F0AAB0A">
      <w:start w:val="1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18EC6CF2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FF2106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ECB21DB4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3644FB2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B0FA0698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C9A36B6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EA2EF7C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727204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BC"/>
    <w:rsid w:val="00000146"/>
    <w:rsid w:val="00000CC1"/>
    <w:rsid w:val="00001063"/>
    <w:rsid w:val="000017D3"/>
    <w:rsid w:val="00013F22"/>
    <w:rsid w:val="00020AA8"/>
    <w:rsid w:val="000264F2"/>
    <w:rsid w:val="0004120B"/>
    <w:rsid w:val="0004252A"/>
    <w:rsid w:val="000434E0"/>
    <w:rsid w:val="00077912"/>
    <w:rsid w:val="00084FB7"/>
    <w:rsid w:val="00086346"/>
    <w:rsid w:val="00091D34"/>
    <w:rsid w:val="000945F9"/>
    <w:rsid w:val="0009496A"/>
    <w:rsid w:val="000950C4"/>
    <w:rsid w:val="00095496"/>
    <w:rsid w:val="00095D35"/>
    <w:rsid w:val="000A1BC6"/>
    <w:rsid w:val="000B04DD"/>
    <w:rsid w:val="000C57B5"/>
    <w:rsid w:val="000E2386"/>
    <w:rsid w:val="000E51CF"/>
    <w:rsid w:val="000E5512"/>
    <w:rsid w:val="000F6399"/>
    <w:rsid w:val="0010588E"/>
    <w:rsid w:val="001100BF"/>
    <w:rsid w:val="0011228E"/>
    <w:rsid w:val="0011525E"/>
    <w:rsid w:val="0012295D"/>
    <w:rsid w:val="0012603E"/>
    <w:rsid w:val="00130E27"/>
    <w:rsid w:val="00131DDD"/>
    <w:rsid w:val="00137390"/>
    <w:rsid w:val="00143CAB"/>
    <w:rsid w:val="001469B1"/>
    <w:rsid w:val="00146D55"/>
    <w:rsid w:val="00187EFA"/>
    <w:rsid w:val="001A21E6"/>
    <w:rsid w:val="001A2C51"/>
    <w:rsid w:val="001B7671"/>
    <w:rsid w:val="001C7951"/>
    <w:rsid w:val="001D0C91"/>
    <w:rsid w:val="001D40FA"/>
    <w:rsid w:val="001E7D4E"/>
    <w:rsid w:val="001F2297"/>
    <w:rsid w:val="001F7D12"/>
    <w:rsid w:val="00204CF3"/>
    <w:rsid w:val="00212A14"/>
    <w:rsid w:val="0023344B"/>
    <w:rsid w:val="0024042F"/>
    <w:rsid w:val="00240A34"/>
    <w:rsid w:val="002532C2"/>
    <w:rsid w:val="002579C3"/>
    <w:rsid w:val="00277D12"/>
    <w:rsid w:val="0028243F"/>
    <w:rsid w:val="00283F48"/>
    <w:rsid w:val="0028400A"/>
    <w:rsid w:val="00286277"/>
    <w:rsid w:val="002A0889"/>
    <w:rsid w:val="002A0BB7"/>
    <w:rsid w:val="002A1E9F"/>
    <w:rsid w:val="002A2CE7"/>
    <w:rsid w:val="002A7459"/>
    <w:rsid w:val="002C21CA"/>
    <w:rsid w:val="002C5550"/>
    <w:rsid w:val="002C5662"/>
    <w:rsid w:val="002E0372"/>
    <w:rsid w:val="002E0E69"/>
    <w:rsid w:val="002E197F"/>
    <w:rsid w:val="002E66A1"/>
    <w:rsid w:val="002F239C"/>
    <w:rsid w:val="002F7ACD"/>
    <w:rsid w:val="003014C8"/>
    <w:rsid w:val="00306945"/>
    <w:rsid w:val="0031116A"/>
    <w:rsid w:val="00313364"/>
    <w:rsid w:val="00317F7A"/>
    <w:rsid w:val="00323DBF"/>
    <w:rsid w:val="00336D88"/>
    <w:rsid w:val="00336FFA"/>
    <w:rsid w:val="0034540A"/>
    <w:rsid w:val="00352493"/>
    <w:rsid w:val="003529E7"/>
    <w:rsid w:val="00353338"/>
    <w:rsid w:val="003539DA"/>
    <w:rsid w:val="003577DF"/>
    <w:rsid w:val="00382733"/>
    <w:rsid w:val="00386939"/>
    <w:rsid w:val="003871B4"/>
    <w:rsid w:val="00394761"/>
    <w:rsid w:val="00397FC4"/>
    <w:rsid w:val="003A3C67"/>
    <w:rsid w:val="003B2A29"/>
    <w:rsid w:val="003B505F"/>
    <w:rsid w:val="003C0FD1"/>
    <w:rsid w:val="003C1CE2"/>
    <w:rsid w:val="003C5A27"/>
    <w:rsid w:val="003E3754"/>
    <w:rsid w:val="003E768B"/>
    <w:rsid w:val="003F0EDE"/>
    <w:rsid w:val="003F388D"/>
    <w:rsid w:val="003F60E5"/>
    <w:rsid w:val="0040278B"/>
    <w:rsid w:val="004028E1"/>
    <w:rsid w:val="004075F4"/>
    <w:rsid w:val="00413232"/>
    <w:rsid w:val="00413D84"/>
    <w:rsid w:val="004144C5"/>
    <w:rsid w:val="00417394"/>
    <w:rsid w:val="004355D6"/>
    <w:rsid w:val="00435C17"/>
    <w:rsid w:val="00446624"/>
    <w:rsid w:val="004506C3"/>
    <w:rsid w:val="004529B6"/>
    <w:rsid w:val="00473652"/>
    <w:rsid w:val="0048564D"/>
    <w:rsid w:val="00492B47"/>
    <w:rsid w:val="004A6496"/>
    <w:rsid w:val="004B0A12"/>
    <w:rsid w:val="004B63A7"/>
    <w:rsid w:val="004C12BB"/>
    <w:rsid w:val="004C2A62"/>
    <w:rsid w:val="004C2EFD"/>
    <w:rsid w:val="004D14A8"/>
    <w:rsid w:val="004D6A0C"/>
    <w:rsid w:val="004F686A"/>
    <w:rsid w:val="005019A0"/>
    <w:rsid w:val="00503C39"/>
    <w:rsid w:val="005326AB"/>
    <w:rsid w:val="00533209"/>
    <w:rsid w:val="005511F1"/>
    <w:rsid w:val="00557B59"/>
    <w:rsid w:val="005606EF"/>
    <w:rsid w:val="00563588"/>
    <w:rsid w:val="00564046"/>
    <w:rsid w:val="00571214"/>
    <w:rsid w:val="005765ED"/>
    <w:rsid w:val="00577209"/>
    <w:rsid w:val="0058215B"/>
    <w:rsid w:val="00586456"/>
    <w:rsid w:val="00590B6E"/>
    <w:rsid w:val="00597CB5"/>
    <w:rsid w:val="005A4BF5"/>
    <w:rsid w:val="005A6646"/>
    <w:rsid w:val="005B7628"/>
    <w:rsid w:val="005B7A37"/>
    <w:rsid w:val="005C65B5"/>
    <w:rsid w:val="005D1D32"/>
    <w:rsid w:val="005E160F"/>
    <w:rsid w:val="005F20D7"/>
    <w:rsid w:val="005F5971"/>
    <w:rsid w:val="00600842"/>
    <w:rsid w:val="00601640"/>
    <w:rsid w:val="00615891"/>
    <w:rsid w:val="006176D4"/>
    <w:rsid w:val="00620601"/>
    <w:rsid w:val="00621B93"/>
    <w:rsid w:val="00622B33"/>
    <w:rsid w:val="00622DCE"/>
    <w:rsid w:val="00622F81"/>
    <w:rsid w:val="0064167D"/>
    <w:rsid w:val="00647A38"/>
    <w:rsid w:val="00647A6D"/>
    <w:rsid w:val="0066225B"/>
    <w:rsid w:val="00663DD2"/>
    <w:rsid w:val="00674679"/>
    <w:rsid w:val="0068012B"/>
    <w:rsid w:val="00686520"/>
    <w:rsid w:val="006A3567"/>
    <w:rsid w:val="006B455D"/>
    <w:rsid w:val="006C1060"/>
    <w:rsid w:val="006D178F"/>
    <w:rsid w:val="006E2CD3"/>
    <w:rsid w:val="006E7D92"/>
    <w:rsid w:val="0070751F"/>
    <w:rsid w:val="007103DF"/>
    <w:rsid w:val="00713BC0"/>
    <w:rsid w:val="00720B3B"/>
    <w:rsid w:val="00724B25"/>
    <w:rsid w:val="007317B9"/>
    <w:rsid w:val="00731C07"/>
    <w:rsid w:val="007340D6"/>
    <w:rsid w:val="007433E9"/>
    <w:rsid w:val="007467A2"/>
    <w:rsid w:val="00751560"/>
    <w:rsid w:val="0075553A"/>
    <w:rsid w:val="007626F2"/>
    <w:rsid w:val="007745EF"/>
    <w:rsid w:val="00780C23"/>
    <w:rsid w:val="00781D2E"/>
    <w:rsid w:val="00786FBE"/>
    <w:rsid w:val="00797280"/>
    <w:rsid w:val="007A6B9C"/>
    <w:rsid w:val="007A7E54"/>
    <w:rsid w:val="007B4C0B"/>
    <w:rsid w:val="007C38E4"/>
    <w:rsid w:val="007C57F5"/>
    <w:rsid w:val="007D2827"/>
    <w:rsid w:val="007E0550"/>
    <w:rsid w:val="007E5AD7"/>
    <w:rsid w:val="008009BB"/>
    <w:rsid w:val="008025FC"/>
    <w:rsid w:val="0081090B"/>
    <w:rsid w:val="008113DB"/>
    <w:rsid w:val="00820A99"/>
    <w:rsid w:val="00820B31"/>
    <w:rsid w:val="008215B7"/>
    <w:rsid w:val="008316BB"/>
    <w:rsid w:val="00834E5F"/>
    <w:rsid w:val="00841724"/>
    <w:rsid w:val="0084521E"/>
    <w:rsid w:val="00846732"/>
    <w:rsid w:val="00855973"/>
    <w:rsid w:val="00860A44"/>
    <w:rsid w:val="00865AB0"/>
    <w:rsid w:val="00865BC5"/>
    <w:rsid w:val="00866E35"/>
    <w:rsid w:val="00870076"/>
    <w:rsid w:val="00871777"/>
    <w:rsid w:val="00871840"/>
    <w:rsid w:val="00877D82"/>
    <w:rsid w:val="0088175D"/>
    <w:rsid w:val="00885189"/>
    <w:rsid w:val="00892DB6"/>
    <w:rsid w:val="008A274A"/>
    <w:rsid w:val="008A5F10"/>
    <w:rsid w:val="008B487E"/>
    <w:rsid w:val="008D2B0A"/>
    <w:rsid w:val="008E51BE"/>
    <w:rsid w:val="008F4EB3"/>
    <w:rsid w:val="008F5692"/>
    <w:rsid w:val="00901BEA"/>
    <w:rsid w:val="00907135"/>
    <w:rsid w:val="00923333"/>
    <w:rsid w:val="009335C1"/>
    <w:rsid w:val="009414D2"/>
    <w:rsid w:val="009434B6"/>
    <w:rsid w:val="00944BFD"/>
    <w:rsid w:val="0095163F"/>
    <w:rsid w:val="009519F9"/>
    <w:rsid w:val="00956A92"/>
    <w:rsid w:val="0096353C"/>
    <w:rsid w:val="009667F8"/>
    <w:rsid w:val="00985279"/>
    <w:rsid w:val="00992C73"/>
    <w:rsid w:val="009945C4"/>
    <w:rsid w:val="009A1698"/>
    <w:rsid w:val="009A1A39"/>
    <w:rsid w:val="009A330A"/>
    <w:rsid w:val="009C16DF"/>
    <w:rsid w:val="009E3C51"/>
    <w:rsid w:val="009E759E"/>
    <w:rsid w:val="009F3BFB"/>
    <w:rsid w:val="00A06BF9"/>
    <w:rsid w:val="00A1477D"/>
    <w:rsid w:val="00A152AE"/>
    <w:rsid w:val="00A20D97"/>
    <w:rsid w:val="00A23FAD"/>
    <w:rsid w:val="00A331A8"/>
    <w:rsid w:val="00A422B9"/>
    <w:rsid w:val="00A52164"/>
    <w:rsid w:val="00A5778A"/>
    <w:rsid w:val="00A60BE4"/>
    <w:rsid w:val="00A60EC2"/>
    <w:rsid w:val="00A617E1"/>
    <w:rsid w:val="00A61F86"/>
    <w:rsid w:val="00A64579"/>
    <w:rsid w:val="00A66FF5"/>
    <w:rsid w:val="00A70D0A"/>
    <w:rsid w:val="00A736F3"/>
    <w:rsid w:val="00A820F8"/>
    <w:rsid w:val="00A9354F"/>
    <w:rsid w:val="00AA2F38"/>
    <w:rsid w:val="00AA309C"/>
    <w:rsid w:val="00AB0123"/>
    <w:rsid w:val="00AB22B4"/>
    <w:rsid w:val="00AB6931"/>
    <w:rsid w:val="00AC1417"/>
    <w:rsid w:val="00AC1B70"/>
    <w:rsid w:val="00AC32FC"/>
    <w:rsid w:val="00AD3322"/>
    <w:rsid w:val="00AD712D"/>
    <w:rsid w:val="00AE199A"/>
    <w:rsid w:val="00AE420D"/>
    <w:rsid w:val="00AE6AAF"/>
    <w:rsid w:val="00AF3EFB"/>
    <w:rsid w:val="00AF79EA"/>
    <w:rsid w:val="00B058A5"/>
    <w:rsid w:val="00B06212"/>
    <w:rsid w:val="00B076C3"/>
    <w:rsid w:val="00B10B7D"/>
    <w:rsid w:val="00B1466C"/>
    <w:rsid w:val="00B36F3A"/>
    <w:rsid w:val="00B50F39"/>
    <w:rsid w:val="00B56BD3"/>
    <w:rsid w:val="00B57409"/>
    <w:rsid w:val="00B6078E"/>
    <w:rsid w:val="00B66F53"/>
    <w:rsid w:val="00B71197"/>
    <w:rsid w:val="00B736C6"/>
    <w:rsid w:val="00B82270"/>
    <w:rsid w:val="00B82958"/>
    <w:rsid w:val="00B91901"/>
    <w:rsid w:val="00BA0BE6"/>
    <w:rsid w:val="00BA2E9A"/>
    <w:rsid w:val="00BA4FCD"/>
    <w:rsid w:val="00BB2C11"/>
    <w:rsid w:val="00BB395E"/>
    <w:rsid w:val="00BB449C"/>
    <w:rsid w:val="00BB6FCB"/>
    <w:rsid w:val="00BC6E0B"/>
    <w:rsid w:val="00BD6F00"/>
    <w:rsid w:val="00BE15AA"/>
    <w:rsid w:val="00BF0FCC"/>
    <w:rsid w:val="00C009AC"/>
    <w:rsid w:val="00C033A1"/>
    <w:rsid w:val="00C10EBC"/>
    <w:rsid w:val="00C17634"/>
    <w:rsid w:val="00C21A81"/>
    <w:rsid w:val="00C275C2"/>
    <w:rsid w:val="00C3131E"/>
    <w:rsid w:val="00C33566"/>
    <w:rsid w:val="00C34206"/>
    <w:rsid w:val="00C52CEE"/>
    <w:rsid w:val="00C532B8"/>
    <w:rsid w:val="00C55AC9"/>
    <w:rsid w:val="00C6608D"/>
    <w:rsid w:val="00C70BF1"/>
    <w:rsid w:val="00C801D0"/>
    <w:rsid w:val="00C84624"/>
    <w:rsid w:val="00C937B6"/>
    <w:rsid w:val="00C96552"/>
    <w:rsid w:val="00CA40E0"/>
    <w:rsid w:val="00CB3095"/>
    <w:rsid w:val="00CB7774"/>
    <w:rsid w:val="00CC11BF"/>
    <w:rsid w:val="00CC2D54"/>
    <w:rsid w:val="00CC54F4"/>
    <w:rsid w:val="00CD1306"/>
    <w:rsid w:val="00CD6F25"/>
    <w:rsid w:val="00CF2B79"/>
    <w:rsid w:val="00CF6B8F"/>
    <w:rsid w:val="00D0671A"/>
    <w:rsid w:val="00D070D3"/>
    <w:rsid w:val="00D30920"/>
    <w:rsid w:val="00D33AD4"/>
    <w:rsid w:val="00D41BB8"/>
    <w:rsid w:val="00D44AE2"/>
    <w:rsid w:val="00D44F4F"/>
    <w:rsid w:val="00D46C92"/>
    <w:rsid w:val="00D55EAB"/>
    <w:rsid w:val="00D57AAF"/>
    <w:rsid w:val="00D608BC"/>
    <w:rsid w:val="00D63F82"/>
    <w:rsid w:val="00D67BD4"/>
    <w:rsid w:val="00D7580F"/>
    <w:rsid w:val="00D8136E"/>
    <w:rsid w:val="00D84D6A"/>
    <w:rsid w:val="00D861E5"/>
    <w:rsid w:val="00D9775F"/>
    <w:rsid w:val="00DA4E61"/>
    <w:rsid w:val="00DA5C06"/>
    <w:rsid w:val="00DB029B"/>
    <w:rsid w:val="00DB501F"/>
    <w:rsid w:val="00DC4B5B"/>
    <w:rsid w:val="00DD54F8"/>
    <w:rsid w:val="00DE4C8E"/>
    <w:rsid w:val="00DE7901"/>
    <w:rsid w:val="00DE7DE5"/>
    <w:rsid w:val="00E10966"/>
    <w:rsid w:val="00E137D2"/>
    <w:rsid w:val="00E278E4"/>
    <w:rsid w:val="00E404D8"/>
    <w:rsid w:val="00E5688E"/>
    <w:rsid w:val="00E74C5C"/>
    <w:rsid w:val="00E84007"/>
    <w:rsid w:val="00E85631"/>
    <w:rsid w:val="00E91FB1"/>
    <w:rsid w:val="00E97899"/>
    <w:rsid w:val="00EA5706"/>
    <w:rsid w:val="00EA5DF7"/>
    <w:rsid w:val="00EA63CB"/>
    <w:rsid w:val="00EB59F3"/>
    <w:rsid w:val="00EB6E75"/>
    <w:rsid w:val="00EB6F9A"/>
    <w:rsid w:val="00EC11A5"/>
    <w:rsid w:val="00ED782A"/>
    <w:rsid w:val="00EE56C5"/>
    <w:rsid w:val="00F04586"/>
    <w:rsid w:val="00F151C5"/>
    <w:rsid w:val="00F1542B"/>
    <w:rsid w:val="00F166A1"/>
    <w:rsid w:val="00F25151"/>
    <w:rsid w:val="00F7429C"/>
    <w:rsid w:val="00F74ABF"/>
    <w:rsid w:val="00F76F79"/>
    <w:rsid w:val="00F824B6"/>
    <w:rsid w:val="00F9033B"/>
    <w:rsid w:val="00F928BC"/>
    <w:rsid w:val="00F96CEB"/>
    <w:rsid w:val="00FA5694"/>
    <w:rsid w:val="00FB0E00"/>
    <w:rsid w:val="00FB15A1"/>
    <w:rsid w:val="00FB513B"/>
    <w:rsid w:val="00FB5BE6"/>
    <w:rsid w:val="00FD0DE2"/>
    <w:rsid w:val="00FD1DD3"/>
    <w:rsid w:val="00FD243F"/>
    <w:rsid w:val="00FD7571"/>
    <w:rsid w:val="00FE2676"/>
    <w:rsid w:val="00FE5B43"/>
    <w:rsid w:val="00FF7449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593ABB"/>
  <w15:docId w15:val="{B7E44F62-E0A1-4059-845B-D6052319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lv-LV" w:eastAsia="lv-LV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0E2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e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0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1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2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3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4">
    <w:basedOn w:val="TableNormal"/>
    <w:pPr>
      <w:ind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132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9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96A"/>
  </w:style>
  <w:style w:type="paragraph" w:styleId="Footer">
    <w:name w:val="footer"/>
    <w:basedOn w:val="Normal"/>
    <w:link w:val="FooterChar"/>
    <w:uiPriority w:val="99"/>
    <w:unhideWhenUsed/>
    <w:rsid w:val="00094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96A"/>
  </w:style>
  <w:style w:type="paragraph" w:styleId="BalloonText">
    <w:name w:val="Balloon Text"/>
    <w:basedOn w:val="Normal"/>
    <w:link w:val="BalloonTextChar"/>
    <w:uiPriority w:val="99"/>
    <w:semiHidden/>
    <w:unhideWhenUsed/>
    <w:rsid w:val="00A42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4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5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920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6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001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4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1875-651F-48B4-8118-2E197D0D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2010. gada 21. decembra noteikumos Nr. 1171 "Noteikumi par Latvijas ūdeņu izmantošanas kārtību un kuģošanas režīmu tajos"</vt:lpstr>
      <vt:lpstr>Grozījumi Ministru kabineta 2012. gada 15. maija noteikumos Nr. 339 "Noteikumi par ostu formalitātēm"</vt:lpstr>
    </vt:vector>
  </TitlesOfParts>
  <Company>Satiksmes ministrija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 gada 21. decembra noteikumos Nr. 1171 "Noteikumi par Latvijas ūdeņu izmantošanas kārtību un kuģošanas režīmu tajos"</dc:title>
  <dc:subject>Noteikumu projekts</dc:subject>
  <dc:creator>Viesturs Ruško</dc:creator>
  <dc:description>67062127, viesturs.rusko@lja.lv</dc:description>
  <cp:lastModifiedBy>Viesturs Ruško</cp:lastModifiedBy>
  <cp:revision>3</cp:revision>
  <cp:lastPrinted>2020-09-07T11:51:00Z</cp:lastPrinted>
  <dcterms:created xsi:type="dcterms:W3CDTF">2020-09-10T13:13:00Z</dcterms:created>
  <dcterms:modified xsi:type="dcterms:W3CDTF">2020-09-10T13:17:00Z</dcterms:modified>
</cp:coreProperties>
</file>