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id w:val="882755678"/>
        <w:placeholder>
          <w:docPart w:val="B2513C7936974E769D1103048039203D"/>
        </w:placeholder>
      </w:sdtPr>
      <w:sdtEndPr>
        <w:rPr>
          <w:bCs/>
        </w:rPr>
      </w:sdtEndPr>
      <w:sdtContent>
        <w:p w14:paraId="71F5C92B" w14:textId="571EE8E7" w:rsidR="00894C55" w:rsidRPr="00C63D2C" w:rsidRDefault="00A751B0" w:rsidP="00C63D2C">
          <w:pPr>
            <w:spacing w:before="100" w:beforeAutospacing="1" w:after="100" w:afterAutospacing="1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lv-LV"/>
            </w:rPr>
          </w:pPr>
          <w:r w:rsidRPr="00C63D2C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Ministru kabineta noteikumu </w:t>
          </w:r>
          <w:r w:rsidR="00610664" w:rsidRPr="00C63D2C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projekta </w:t>
          </w:r>
          <w:r w:rsidR="00C63D2C" w:rsidRPr="00C63D2C">
            <w:rPr>
              <w:rFonts w:ascii="Times New Roman" w:eastAsia="Calibri" w:hAnsi="Times New Roman" w:cs="Times New Roman"/>
              <w:b/>
              <w:sz w:val="24"/>
              <w:szCs w:val="24"/>
            </w:rPr>
            <w:t>“</w:t>
          </w:r>
          <w:r w:rsidR="00C63D2C" w:rsidRPr="00C63D2C">
            <w:rPr>
              <w:rFonts w:ascii="Times New Roman" w:hAnsi="Times New Roman" w:cs="Times New Roman"/>
              <w:b/>
              <w:bCs/>
              <w:sz w:val="24"/>
              <w:szCs w:val="24"/>
              <w:lang w:eastAsia="lv-LV"/>
            </w:rPr>
            <w:t xml:space="preserve">Grozījums Ministru kabineta 2015. gada 28. jūlija noteikumos Nr. 435 “Kārtība, kādā nosaka un kompensē ar sabiedriskā transporta pakalpojumu sniegšanu saistītos zaudējumus un izdevumus un nosaka sabiedriskā transporta pakalpojuma tarifu”” </w:t>
          </w:r>
          <w:r w:rsidR="006D7C94" w:rsidRPr="00C63D2C">
            <w:rPr>
              <w:rFonts w:ascii="Times New Roman" w:eastAsia="Calibri" w:hAnsi="Times New Roman" w:cs="Times New Roman"/>
              <w:b/>
              <w:sz w:val="24"/>
              <w:szCs w:val="24"/>
            </w:rPr>
            <w:t>sākotnējās ietekmes novērtējuma ziņojums (anotācija)</w:t>
          </w:r>
        </w:p>
      </w:sdtContent>
    </w:sdt>
    <w:p w14:paraId="7D335C25" w14:textId="77777777" w:rsidR="00E5323B" w:rsidRPr="003B28D8" w:rsidRDefault="00E5323B" w:rsidP="00894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31"/>
        <w:gridCol w:w="5424"/>
      </w:tblGrid>
      <w:tr w:rsidR="003B28D8" w:rsidRPr="003B28D8" w14:paraId="0E7B3E6A" w14:textId="77777777" w:rsidTr="00E5323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2FC71" w14:textId="77777777" w:rsidR="00655F2C" w:rsidRPr="003B28D8" w:rsidRDefault="00E5323B" w:rsidP="00C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Tiesību akta projekta anotācijas kopsavilkums</w:t>
            </w:r>
          </w:p>
        </w:tc>
      </w:tr>
      <w:tr w:rsidR="003B28D8" w:rsidRPr="003B28D8" w14:paraId="43660739" w14:textId="77777777" w:rsidTr="006B544A">
        <w:trPr>
          <w:tblCellSpacing w:w="15" w:type="dxa"/>
        </w:trPr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6274D" w14:textId="77777777" w:rsidR="00E5323B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Mērķis, risinājums un projekta spēkā stāšanās laiks (500 zīmes bez atstarpēm)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E70B1" w14:textId="30211985" w:rsidR="00B7574F" w:rsidRPr="006B544A" w:rsidRDefault="00056BC2" w:rsidP="00A8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Nav attiecināms.</w:t>
            </w:r>
          </w:p>
        </w:tc>
      </w:tr>
    </w:tbl>
    <w:p w14:paraId="3C2FF624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2814"/>
        <w:gridCol w:w="5660"/>
      </w:tblGrid>
      <w:tr w:rsidR="003B28D8" w:rsidRPr="003B28D8" w14:paraId="58FA642C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29427" w14:textId="77777777" w:rsidR="00655F2C" w:rsidRPr="003B28D8" w:rsidRDefault="00E5323B" w:rsidP="00B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732373" w:rsidRPr="003B28D8" w14:paraId="52013A82" w14:textId="77777777" w:rsidTr="0073237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1DB2E" w14:textId="77777777" w:rsidR="00732373" w:rsidRPr="003B28D8" w:rsidRDefault="00732373" w:rsidP="007323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23C78" w14:textId="77777777" w:rsidR="00732373" w:rsidRPr="003B28D8" w:rsidRDefault="00732373" w:rsidP="007323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Pamatojums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68962" w14:textId="43DE57EE" w:rsidR="00732373" w:rsidRPr="00732373" w:rsidRDefault="00732373" w:rsidP="006106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Administratīvo teritoriju un apdzīvoto vietu likums</w:t>
            </w:r>
            <w:r w:rsidR="006106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 </w:t>
            </w:r>
            <w:r w:rsidR="00610664"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Ministru prezidenta 2020.gada 26.jūnija rezolūcija Nr.2020-1.1.1./52-52</w:t>
            </w:r>
            <w:r w:rsidR="006106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3B28D8" w:rsidRPr="003B28D8" w14:paraId="557507CC" w14:textId="77777777" w:rsidTr="0073237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E7920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06625" w14:textId="77777777" w:rsidR="006D7C94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  <w:p w14:paraId="0ECB385B" w14:textId="77777777" w:rsidR="00F0504C" w:rsidRPr="00F0504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C041C6E" w14:textId="77777777" w:rsidR="00F0504C" w:rsidRPr="00F0504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C79BA15" w14:textId="77777777" w:rsidR="00F0504C" w:rsidRPr="00F0504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079913C" w14:textId="77777777" w:rsidR="00F0504C" w:rsidRPr="00F0504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CE8E520" w14:textId="77777777" w:rsidR="00F0504C" w:rsidRPr="00F0504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5E989AE" w14:textId="4E538875" w:rsidR="00F0504C" w:rsidRPr="00F0504C" w:rsidRDefault="00F0504C" w:rsidP="008C1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69BE2" w14:textId="0414843E" w:rsidR="00732373" w:rsidRDefault="00732373" w:rsidP="00C82D82">
            <w:pPr>
              <w:pStyle w:val="NoSpacing"/>
              <w:tabs>
                <w:tab w:val="left" w:pos="5069"/>
              </w:tabs>
              <w:ind w:right="15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2020.gada 23.jūnijā stājās spēkā jauns </w:t>
            </w:r>
            <w:r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Administratīvo teritoriju un apdzīvoto vietu likums</w:t>
            </w:r>
            <w:r w:rsid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(turpmāk – jaunais likums)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kurš Latvijas Republikas pilsētas iedala valstspilsētās un novadu pilsētās. Ar šā likuma spēkā stāšanos spēku zaudēja Administratīvo teritoriju un apdzīvoto vietu likums (18.12.2008.), kurš kā vienu no </w:t>
            </w:r>
            <w:r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Latvijas Republik</w:t>
            </w:r>
            <w:r w:rsid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as</w:t>
            </w:r>
            <w:r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administratīv</w:t>
            </w:r>
            <w:r w:rsid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</w:t>
            </w:r>
            <w:r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teritori</w:t>
            </w:r>
            <w:r w:rsid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ālajām vienībām</w:t>
            </w:r>
            <w:r w:rsidR="005238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noteica republikas pilsētu</w:t>
            </w:r>
            <w:r w:rsid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14:paraId="7AD2C62F" w14:textId="4D5CF048" w:rsidR="004D1282" w:rsidRDefault="004D1282" w:rsidP="00C82D82">
            <w:pPr>
              <w:pStyle w:val="NoSpacing"/>
              <w:tabs>
                <w:tab w:val="left" w:pos="5069"/>
              </w:tabs>
              <w:ind w:right="15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Jaunā likuma Pārejas noteikumu 11.punkts uzdod Ministru kabinetam līdz 2020.gada 31.oktobrim izstrādāt un iesniegt Saeimai likumprojektus par nepieciešamajiem grozījumiem</w:t>
            </w:r>
            <w:r w:rsidR="00010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citos likumos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lai nodrošinātu atbilstību jaunajā likumā noteiktajam administratīvi teritoriālajam iedalījumam. </w:t>
            </w:r>
          </w:p>
          <w:p w14:paraId="1A5AC1A2" w14:textId="630CF9AA" w:rsidR="00A751B0" w:rsidRDefault="00A751B0" w:rsidP="004D1282">
            <w:pPr>
              <w:pStyle w:val="NoSpacing"/>
              <w:tabs>
                <w:tab w:val="left" w:pos="5069"/>
              </w:tabs>
              <w:ind w:right="15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Vienlaikus ar l</w:t>
            </w:r>
            <w:r w:rsidR="006D7C94" w:rsidRPr="00C82D82">
              <w:rPr>
                <w:rFonts w:ascii="Times New Roman" w:hAnsi="Times New Roman" w:cs="Times New Roman"/>
                <w:iCs/>
                <w:sz w:val="24"/>
                <w:szCs w:val="24"/>
              </w:rPr>
              <w:t>ikumprojekt</w:t>
            </w:r>
            <w:r w:rsidR="00610664">
              <w:rPr>
                <w:rFonts w:ascii="Times New Roman" w:hAnsi="Times New Roman" w:cs="Times New Roman"/>
                <w:iCs/>
                <w:sz w:val="24"/>
                <w:szCs w:val="24"/>
              </w:rPr>
              <w:t>u</w:t>
            </w:r>
            <w:r w:rsidR="006D7C94" w:rsidRPr="00C8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238D9">
              <w:rPr>
                <w:rFonts w:ascii="Times New Roman" w:hAnsi="Times New Roman" w:cs="Times New Roman"/>
                <w:iCs/>
                <w:sz w:val="24"/>
                <w:szCs w:val="24"/>
              </w:rPr>
              <w:t>“</w:t>
            </w:r>
            <w:r w:rsidR="005238D9" w:rsidRPr="005238D9">
              <w:rPr>
                <w:rFonts w:ascii="Times New Roman" w:hAnsi="Times New Roman" w:cs="Times New Roman"/>
                <w:iCs/>
                <w:sz w:val="24"/>
                <w:szCs w:val="24"/>
              </w:rPr>
              <w:t>Grozījum</w:t>
            </w:r>
            <w:r w:rsidR="003D07F9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="005238D9" w:rsidRPr="005238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Sabiedriskā transporta pakalpojumu likumā</w:t>
            </w:r>
            <w:r w:rsidR="005238D9">
              <w:rPr>
                <w:rFonts w:ascii="Times New Roman" w:hAnsi="Times New Roman" w:cs="Times New Roman"/>
                <w:iCs/>
                <w:sz w:val="24"/>
                <w:szCs w:val="24"/>
              </w:rPr>
              <w:t>” (turpmāk – likumprojekts)</w:t>
            </w:r>
            <w:r w:rsidR="005238D9" w:rsidRPr="005238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ir nepieciešams izstrādāt grozījumus šādos Ministru kabineta noteikumos:</w:t>
            </w:r>
          </w:p>
          <w:p w14:paraId="3FB4323A" w14:textId="69A76E83" w:rsidR="00A751B0" w:rsidRDefault="00A751B0" w:rsidP="00A751B0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 Grozījum</w:t>
            </w:r>
            <w:r w:rsidR="00CB7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2019. gada 29. oktobra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 502 “Autoostu noteikumi”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;</w:t>
            </w:r>
          </w:p>
          <w:p w14:paraId="7EF7BB20" w14:textId="6C21EBC2" w:rsidR="00A751B0" w:rsidRDefault="00A751B0" w:rsidP="00A751B0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 Grozījum</w:t>
            </w:r>
            <w:r w:rsidR="00CB7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2018. gada 21. novembra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 717 “Noteikumi par valsts noteikto braukšanas maksas atvieglojumu saņēmēju informācijas sistēmu”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;</w:t>
            </w:r>
          </w:p>
          <w:p w14:paraId="00D2B596" w14:textId="7C226A10" w:rsidR="00A751B0" w:rsidRDefault="00A751B0" w:rsidP="00A751B0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 Grozījum</w:t>
            </w:r>
            <w:r w:rsidR="00CB7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2017. gada 27. jūnija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 371 “Braukšanas maksas atvieglojumu noteikumi”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;</w:t>
            </w:r>
          </w:p>
          <w:p w14:paraId="2E8CF1D1" w14:textId="2E83AE07" w:rsidR="00A751B0" w:rsidRDefault="00A751B0" w:rsidP="00A751B0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 Grozījum</w:t>
            </w:r>
            <w:r w:rsidR="00CB7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2013.gada 17.decembra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Nr.1511 “Sabiedriskā transporta padomes nolikums”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;</w:t>
            </w:r>
          </w:p>
          <w:p w14:paraId="7025ACDA" w14:textId="77777777" w:rsidR="00A751B0" w:rsidRDefault="00A751B0" w:rsidP="00A751B0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 xml:space="preserve">5. Grozījumi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2010.gada 13.jūlija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Nr.634 “Sabiedriskā transporta pakalpojumu organizēšanas kārtība maršrutu tīklā”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;</w:t>
            </w:r>
          </w:p>
          <w:p w14:paraId="6CCCEB4E" w14:textId="0D6AD5AF" w:rsidR="00A751B0" w:rsidRDefault="00A751B0" w:rsidP="00A751B0">
            <w:pPr>
              <w:pStyle w:val="NoSpacing"/>
              <w:tabs>
                <w:tab w:val="left" w:pos="5069"/>
              </w:tabs>
              <w:ind w:right="15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6. Grozījum</w:t>
            </w:r>
            <w:r w:rsidR="00CB7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2015.gada 28.jūlija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Nr.435 "Kārtība, kādā nosaka un kompensē ar sabiedriskā transporta pakalpojumu sniegšanu saistītos zaudējumus un izdevumus un nosaka sabiedriskā transporta pakalpojuma tarifu"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  <w:p w14:paraId="7F4BFF7D" w14:textId="509EA65A" w:rsidR="004D1282" w:rsidRPr="003B28D8" w:rsidRDefault="00A751B0" w:rsidP="004D1282">
            <w:pPr>
              <w:pStyle w:val="NoSpacing"/>
              <w:tabs>
                <w:tab w:val="left" w:pos="5069"/>
              </w:tabs>
              <w:ind w:right="15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Grozījumi </w:t>
            </w:r>
            <w:r w:rsidR="006D7C94" w:rsidRPr="00C8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paredz </w:t>
            </w:r>
            <w:r w:rsidR="004D1282" w:rsidRP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aizstāt</w:t>
            </w:r>
            <w:r w:rsidR="004D1282">
              <w:t xml:space="preserve"> </w:t>
            </w:r>
            <w:r w:rsidRPr="007E2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noteikumos</w:t>
            </w:r>
            <w:r w:rsidR="004D1282"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vārdus “republikas pilsēta”  ar vārdu “valstspilsēta”</w:t>
            </w:r>
            <w:r w:rsidR="003C34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tādējādi nodrošinot </w:t>
            </w:r>
            <w:r w:rsidR="003C34BB">
              <w:rPr>
                <w:rFonts w:ascii="Times New Roman" w:hAnsi="Times New Roman" w:cs="Times New Roman"/>
                <w:iCs/>
                <w:sz w:val="24"/>
                <w:szCs w:val="24"/>
              </w:rPr>
              <w:t>atbilstību jaunajā likumā noteiktajam administratīvi teritoriālajam iedalījumam</w:t>
            </w:r>
            <w:r w:rsidR="004D1282" w:rsidRPr="00D818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7B53B5DE" w14:textId="6AA8DF9C" w:rsidR="006D7C94" w:rsidRPr="003B28D8" w:rsidRDefault="00A751B0" w:rsidP="00C82D82">
            <w:pPr>
              <w:tabs>
                <w:tab w:val="left" w:pos="5069"/>
              </w:tabs>
              <w:spacing w:after="0" w:line="240" w:lineRule="auto"/>
              <w:ind w:right="15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Noteikumi</w:t>
            </w:r>
            <w:r w:rsidR="0005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BC2" w:rsidRPr="00076660">
              <w:rPr>
                <w:rFonts w:ascii="Times New Roman" w:hAnsi="Times New Roman" w:cs="Times New Roman"/>
                <w:sz w:val="24"/>
                <w:szCs w:val="24"/>
              </w:rPr>
              <w:t xml:space="preserve">stājas spēkā </w:t>
            </w:r>
            <w:r w:rsidR="00056BC2" w:rsidRPr="00B7574F">
              <w:rPr>
                <w:rFonts w:ascii="Times New Roman" w:hAnsi="Times New Roman" w:cs="Times New Roman"/>
                <w:sz w:val="24"/>
                <w:szCs w:val="24"/>
              </w:rPr>
              <w:t>2021.gada 1.</w:t>
            </w:r>
            <w:r w:rsidR="00056BC2">
              <w:rPr>
                <w:rFonts w:ascii="Times New Roman" w:hAnsi="Times New Roman" w:cs="Times New Roman"/>
                <w:sz w:val="24"/>
                <w:szCs w:val="24"/>
              </w:rPr>
              <w:t>jūlijā.</w:t>
            </w:r>
          </w:p>
        </w:tc>
      </w:tr>
      <w:tr w:rsidR="003B28D8" w:rsidRPr="003B28D8" w14:paraId="421AFB79" w14:textId="77777777" w:rsidTr="0073237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90A95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7B811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D3805" w14:textId="4108197E" w:rsidR="006D7C94" w:rsidRPr="003B28D8" w:rsidRDefault="006D7C94" w:rsidP="00C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 un VISA “Autotransporta direkcija”.</w:t>
            </w:r>
          </w:p>
        </w:tc>
      </w:tr>
      <w:tr w:rsidR="003B28D8" w:rsidRPr="003B28D8" w14:paraId="1CDC6632" w14:textId="77777777" w:rsidTr="0073237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E1AC3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58176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43E71" w14:textId="151044F1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4E494A6E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3B28D8" w:rsidRPr="003B28D8" w14:paraId="184B28E6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935A0" w14:textId="77777777" w:rsidR="00655F2C" w:rsidRPr="003B28D8" w:rsidRDefault="00E5323B" w:rsidP="006D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8C11CF" w:rsidRPr="003B28D8" w14:paraId="5D92DC76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ADFA7" w14:textId="51E9CA14" w:rsidR="008C11CF" w:rsidRPr="003B28D8" w:rsidRDefault="008C11CF" w:rsidP="006D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122DF7D5" w14:textId="32569388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3B28D8" w:rsidRPr="003B28D8" w14:paraId="3DB713E9" w14:textId="77777777" w:rsidTr="00CC4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72BC6" w14:textId="77777777" w:rsidR="006D7C94" w:rsidRPr="003B28D8" w:rsidRDefault="006D7C94" w:rsidP="006D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III. Tiesību akta projekta ietekme uz valsts budžetu un pašvaldību budžetiem</w:t>
            </w:r>
          </w:p>
        </w:tc>
      </w:tr>
      <w:tr w:rsidR="003B28D8" w:rsidRPr="003B28D8" w14:paraId="5CDDCB26" w14:textId="77777777" w:rsidTr="006D7C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3A856" w14:textId="194E7638" w:rsidR="006D7C94" w:rsidRPr="003B28D8" w:rsidRDefault="006D7C94" w:rsidP="00BB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3E669B34" w14:textId="015CE8B8" w:rsidR="006D7C94" w:rsidRPr="003B28D8" w:rsidRDefault="006D7C94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9"/>
        <w:gridCol w:w="3051"/>
        <w:gridCol w:w="5380"/>
        <w:gridCol w:w="45"/>
      </w:tblGrid>
      <w:tr w:rsidR="003B28D8" w:rsidRPr="003B28D8" w14:paraId="5A8E4D92" w14:textId="77777777" w:rsidTr="00E5323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53EFD" w14:textId="484F5882" w:rsidR="00655F2C" w:rsidRPr="003B28D8" w:rsidRDefault="00E5323B" w:rsidP="006D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  </w:t>
            </w: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IV. Tiesību akta projekta ietekme uz spēkā esošo tiesību normu sistēmu</w:t>
            </w:r>
          </w:p>
        </w:tc>
      </w:tr>
      <w:tr w:rsidR="005238D9" w:rsidRPr="008A5415" w14:paraId="00B5E2E3" w14:textId="77777777" w:rsidTr="005238D9">
        <w:trPr>
          <w:gridAfter w:val="1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C3413" w14:textId="77777777" w:rsidR="005238D9" w:rsidRPr="008A5415" w:rsidRDefault="005238D9" w:rsidP="00F0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6886D" w14:textId="77777777" w:rsidR="005238D9" w:rsidRPr="008A5415" w:rsidRDefault="005238D9" w:rsidP="00F0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Saistītie tiesību aktu projekti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A90E7" w14:textId="4C433AC4" w:rsidR="001D39DB" w:rsidRPr="004A6DB1" w:rsidRDefault="005238D9" w:rsidP="00610664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Vienlaikus </w:t>
            </w:r>
            <w:r w:rsid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ar </w:t>
            </w:r>
            <w:r w:rsidR="003D0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noteikumiem</w:t>
            </w:r>
            <w:r w:rsid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nepieciešams virzīt </w:t>
            </w:r>
            <w:r w:rsidR="003D0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likumprojektu </w:t>
            </w:r>
            <w:r w:rsidR="003D07F9">
              <w:rPr>
                <w:rFonts w:ascii="Times New Roman" w:hAnsi="Times New Roman" w:cs="Times New Roman"/>
                <w:iCs/>
                <w:sz w:val="24"/>
                <w:szCs w:val="24"/>
              </w:rPr>
              <w:t>“</w:t>
            </w:r>
            <w:r w:rsidR="003D07F9" w:rsidRPr="005238D9">
              <w:rPr>
                <w:rFonts w:ascii="Times New Roman" w:hAnsi="Times New Roman" w:cs="Times New Roman"/>
                <w:iCs/>
                <w:sz w:val="24"/>
                <w:szCs w:val="24"/>
              </w:rPr>
              <w:t>Grozījum</w:t>
            </w:r>
            <w:r w:rsidR="003D07F9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="003D07F9" w:rsidRPr="005238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Sabiedriskā transporta pakalpojumu likumā</w:t>
            </w:r>
            <w:r w:rsidR="003D07F9"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  <w:r w:rsidR="0061066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5238D9" w:rsidRPr="008A5415" w14:paraId="45D01A13" w14:textId="77777777" w:rsidTr="005238D9">
        <w:trPr>
          <w:gridAfter w:val="1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DC068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B3A7C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Atbildīgā institūcija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F9125" w14:textId="19204AF2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Satiksmes ministrija, </w:t>
            </w:r>
            <w:r w:rsidR="00610664" w:rsidRPr="003B2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VISA “Autotransporta direkcija”.</w:t>
            </w:r>
          </w:p>
        </w:tc>
      </w:tr>
      <w:tr w:rsidR="005238D9" w:rsidRPr="008A5415" w14:paraId="34E5B1DB" w14:textId="77777777" w:rsidTr="005238D9">
        <w:trPr>
          <w:gridAfter w:val="1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51860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51409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E6C19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367B49F0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3B28D8" w:rsidRPr="003B28D8" w14:paraId="7A53A0D0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040D3" w14:textId="77777777" w:rsidR="00655F2C" w:rsidRPr="003B28D8" w:rsidRDefault="00E5323B" w:rsidP="0003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V. Tiesību akta projekta atbilstība Latvijas Republikas starptautiskajām saistībām</w:t>
            </w:r>
          </w:p>
        </w:tc>
      </w:tr>
      <w:tr w:rsidR="003B28D8" w:rsidRPr="003B28D8" w14:paraId="230241EE" w14:textId="77777777" w:rsidTr="00CC4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3A809" w14:textId="28A80714" w:rsidR="006D7C94" w:rsidRPr="003B28D8" w:rsidRDefault="00E5323B" w:rsidP="00CC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  </w:t>
            </w:r>
            <w:r w:rsidR="006D7C94"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4FEDC8E6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3B28D8" w:rsidRPr="003B28D8" w14:paraId="0A8C4842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10C93" w14:textId="77777777" w:rsidR="00655F2C" w:rsidRPr="003B28D8" w:rsidRDefault="00E5323B" w:rsidP="0003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VI. Sabiedrības līdzdalība un komunikācijas aktivitātes</w:t>
            </w:r>
          </w:p>
        </w:tc>
      </w:tr>
      <w:tr w:rsidR="003B28D8" w:rsidRPr="003B28D8" w14:paraId="152A8BF7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CD256" w14:textId="77777777" w:rsidR="00655F2C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DF638" w14:textId="77777777" w:rsidR="00E5323B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BBF66" w14:textId="68B3D936" w:rsidR="00E5323B" w:rsidRPr="003B28D8" w:rsidRDefault="00037E7A" w:rsidP="00204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bookmarkStart w:id="0" w:name="_Hlk2689689"/>
            <w:r w:rsidRPr="003B28D8">
              <w:rPr>
                <w:rFonts w:ascii="Times New Roman" w:hAnsi="Times New Roman" w:cs="Times New Roman"/>
                <w:sz w:val="24"/>
                <w:szCs w:val="24"/>
              </w:rPr>
              <w:t>Atbilstoši Ministru kabineta 2009.gada 25.augusta noteikumiem Nr.970 „Sabiedrības līdzdalības kārtība attīstības plānošanas procesā” 7.4.</w:t>
            </w:r>
            <w:r w:rsidRPr="003B28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apakšpunktam sabiedrībai </w:t>
            </w:r>
            <w:r w:rsidRPr="00610664">
              <w:rPr>
                <w:rFonts w:ascii="Times New Roman" w:hAnsi="Times New Roman" w:cs="Times New Roman"/>
                <w:sz w:val="24"/>
                <w:szCs w:val="24"/>
              </w:rPr>
              <w:t>dota iespēja rakstiski sniegt viedokli par likum</w:t>
            </w:r>
            <w:r w:rsidR="00F0504C" w:rsidRPr="0061066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10664">
              <w:rPr>
                <w:rFonts w:ascii="Times New Roman" w:hAnsi="Times New Roman" w:cs="Times New Roman"/>
                <w:sz w:val="24"/>
                <w:szCs w:val="24"/>
              </w:rPr>
              <w:t>rojektu tā izstrādes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stadijā.</w:t>
            </w:r>
            <w:bookmarkEnd w:id="0"/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28D8" w:rsidRPr="003B28D8" w14:paraId="43EEE68B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84964" w14:textId="77777777" w:rsidR="00655F2C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43FD2" w14:textId="77777777" w:rsidR="00E5323B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līdzdalība projekta izstrādē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12180" w14:textId="7B5F963F" w:rsidR="00E5323B" w:rsidRPr="003B28D8" w:rsidRDefault="00204A86" w:rsidP="00C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>Paziņojums par līdzdalības iespējām tiesību akta izstrādes procesā 20</w:t>
            </w:r>
            <w:r w:rsidR="008C11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 w:rsidR="00610664">
              <w:rPr>
                <w:rFonts w:ascii="Times New Roman" w:hAnsi="Times New Roman" w:cs="Times New Roman"/>
                <w:sz w:val="24"/>
                <w:szCs w:val="24"/>
              </w:rPr>
              <w:t>1.stpembrī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664">
              <w:rPr>
                <w:rFonts w:ascii="Times New Roman" w:hAnsi="Times New Roman" w:cs="Times New Roman"/>
                <w:sz w:val="24"/>
                <w:szCs w:val="24"/>
              </w:rPr>
              <w:t>publicēts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Satiksmes ministrijas tīmekļvietnē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4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28D8" w:rsidRPr="003B28D8" w14:paraId="1BC3E712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F416E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DF81F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līdzdalības rezultāti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48AF7" w14:textId="5C625263" w:rsidR="00037E7A" w:rsidRPr="006D1476" w:rsidRDefault="00610664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lv-LV"/>
              </w:rPr>
            </w:pPr>
            <w:r w:rsidRPr="006106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Tiks papildināts.</w:t>
            </w:r>
          </w:p>
        </w:tc>
      </w:tr>
      <w:tr w:rsidR="003B28D8" w:rsidRPr="003B28D8" w14:paraId="1AF8993D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46000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3BE44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6D726" w14:textId="3A73026E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4E1B67C4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3B28D8" w:rsidRPr="003B28D8" w14:paraId="254D4CF7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8A34C" w14:textId="77777777" w:rsidR="00655F2C" w:rsidRPr="003B28D8" w:rsidRDefault="00E5323B" w:rsidP="00C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</w:tc>
      </w:tr>
      <w:tr w:rsidR="003B28D8" w:rsidRPr="003B28D8" w14:paraId="292F4A33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E559B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6E5C9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izpildē iesaistītās institūcijas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A3EFD" w14:textId="234B203E" w:rsidR="00037E7A" w:rsidRPr="003B28D8" w:rsidRDefault="00037E7A" w:rsidP="00C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 un VSIA “Autotransporta direkcija”.</w:t>
            </w:r>
          </w:p>
        </w:tc>
      </w:tr>
      <w:tr w:rsidR="003B28D8" w:rsidRPr="003B28D8" w14:paraId="0660D0D1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E5BA6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EAFF7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izpildes ietekme uz pārvaldes funkcijām un institucionālo struktūru.</w:t>
            </w: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br/>
              <w:t>Jaunu institūciju izveide, esošu institūciju likvidācija vai reorganizācija, to ietekme uz institūcijas cilvēkresursiem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18D90" w14:textId="6CBC3073" w:rsidR="00037E7A" w:rsidRPr="008C11CF" w:rsidRDefault="00037E7A" w:rsidP="008C1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Saistībā ar likumprojekta izpildi nav nepieciešams </w:t>
            </w:r>
            <w:r w:rsidRPr="00672A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veidot jaunas institūcijas, likvidēt vai reorganizēt esošās.</w:t>
            </w:r>
            <w:r w:rsidR="00672A1F" w:rsidRPr="00672A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3B28D8" w:rsidRPr="003B28D8" w14:paraId="417D87E7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78D02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97093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091FE" w14:textId="630F10CA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43C04E51" w14:textId="3D8E3A16" w:rsidR="00A009BD" w:rsidRPr="003B28D8" w:rsidRDefault="00037E7A" w:rsidP="00037E7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28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AC0034" w14:textId="77777777" w:rsidR="00037E7A" w:rsidRPr="003B28D8" w:rsidRDefault="00037E7A" w:rsidP="00037E7A">
      <w:pPr>
        <w:rPr>
          <w:rFonts w:ascii="Times New Roman" w:hAnsi="Times New Roman" w:cs="Times New Roman"/>
          <w:sz w:val="24"/>
          <w:szCs w:val="24"/>
        </w:rPr>
      </w:pPr>
      <w:r w:rsidRPr="003B28D8">
        <w:rPr>
          <w:rFonts w:ascii="Times New Roman" w:hAnsi="Times New Roman" w:cs="Times New Roman"/>
          <w:sz w:val="24"/>
          <w:szCs w:val="24"/>
        </w:rPr>
        <w:t>Satiksmes ministrs</w:t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  <w:t>T.Linkaits</w:t>
      </w:r>
      <w:r w:rsidRPr="003B28D8">
        <w:rPr>
          <w:rFonts w:ascii="Times New Roman" w:hAnsi="Times New Roman" w:cs="Times New Roman"/>
          <w:sz w:val="24"/>
          <w:szCs w:val="24"/>
        </w:rPr>
        <w:tab/>
      </w:r>
    </w:p>
    <w:p w14:paraId="71C5811F" w14:textId="4AAAD4A1" w:rsidR="00037E7A" w:rsidRPr="003B28D8" w:rsidRDefault="00037E7A" w:rsidP="00037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8D8">
        <w:rPr>
          <w:rFonts w:ascii="Times New Roman" w:hAnsi="Times New Roman" w:cs="Times New Roman"/>
          <w:sz w:val="24"/>
          <w:szCs w:val="24"/>
        </w:rPr>
        <w:t xml:space="preserve">Vīza: </w:t>
      </w:r>
    </w:p>
    <w:p w14:paraId="4E91C33C" w14:textId="29C3293D" w:rsidR="00037E7A" w:rsidRPr="003B28D8" w:rsidRDefault="000D62C7" w:rsidP="000D6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2C7">
        <w:rPr>
          <w:rFonts w:ascii="Times New Roman" w:hAnsi="Times New Roman" w:cs="Times New Roman"/>
          <w:sz w:val="24"/>
          <w:szCs w:val="24"/>
        </w:rPr>
        <w:t>valsts sekretār</w:t>
      </w:r>
      <w:r w:rsidR="0095512F">
        <w:rPr>
          <w:rFonts w:ascii="Times New Roman" w:hAnsi="Times New Roman" w:cs="Times New Roman"/>
          <w:sz w:val="24"/>
          <w:szCs w:val="24"/>
        </w:rPr>
        <w:t>e</w:t>
      </w:r>
      <w:r w:rsidRPr="000D62C7">
        <w:rPr>
          <w:rFonts w:ascii="Times New Roman" w:hAnsi="Times New Roman" w:cs="Times New Roman"/>
          <w:sz w:val="24"/>
          <w:szCs w:val="24"/>
        </w:rPr>
        <w:t xml:space="preserve"> </w:t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  <w:t>I.Stepanova</w:t>
      </w:r>
    </w:p>
    <w:sectPr w:rsidR="00037E7A" w:rsidRPr="003B28D8" w:rsidSect="009A2654">
      <w:headerReference w:type="default" r:id="rId7"/>
      <w:footerReference w:type="default" r:id="rId8"/>
      <w:foot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81155" w14:textId="77777777" w:rsidR="002140B5" w:rsidRDefault="002140B5" w:rsidP="00894C55">
      <w:pPr>
        <w:spacing w:after="0" w:line="240" w:lineRule="auto"/>
      </w:pPr>
      <w:r>
        <w:separator/>
      </w:r>
    </w:p>
  </w:endnote>
  <w:endnote w:type="continuationSeparator" w:id="0">
    <w:p w14:paraId="2A5BBCF5" w14:textId="77777777" w:rsidR="002140B5" w:rsidRDefault="002140B5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91FDD" w14:textId="11D14131" w:rsidR="00894C55" w:rsidRPr="00F0504C" w:rsidRDefault="00F0504C" w:rsidP="00F0504C">
    <w:pPr>
      <w:pStyle w:val="Footer"/>
      <w:rPr>
        <w:rFonts w:ascii="Times New Roman" w:hAnsi="Times New Roman" w:cs="Times New Roman"/>
      </w:rPr>
    </w:pPr>
    <w:r w:rsidRPr="00F0504C">
      <w:rPr>
        <w:rFonts w:ascii="Times New Roman" w:hAnsi="Times New Roman" w:cs="Times New Roman"/>
      </w:rPr>
      <w:t>SMAnot_</w:t>
    </w:r>
    <w:r w:rsidR="00610664">
      <w:rPr>
        <w:rFonts w:ascii="Times New Roman" w:hAnsi="Times New Roman" w:cs="Times New Roman"/>
      </w:rPr>
      <w:t>31</w:t>
    </w:r>
    <w:r w:rsidR="000D62C7">
      <w:rPr>
        <w:rFonts w:ascii="Times New Roman" w:hAnsi="Times New Roman" w:cs="Times New Roman"/>
      </w:rPr>
      <w:t>0820</w:t>
    </w:r>
    <w:r w:rsidRPr="00F0504C">
      <w:rPr>
        <w:rFonts w:ascii="Times New Roman" w:hAnsi="Times New Roman" w:cs="Times New Roman"/>
      </w:rPr>
      <w:t>_</w:t>
    </w:r>
    <w:r w:rsidR="00610664">
      <w:rPr>
        <w:rFonts w:ascii="Times New Roman" w:hAnsi="Times New Roman" w:cs="Times New Roman"/>
      </w:rPr>
      <w:t>STPL_</w:t>
    </w:r>
    <w:r w:rsidR="000D62C7">
      <w:rPr>
        <w:rFonts w:ascii="Times New Roman" w:hAnsi="Times New Roman" w:cs="Times New Roman"/>
      </w:rPr>
      <w:t>ATR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A0E6D" w14:textId="39E404AF" w:rsidR="009A2654" w:rsidRPr="009A2654" w:rsidRDefault="00F0504C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SMA</w:t>
    </w:r>
    <w:r w:rsidR="009A2654">
      <w:rPr>
        <w:rFonts w:ascii="Times New Roman" w:hAnsi="Times New Roman" w:cs="Times New Roman"/>
        <w:sz w:val="20"/>
        <w:szCs w:val="20"/>
      </w:rPr>
      <w:t>not_</w:t>
    </w:r>
    <w:r w:rsidR="00610664">
      <w:rPr>
        <w:rFonts w:ascii="Times New Roman" w:hAnsi="Times New Roman" w:cs="Times New Roman"/>
        <w:sz w:val="20"/>
        <w:szCs w:val="20"/>
      </w:rPr>
      <w:t>3</w:t>
    </w:r>
    <w:r w:rsidR="00010A94">
      <w:rPr>
        <w:rFonts w:ascii="Times New Roman" w:hAnsi="Times New Roman" w:cs="Times New Roman"/>
        <w:sz w:val="20"/>
        <w:szCs w:val="20"/>
      </w:rPr>
      <w:t>10820</w:t>
    </w:r>
    <w:r w:rsidR="009A2654">
      <w:rPr>
        <w:rFonts w:ascii="Times New Roman" w:hAnsi="Times New Roman" w:cs="Times New Roman"/>
        <w:sz w:val="20"/>
        <w:szCs w:val="20"/>
      </w:rPr>
      <w:t>_</w:t>
    </w:r>
    <w:r w:rsidR="00010A94">
      <w:rPr>
        <w:rFonts w:ascii="Times New Roman" w:hAnsi="Times New Roman" w:cs="Times New Roman"/>
        <w:sz w:val="20"/>
        <w:szCs w:val="20"/>
      </w:rPr>
      <w:t>STPL_ATR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0EE9B" w14:textId="77777777" w:rsidR="002140B5" w:rsidRDefault="002140B5" w:rsidP="00894C55">
      <w:pPr>
        <w:spacing w:after="0" w:line="240" w:lineRule="auto"/>
      </w:pPr>
      <w:r>
        <w:separator/>
      </w:r>
    </w:p>
  </w:footnote>
  <w:footnote w:type="continuationSeparator" w:id="0">
    <w:p w14:paraId="52488230" w14:textId="77777777" w:rsidR="002140B5" w:rsidRDefault="002140B5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6E8BB768" w14:textId="5DAA1892" w:rsidR="00894C55" w:rsidRPr="00C25B49" w:rsidRDefault="00456E4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9B1C85">
          <w:rPr>
            <w:rFonts w:ascii="Times New Roman" w:hAnsi="Times New Roman" w:cs="Times New Roman"/>
            <w:noProof/>
            <w:sz w:val="24"/>
            <w:szCs w:val="20"/>
          </w:rPr>
          <w:t>9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3C83"/>
    <w:multiLevelType w:val="hybridMultilevel"/>
    <w:tmpl w:val="B7747E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3EE6"/>
    <w:multiLevelType w:val="hybridMultilevel"/>
    <w:tmpl w:val="996AF58A"/>
    <w:lvl w:ilvl="0" w:tplc="8C56204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F68A7"/>
    <w:multiLevelType w:val="hybridMultilevel"/>
    <w:tmpl w:val="2AC2D682"/>
    <w:lvl w:ilvl="0" w:tplc="042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A3D3CE8"/>
    <w:multiLevelType w:val="multilevel"/>
    <w:tmpl w:val="38D00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D9F0D33"/>
    <w:multiLevelType w:val="hybridMultilevel"/>
    <w:tmpl w:val="F656D494"/>
    <w:lvl w:ilvl="0" w:tplc="F0CC5A20">
      <w:start w:val="1"/>
      <w:numFmt w:val="decimal"/>
      <w:lvlText w:val="%1)"/>
      <w:lvlJc w:val="left"/>
      <w:pPr>
        <w:ind w:left="900" w:hanging="360"/>
      </w:pPr>
    </w:lvl>
    <w:lvl w:ilvl="1" w:tplc="04260019">
      <w:start w:val="1"/>
      <w:numFmt w:val="lowerLetter"/>
      <w:lvlText w:val="%2."/>
      <w:lvlJc w:val="left"/>
      <w:pPr>
        <w:ind w:left="1620" w:hanging="360"/>
      </w:pPr>
    </w:lvl>
    <w:lvl w:ilvl="2" w:tplc="0426001B">
      <w:start w:val="1"/>
      <w:numFmt w:val="lowerRoman"/>
      <w:lvlText w:val="%3."/>
      <w:lvlJc w:val="right"/>
      <w:pPr>
        <w:ind w:left="2340" w:hanging="180"/>
      </w:pPr>
    </w:lvl>
    <w:lvl w:ilvl="3" w:tplc="0426000F">
      <w:start w:val="1"/>
      <w:numFmt w:val="decimal"/>
      <w:lvlText w:val="%4."/>
      <w:lvlJc w:val="left"/>
      <w:pPr>
        <w:ind w:left="3060" w:hanging="360"/>
      </w:pPr>
    </w:lvl>
    <w:lvl w:ilvl="4" w:tplc="04260019">
      <w:start w:val="1"/>
      <w:numFmt w:val="lowerLetter"/>
      <w:lvlText w:val="%5."/>
      <w:lvlJc w:val="left"/>
      <w:pPr>
        <w:ind w:left="3780" w:hanging="360"/>
      </w:pPr>
    </w:lvl>
    <w:lvl w:ilvl="5" w:tplc="0426001B">
      <w:start w:val="1"/>
      <w:numFmt w:val="lowerRoman"/>
      <w:lvlText w:val="%6."/>
      <w:lvlJc w:val="right"/>
      <w:pPr>
        <w:ind w:left="4500" w:hanging="180"/>
      </w:pPr>
    </w:lvl>
    <w:lvl w:ilvl="6" w:tplc="0426000F">
      <w:start w:val="1"/>
      <w:numFmt w:val="decimal"/>
      <w:lvlText w:val="%7."/>
      <w:lvlJc w:val="left"/>
      <w:pPr>
        <w:ind w:left="5220" w:hanging="360"/>
      </w:pPr>
    </w:lvl>
    <w:lvl w:ilvl="7" w:tplc="04260019">
      <w:start w:val="1"/>
      <w:numFmt w:val="lowerLetter"/>
      <w:lvlText w:val="%8."/>
      <w:lvlJc w:val="left"/>
      <w:pPr>
        <w:ind w:left="5940" w:hanging="360"/>
      </w:pPr>
    </w:lvl>
    <w:lvl w:ilvl="8" w:tplc="0426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F9C58A0"/>
    <w:multiLevelType w:val="hybridMultilevel"/>
    <w:tmpl w:val="685ADD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6EBE"/>
    <w:multiLevelType w:val="hybridMultilevel"/>
    <w:tmpl w:val="6DB055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C2A05"/>
    <w:multiLevelType w:val="hybridMultilevel"/>
    <w:tmpl w:val="C98C9F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6D5B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90D18"/>
    <w:multiLevelType w:val="hybridMultilevel"/>
    <w:tmpl w:val="1FFA385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4D54AD"/>
    <w:multiLevelType w:val="hybridMultilevel"/>
    <w:tmpl w:val="92507A6C"/>
    <w:lvl w:ilvl="0" w:tplc="0426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0" w15:restartNumberingAfterBreak="0">
    <w:nsid w:val="3D9F2CEF"/>
    <w:multiLevelType w:val="hybridMultilevel"/>
    <w:tmpl w:val="4F4A3CA4"/>
    <w:lvl w:ilvl="0" w:tplc="16D8CC3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51920"/>
    <w:multiLevelType w:val="hybridMultilevel"/>
    <w:tmpl w:val="46C425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6D5B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77E8B"/>
    <w:multiLevelType w:val="hybridMultilevel"/>
    <w:tmpl w:val="B9AA43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B0EDD"/>
    <w:multiLevelType w:val="hybridMultilevel"/>
    <w:tmpl w:val="6412821A"/>
    <w:lvl w:ilvl="0" w:tplc="85CAFA5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607DB"/>
    <w:multiLevelType w:val="hybridMultilevel"/>
    <w:tmpl w:val="D1BE1C06"/>
    <w:lvl w:ilvl="0" w:tplc="8FAE8BF6">
      <w:start w:val="4"/>
      <w:numFmt w:val="bullet"/>
      <w:lvlText w:val="-"/>
      <w:lvlJc w:val="left"/>
      <w:pPr>
        <w:ind w:left="367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5" w15:restartNumberingAfterBreak="0">
    <w:nsid w:val="7E7235EE"/>
    <w:multiLevelType w:val="hybridMultilevel"/>
    <w:tmpl w:val="58E6C5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5"/>
  </w:num>
  <w:num w:numId="6">
    <w:abstractNumId w:val="3"/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5"/>
  </w:num>
  <w:num w:numId="12">
    <w:abstractNumId w:val="9"/>
  </w:num>
  <w:num w:numId="13">
    <w:abstractNumId w:val="1"/>
  </w:num>
  <w:num w:numId="14">
    <w:abstractNumId w:val="14"/>
  </w:num>
  <w:num w:numId="15">
    <w:abstractNumId w:val="13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wNDcytDAzMDcxNDNX0lEKTi0uzszPAykwqgUAJCNM6ywAAAA="/>
  </w:docVars>
  <w:rsids>
    <w:rsidRoot w:val="00894C55"/>
    <w:rsid w:val="00010A94"/>
    <w:rsid w:val="00037E7A"/>
    <w:rsid w:val="00056BC2"/>
    <w:rsid w:val="000712AA"/>
    <w:rsid w:val="000D62C7"/>
    <w:rsid w:val="00117872"/>
    <w:rsid w:val="00185382"/>
    <w:rsid w:val="001C5F3E"/>
    <w:rsid w:val="001D39DB"/>
    <w:rsid w:val="00204A86"/>
    <w:rsid w:val="002140B5"/>
    <w:rsid w:val="00243426"/>
    <w:rsid w:val="002515DB"/>
    <w:rsid w:val="0027737C"/>
    <w:rsid w:val="002E1C05"/>
    <w:rsid w:val="003B0BF9"/>
    <w:rsid w:val="003B28D8"/>
    <w:rsid w:val="003B64EC"/>
    <w:rsid w:val="003B6C78"/>
    <w:rsid w:val="003C34BB"/>
    <w:rsid w:val="003D07F9"/>
    <w:rsid w:val="003E0791"/>
    <w:rsid w:val="003F28AC"/>
    <w:rsid w:val="004454FE"/>
    <w:rsid w:val="00456E40"/>
    <w:rsid w:val="00471F27"/>
    <w:rsid w:val="00475852"/>
    <w:rsid w:val="0048449B"/>
    <w:rsid w:val="004D1282"/>
    <w:rsid w:val="0050178F"/>
    <w:rsid w:val="00502A09"/>
    <w:rsid w:val="005035DF"/>
    <w:rsid w:val="005238D9"/>
    <w:rsid w:val="005B1B92"/>
    <w:rsid w:val="005E70F8"/>
    <w:rsid w:val="00610664"/>
    <w:rsid w:val="00644D73"/>
    <w:rsid w:val="00655F2C"/>
    <w:rsid w:val="00672A1F"/>
    <w:rsid w:val="006B544A"/>
    <w:rsid w:val="006D1476"/>
    <w:rsid w:val="006D7C94"/>
    <w:rsid w:val="006E1081"/>
    <w:rsid w:val="00706272"/>
    <w:rsid w:val="00720585"/>
    <w:rsid w:val="00732373"/>
    <w:rsid w:val="0073594D"/>
    <w:rsid w:val="00773AF6"/>
    <w:rsid w:val="00795F71"/>
    <w:rsid w:val="007E239A"/>
    <w:rsid w:val="007E5F7A"/>
    <w:rsid w:val="007E73AB"/>
    <w:rsid w:val="00816C11"/>
    <w:rsid w:val="008209D1"/>
    <w:rsid w:val="00830B36"/>
    <w:rsid w:val="00887C2B"/>
    <w:rsid w:val="00894C55"/>
    <w:rsid w:val="008B0D0B"/>
    <w:rsid w:val="008C11CF"/>
    <w:rsid w:val="008C283F"/>
    <w:rsid w:val="009540DB"/>
    <w:rsid w:val="0095512F"/>
    <w:rsid w:val="009A2654"/>
    <w:rsid w:val="009B1C85"/>
    <w:rsid w:val="00A009BD"/>
    <w:rsid w:val="00A10FC3"/>
    <w:rsid w:val="00A23254"/>
    <w:rsid w:val="00A6073E"/>
    <w:rsid w:val="00A74AA8"/>
    <w:rsid w:val="00A751B0"/>
    <w:rsid w:val="00A82519"/>
    <w:rsid w:val="00A9540E"/>
    <w:rsid w:val="00AB1351"/>
    <w:rsid w:val="00AB6231"/>
    <w:rsid w:val="00AE5567"/>
    <w:rsid w:val="00AF1239"/>
    <w:rsid w:val="00B16480"/>
    <w:rsid w:val="00B17A09"/>
    <w:rsid w:val="00B2165C"/>
    <w:rsid w:val="00B7574F"/>
    <w:rsid w:val="00BA20AA"/>
    <w:rsid w:val="00BB7B7A"/>
    <w:rsid w:val="00BD4425"/>
    <w:rsid w:val="00BE292C"/>
    <w:rsid w:val="00BE63CF"/>
    <w:rsid w:val="00C25B49"/>
    <w:rsid w:val="00C63D2C"/>
    <w:rsid w:val="00C82D82"/>
    <w:rsid w:val="00CA14B2"/>
    <w:rsid w:val="00CB0419"/>
    <w:rsid w:val="00CB7DF9"/>
    <w:rsid w:val="00CC0D2D"/>
    <w:rsid w:val="00CE5657"/>
    <w:rsid w:val="00D133F8"/>
    <w:rsid w:val="00D14A3E"/>
    <w:rsid w:val="00D818E9"/>
    <w:rsid w:val="00E3716B"/>
    <w:rsid w:val="00E43A7F"/>
    <w:rsid w:val="00E5323B"/>
    <w:rsid w:val="00E824F6"/>
    <w:rsid w:val="00E8749E"/>
    <w:rsid w:val="00E90C01"/>
    <w:rsid w:val="00EA486E"/>
    <w:rsid w:val="00ED3AC1"/>
    <w:rsid w:val="00F0504C"/>
    <w:rsid w:val="00F15F73"/>
    <w:rsid w:val="00F32DCE"/>
    <w:rsid w:val="00F57B0C"/>
    <w:rsid w:val="00F625BB"/>
    <w:rsid w:val="00FA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A229407"/>
  <w15:docId w15:val="{BA887276-D39A-4D9D-8BE7-44E9479C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6D7C94"/>
    <w:pPr>
      <w:spacing w:after="0" w:line="360" w:lineRule="auto"/>
      <w:ind w:left="720"/>
      <w:contextualSpacing/>
      <w:jc w:val="both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6D7C94"/>
  </w:style>
  <w:style w:type="paragraph" w:styleId="NoSpacing">
    <w:name w:val="No Spacing"/>
    <w:basedOn w:val="Normal"/>
    <w:link w:val="NoSpacingChar"/>
    <w:uiPriority w:val="1"/>
    <w:qFormat/>
    <w:rsid w:val="006D7C94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D7C9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7C94"/>
    <w:rPr>
      <w:rFonts w:ascii="Calibri" w:hAnsi="Calibri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7E7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32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D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D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D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594D"/>
    <w:pPr>
      <w:spacing w:after="0" w:line="240" w:lineRule="auto"/>
    </w:pPr>
  </w:style>
  <w:style w:type="character" w:customStyle="1" w:styleId="ListParagraphChar">
    <w:name w:val="List Paragraph Char"/>
    <w:aliases w:val="2 Char"/>
    <w:link w:val="ListParagraph"/>
    <w:uiPriority w:val="34"/>
    <w:locked/>
    <w:rsid w:val="00523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2513C7936974E769D11030480392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7784D-338A-42CC-8DEB-1C5216D9B5B8}"/>
      </w:docPartPr>
      <w:docPartBody>
        <w:p w:rsidR="00FF5D4F" w:rsidRDefault="00FF5D4F" w:rsidP="00FF5D4F">
          <w:pPr>
            <w:pStyle w:val="B2513C7936974E769D1103048039203D8"/>
          </w:pPr>
          <w:r w:rsidRPr="00E90C01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Tiesību akta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671"/>
    <w:rsid w:val="00057C8B"/>
    <w:rsid w:val="00084514"/>
    <w:rsid w:val="00344186"/>
    <w:rsid w:val="0046523B"/>
    <w:rsid w:val="00472F39"/>
    <w:rsid w:val="00523A63"/>
    <w:rsid w:val="00665D66"/>
    <w:rsid w:val="006C139B"/>
    <w:rsid w:val="008B623B"/>
    <w:rsid w:val="008D39C9"/>
    <w:rsid w:val="009C1B4C"/>
    <w:rsid w:val="00A62813"/>
    <w:rsid w:val="00AD4A2F"/>
    <w:rsid w:val="00B3421A"/>
    <w:rsid w:val="00B3767C"/>
    <w:rsid w:val="00C00671"/>
    <w:rsid w:val="00C87904"/>
    <w:rsid w:val="00CC4A02"/>
    <w:rsid w:val="00F95F73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5D4F"/>
    <w:rPr>
      <w:color w:val="808080"/>
    </w:rPr>
  </w:style>
  <w:style w:type="paragraph" w:customStyle="1" w:styleId="B2513C7936974E769D1103048039203D">
    <w:name w:val="B2513C7936974E769D1103048039203D"/>
    <w:rsid w:val="00C00671"/>
    <w:rPr>
      <w:rFonts w:eastAsiaTheme="minorHAnsi"/>
      <w:lang w:eastAsia="en-US"/>
    </w:rPr>
  </w:style>
  <w:style w:type="paragraph" w:customStyle="1" w:styleId="B2513C7936974E769D1103048039203D1">
    <w:name w:val="B2513C7936974E769D1103048039203D1"/>
    <w:rsid w:val="00C00671"/>
    <w:rPr>
      <w:rFonts w:eastAsiaTheme="minorHAnsi"/>
      <w:lang w:eastAsia="en-US"/>
    </w:rPr>
  </w:style>
  <w:style w:type="paragraph" w:customStyle="1" w:styleId="B2513C7936974E769D1103048039203D2">
    <w:name w:val="B2513C7936974E769D1103048039203D2"/>
    <w:rsid w:val="00C00671"/>
    <w:rPr>
      <w:rFonts w:eastAsiaTheme="minorHAnsi"/>
      <w:lang w:eastAsia="en-US"/>
    </w:rPr>
  </w:style>
  <w:style w:type="paragraph" w:customStyle="1" w:styleId="B2513C7936974E769D1103048039203D3">
    <w:name w:val="B2513C7936974E769D1103048039203D3"/>
    <w:rsid w:val="00C00671"/>
    <w:rPr>
      <w:rFonts w:eastAsiaTheme="minorHAnsi"/>
      <w:lang w:eastAsia="en-US"/>
    </w:rPr>
  </w:style>
  <w:style w:type="paragraph" w:customStyle="1" w:styleId="883803275B904BACB6B45144980015BE">
    <w:name w:val="883803275B904BACB6B45144980015BE"/>
    <w:rsid w:val="00C00671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B2513C7936974E769D1103048039203D4">
    <w:name w:val="B2513C7936974E769D1103048039203D4"/>
    <w:rsid w:val="00FF5D4F"/>
    <w:rPr>
      <w:rFonts w:eastAsiaTheme="minorHAnsi"/>
      <w:lang w:eastAsia="en-US"/>
    </w:rPr>
  </w:style>
  <w:style w:type="paragraph" w:customStyle="1" w:styleId="883803275B904BACB6B45144980015BE1">
    <w:name w:val="883803275B904BACB6B45144980015BE1"/>
    <w:rsid w:val="00FF5D4F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56650D99FA7E429C9736A0828FCC0A9F">
    <w:name w:val="56650D99FA7E429C9736A0828FCC0A9F"/>
    <w:rsid w:val="00FF5D4F"/>
    <w:pPr>
      <w:spacing w:after="200" w:line="276" w:lineRule="auto"/>
    </w:pPr>
  </w:style>
  <w:style w:type="paragraph" w:customStyle="1" w:styleId="B2513C7936974E769D1103048039203D5">
    <w:name w:val="B2513C7936974E769D1103048039203D5"/>
    <w:rsid w:val="00FF5D4F"/>
    <w:rPr>
      <w:rFonts w:eastAsiaTheme="minorHAnsi"/>
      <w:lang w:eastAsia="en-US"/>
    </w:rPr>
  </w:style>
  <w:style w:type="paragraph" w:customStyle="1" w:styleId="B2513C7936974E769D1103048039203D6">
    <w:name w:val="B2513C7936974E769D1103048039203D6"/>
    <w:rsid w:val="00FF5D4F"/>
    <w:rPr>
      <w:rFonts w:eastAsiaTheme="minorHAnsi"/>
      <w:lang w:eastAsia="en-US"/>
    </w:rPr>
  </w:style>
  <w:style w:type="paragraph" w:customStyle="1" w:styleId="62FCE0315F9A49B88D7551D29C9154E7">
    <w:name w:val="62FCE0315F9A49B88D7551D29C9154E7"/>
    <w:rsid w:val="00FF5D4F"/>
    <w:rPr>
      <w:rFonts w:eastAsiaTheme="minorHAnsi"/>
      <w:lang w:eastAsia="en-US"/>
    </w:rPr>
  </w:style>
  <w:style w:type="paragraph" w:customStyle="1" w:styleId="883803275B904BACB6B45144980015BE2">
    <w:name w:val="883803275B904BACB6B45144980015BE2"/>
    <w:rsid w:val="00FF5D4F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B2513C7936974E769D1103048039203D7">
    <w:name w:val="B2513C7936974E769D1103048039203D7"/>
    <w:rsid w:val="00FF5D4F"/>
    <w:rPr>
      <w:rFonts w:eastAsiaTheme="minorHAnsi"/>
      <w:lang w:eastAsia="en-US"/>
    </w:rPr>
  </w:style>
  <w:style w:type="paragraph" w:customStyle="1" w:styleId="62FCE0315F9A49B88D7551D29C9154E71">
    <w:name w:val="62FCE0315F9A49B88D7551D29C9154E71"/>
    <w:rsid w:val="00FF5D4F"/>
    <w:rPr>
      <w:rFonts w:eastAsiaTheme="minorHAnsi"/>
      <w:lang w:eastAsia="en-US"/>
    </w:rPr>
  </w:style>
  <w:style w:type="paragraph" w:customStyle="1" w:styleId="C2EC51BD30FC49B48874927AFE5E926E">
    <w:name w:val="C2EC51BD30FC49B48874927AFE5E926E"/>
    <w:rsid w:val="00FF5D4F"/>
    <w:rPr>
      <w:rFonts w:eastAsiaTheme="minorHAnsi"/>
      <w:lang w:eastAsia="en-US"/>
    </w:rPr>
  </w:style>
  <w:style w:type="paragraph" w:customStyle="1" w:styleId="883803275B904BACB6B45144980015BE3">
    <w:name w:val="883803275B904BACB6B45144980015BE3"/>
    <w:rsid w:val="00FF5D4F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B2513C7936974E769D1103048039203D8">
    <w:name w:val="B2513C7936974E769D1103048039203D8"/>
    <w:rsid w:val="00FF5D4F"/>
    <w:rPr>
      <w:rFonts w:eastAsiaTheme="minorHAnsi"/>
      <w:lang w:eastAsia="en-US"/>
    </w:rPr>
  </w:style>
  <w:style w:type="paragraph" w:customStyle="1" w:styleId="62FCE0315F9A49B88D7551D29C9154E72">
    <w:name w:val="62FCE0315F9A49B88D7551D29C9154E72"/>
    <w:rsid w:val="00FF5D4F"/>
    <w:rPr>
      <w:rFonts w:eastAsiaTheme="minorHAnsi"/>
      <w:lang w:eastAsia="en-US"/>
    </w:rPr>
  </w:style>
  <w:style w:type="paragraph" w:customStyle="1" w:styleId="C2EC51BD30FC49B48874927AFE5E926E1">
    <w:name w:val="C2EC51BD30FC49B48874927AFE5E926E1"/>
    <w:rsid w:val="00FF5D4F"/>
    <w:rPr>
      <w:rFonts w:eastAsiaTheme="minorHAnsi"/>
      <w:lang w:eastAsia="en-US"/>
    </w:rPr>
  </w:style>
  <w:style w:type="paragraph" w:customStyle="1" w:styleId="37ADDDF53DEB4F699DF97E9C2EC547DB">
    <w:name w:val="37ADDDF53DEB4F699DF97E9C2EC547DB"/>
    <w:rsid w:val="00FF5D4F"/>
    <w:rPr>
      <w:rFonts w:eastAsiaTheme="minorHAnsi"/>
      <w:lang w:eastAsia="en-US"/>
    </w:rPr>
  </w:style>
  <w:style w:type="paragraph" w:customStyle="1" w:styleId="B882A66A9A7E49BE846FCEA215C187D9">
    <w:name w:val="B882A66A9A7E49BE846FCEA215C187D9"/>
    <w:rsid w:val="00FF5D4F"/>
    <w:rPr>
      <w:rFonts w:eastAsiaTheme="minorHAnsi"/>
      <w:lang w:eastAsia="en-US"/>
    </w:rPr>
  </w:style>
  <w:style w:type="paragraph" w:customStyle="1" w:styleId="C77BE940338849AB90331A56F15E01FD">
    <w:name w:val="C77BE940338849AB90331A56F15E01FD"/>
    <w:rsid w:val="00FF5D4F"/>
    <w:rPr>
      <w:rFonts w:eastAsiaTheme="minorHAnsi"/>
      <w:lang w:eastAsia="en-US"/>
    </w:rPr>
  </w:style>
  <w:style w:type="paragraph" w:customStyle="1" w:styleId="F50B7E6C5AD6489E8C714D8EC783E3AC">
    <w:name w:val="F50B7E6C5AD6489E8C714D8EC783E3AC"/>
    <w:rsid w:val="00FF5D4F"/>
    <w:rPr>
      <w:rFonts w:eastAsiaTheme="minorHAnsi"/>
      <w:lang w:eastAsia="en-US"/>
    </w:rPr>
  </w:style>
  <w:style w:type="paragraph" w:customStyle="1" w:styleId="A56C3CC8D3A94A1B88E371E00A30BEC8">
    <w:name w:val="A56C3CC8D3A94A1B88E371E00A30BEC8"/>
    <w:rsid w:val="00FF5D4F"/>
    <w:rPr>
      <w:rFonts w:eastAsiaTheme="minorHAnsi"/>
      <w:lang w:eastAsia="en-US"/>
    </w:rPr>
  </w:style>
  <w:style w:type="paragraph" w:customStyle="1" w:styleId="DCD890FA1480480A84CCD1734B4CE6A2">
    <w:name w:val="DCD890FA1480480A84CCD1734B4CE6A2"/>
    <w:rsid w:val="00FF5D4F"/>
    <w:rPr>
      <w:rFonts w:eastAsiaTheme="minorHAnsi"/>
      <w:lang w:eastAsia="en-US"/>
    </w:rPr>
  </w:style>
  <w:style w:type="paragraph" w:customStyle="1" w:styleId="FD93EA44F1D0485D82ACD8E2B4A9B9D8">
    <w:name w:val="FD93EA44F1D0485D82ACD8E2B4A9B9D8"/>
    <w:rsid w:val="00FF5D4F"/>
    <w:rPr>
      <w:rFonts w:eastAsiaTheme="minorHAnsi"/>
      <w:lang w:eastAsia="en-US"/>
    </w:rPr>
  </w:style>
  <w:style w:type="paragraph" w:customStyle="1" w:styleId="0C4D5345DEEB475885E517E1AFA92084">
    <w:name w:val="0C4D5345DEEB475885E517E1AFA92084"/>
    <w:rsid w:val="00FF5D4F"/>
    <w:rPr>
      <w:rFonts w:eastAsiaTheme="minorHAnsi"/>
      <w:lang w:eastAsia="en-US"/>
    </w:rPr>
  </w:style>
  <w:style w:type="paragraph" w:customStyle="1" w:styleId="AE7F8690D7F544BEAD1F6F2489583A57">
    <w:name w:val="AE7F8690D7F544BEAD1F6F2489583A57"/>
    <w:rsid w:val="00FF5D4F"/>
    <w:rPr>
      <w:rFonts w:eastAsiaTheme="minorHAnsi"/>
      <w:lang w:eastAsia="en-US"/>
    </w:rPr>
  </w:style>
  <w:style w:type="paragraph" w:customStyle="1" w:styleId="7D994A3434154A1C8CFE169FE8FE6B1A">
    <w:name w:val="7D994A3434154A1C8CFE169FE8FE6B1A"/>
    <w:rsid w:val="00FF5D4F"/>
    <w:rPr>
      <w:rFonts w:eastAsiaTheme="minorHAnsi"/>
      <w:lang w:eastAsia="en-US"/>
    </w:rPr>
  </w:style>
  <w:style w:type="paragraph" w:customStyle="1" w:styleId="E9F03AB0F83F4AFC92313E2A195DF3C8">
    <w:name w:val="E9F03AB0F83F4AFC92313E2A195DF3C8"/>
    <w:rsid w:val="00FF5D4F"/>
    <w:rPr>
      <w:rFonts w:eastAsiaTheme="minorHAnsi"/>
      <w:lang w:eastAsia="en-US"/>
    </w:rPr>
  </w:style>
  <w:style w:type="paragraph" w:customStyle="1" w:styleId="A8843F41EB2548D7B8A34FB3D43A4CEC">
    <w:name w:val="A8843F41EB2548D7B8A34FB3D43A4CEC"/>
    <w:rsid w:val="00FF5D4F"/>
    <w:rPr>
      <w:rFonts w:eastAsiaTheme="minorHAnsi"/>
      <w:lang w:eastAsia="en-US"/>
    </w:rPr>
  </w:style>
  <w:style w:type="paragraph" w:customStyle="1" w:styleId="E50E0D89D7D740E39A72FD51262F3F52">
    <w:name w:val="E50E0D89D7D740E39A72FD51262F3F52"/>
    <w:rsid w:val="00FF5D4F"/>
    <w:rPr>
      <w:rFonts w:eastAsiaTheme="minorHAnsi"/>
      <w:lang w:eastAsia="en-US"/>
    </w:rPr>
  </w:style>
  <w:style w:type="paragraph" w:customStyle="1" w:styleId="8BAAB5749A0B4C46979E3CF195A3E134">
    <w:name w:val="8BAAB5749A0B4C46979E3CF195A3E134"/>
    <w:rsid w:val="00FF5D4F"/>
    <w:rPr>
      <w:rFonts w:eastAsiaTheme="minorHAnsi"/>
      <w:lang w:eastAsia="en-US"/>
    </w:rPr>
  </w:style>
  <w:style w:type="paragraph" w:customStyle="1" w:styleId="2671BD77F5FD414D82E008C54ECA0496">
    <w:name w:val="2671BD77F5FD414D82E008C54ECA0496"/>
    <w:rsid w:val="00FF5D4F"/>
    <w:rPr>
      <w:rFonts w:eastAsiaTheme="minorHAnsi"/>
      <w:lang w:eastAsia="en-US"/>
    </w:rPr>
  </w:style>
  <w:style w:type="paragraph" w:customStyle="1" w:styleId="6B37051406224FEBB83B2F6F9BB208E1">
    <w:name w:val="6B37051406224FEBB83B2F6F9BB208E1"/>
    <w:rsid w:val="00FF5D4F"/>
    <w:rPr>
      <w:rFonts w:eastAsiaTheme="minorHAnsi"/>
      <w:lang w:eastAsia="en-US"/>
    </w:rPr>
  </w:style>
  <w:style w:type="paragraph" w:customStyle="1" w:styleId="764BFDC0193B4E8B946F90FA96F17F3F">
    <w:name w:val="764BFDC0193B4E8B946F90FA96F17F3F"/>
    <w:rsid w:val="00FF5D4F"/>
    <w:rPr>
      <w:rFonts w:eastAsiaTheme="minorHAnsi"/>
      <w:lang w:eastAsia="en-US"/>
    </w:rPr>
  </w:style>
  <w:style w:type="paragraph" w:customStyle="1" w:styleId="2841105969B14DE49F05D9296F7C652E">
    <w:name w:val="2841105969B14DE49F05D9296F7C652E"/>
    <w:rsid w:val="00FF5D4F"/>
    <w:rPr>
      <w:rFonts w:eastAsiaTheme="minorHAnsi"/>
      <w:lang w:eastAsia="en-US"/>
    </w:rPr>
  </w:style>
  <w:style w:type="paragraph" w:customStyle="1" w:styleId="E5EB6D4A958A4331A96091AD983955EE">
    <w:name w:val="E5EB6D4A958A4331A96091AD983955EE"/>
    <w:rsid w:val="00FF5D4F"/>
    <w:rPr>
      <w:rFonts w:eastAsiaTheme="minorHAnsi"/>
      <w:lang w:eastAsia="en-US"/>
    </w:rPr>
  </w:style>
  <w:style w:type="paragraph" w:customStyle="1" w:styleId="FD5C206170F8425BA6EE971CD4237B78">
    <w:name w:val="FD5C206170F8425BA6EE971CD4237B78"/>
    <w:rsid w:val="00FF5D4F"/>
    <w:rPr>
      <w:rFonts w:eastAsiaTheme="minorHAnsi"/>
      <w:lang w:eastAsia="en-US"/>
    </w:rPr>
  </w:style>
  <w:style w:type="paragraph" w:customStyle="1" w:styleId="910B44650FB04E46BA92AE92B1A964F6">
    <w:name w:val="910B44650FB04E46BA92AE92B1A964F6"/>
    <w:rsid w:val="00FF5D4F"/>
    <w:rPr>
      <w:rFonts w:eastAsiaTheme="minorHAnsi"/>
      <w:lang w:eastAsia="en-US"/>
    </w:rPr>
  </w:style>
  <w:style w:type="paragraph" w:customStyle="1" w:styleId="13D82EA56B4A45D28413144B2F7F5968">
    <w:name w:val="13D82EA56B4A45D28413144B2F7F5968"/>
    <w:rsid w:val="00FF5D4F"/>
    <w:rPr>
      <w:rFonts w:eastAsiaTheme="minorHAnsi"/>
      <w:lang w:eastAsia="en-US"/>
    </w:rPr>
  </w:style>
  <w:style w:type="paragraph" w:customStyle="1" w:styleId="FE95B9A01F8340438A8C23164C47A7EB">
    <w:name w:val="FE95B9A01F8340438A8C23164C47A7EB"/>
    <w:rsid w:val="00FF5D4F"/>
    <w:rPr>
      <w:rFonts w:eastAsiaTheme="minorHAnsi"/>
      <w:lang w:eastAsia="en-US"/>
    </w:rPr>
  </w:style>
  <w:style w:type="paragraph" w:customStyle="1" w:styleId="DB232B1C7DC94AA0937BF44A74D7501B">
    <w:name w:val="DB232B1C7DC94AA0937BF44A74D7501B"/>
    <w:rsid w:val="00FF5D4F"/>
    <w:rPr>
      <w:rFonts w:eastAsiaTheme="minorHAnsi"/>
      <w:lang w:eastAsia="en-US"/>
    </w:rPr>
  </w:style>
  <w:style w:type="paragraph" w:customStyle="1" w:styleId="E7E4A7E527044C2690FE643CD510DBB5">
    <w:name w:val="E7E4A7E527044C2690FE643CD510DBB5"/>
    <w:rsid w:val="00FF5D4F"/>
    <w:rPr>
      <w:rFonts w:eastAsiaTheme="minorHAnsi"/>
      <w:lang w:eastAsia="en-US"/>
    </w:rPr>
  </w:style>
  <w:style w:type="paragraph" w:customStyle="1" w:styleId="4AE388897F6C4CAA85289D11247F4B60">
    <w:name w:val="4AE388897F6C4CAA85289D11247F4B60"/>
    <w:rsid w:val="00FF5D4F"/>
    <w:rPr>
      <w:rFonts w:eastAsiaTheme="minorHAnsi"/>
      <w:lang w:eastAsia="en-US"/>
    </w:rPr>
  </w:style>
  <w:style w:type="paragraph" w:customStyle="1" w:styleId="035449F15B804DFCBB464B8F8CF23968">
    <w:name w:val="035449F15B804DFCBB464B8F8CF23968"/>
    <w:rsid w:val="00FF5D4F"/>
    <w:rPr>
      <w:rFonts w:eastAsiaTheme="minorHAnsi"/>
      <w:lang w:eastAsia="en-US"/>
    </w:rPr>
  </w:style>
  <w:style w:type="paragraph" w:customStyle="1" w:styleId="51BFF4D6FA5E427E8B2BB4394305981E">
    <w:name w:val="51BFF4D6FA5E427E8B2BB4394305981E"/>
    <w:rsid w:val="00FF5D4F"/>
    <w:rPr>
      <w:rFonts w:eastAsiaTheme="minorHAnsi"/>
      <w:lang w:eastAsia="en-US"/>
    </w:rPr>
  </w:style>
  <w:style w:type="paragraph" w:customStyle="1" w:styleId="5610D5460FE7443BBFE4C402F8F872EC">
    <w:name w:val="5610D5460FE7443BBFE4C402F8F872EC"/>
    <w:rsid w:val="00FF5D4F"/>
    <w:rPr>
      <w:rFonts w:eastAsiaTheme="minorHAnsi"/>
      <w:lang w:eastAsia="en-US"/>
    </w:rPr>
  </w:style>
  <w:style w:type="paragraph" w:customStyle="1" w:styleId="FDD970DF03814E08AAAE176B3A069D53">
    <w:name w:val="FDD970DF03814E08AAAE176B3A069D53"/>
    <w:rsid w:val="00FF5D4F"/>
    <w:rPr>
      <w:rFonts w:eastAsiaTheme="minorHAnsi"/>
      <w:lang w:eastAsia="en-US"/>
    </w:rPr>
  </w:style>
  <w:style w:type="paragraph" w:customStyle="1" w:styleId="1ACA54E693CD4D0BAD637E54C82C88FF">
    <w:name w:val="1ACA54E693CD4D0BAD637E54C82C88FF"/>
    <w:rsid w:val="00FF5D4F"/>
    <w:rPr>
      <w:rFonts w:eastAsiaTheme="minorHAnsi"/>
      <w:lang w:eastAsia="en-US"/>
    </w:rPr>
  </w:style>
  <w:style w:type="paragraph" w:customStyle="1" w:styleId="16E4DF0885D242E391774F1A0758BD2D">
    <w:name w:val="16E4DF0885D242E391774F1A0758BD2D"/>
    <w:rsid w:val="00FF5D4F"/>
    <w:rPr>
      <w:rFonts w:eastAsiaTheme="minorHAnsi"/>
      <w:lang w:eastAsia="en-US"/>
    </w:rPr>
  </w:style>
  <w:style w:type="paragraph" w:customStyle="1" w:styleId="883803275B904BACB6B45144980015BE4">
    <w:name w:val="883803275B904BACB6B45144980015BE4"/>
    <w:rsid w:val="00FF5D4F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3128</Words>
  <Characters>1784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projekts“Grozījums Ministru kabineta 2019. gada 29. oktobra noteikumos Nr. 502 “Autoostu noteikumi””.</vt:lpstr>
    </vt:vector>
  </TitlesOfParts>
  <Company>Iestādes nosaukums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Grozījums Ministru kabineta 2015. gada 28. jūlija noteikumos Nr. 435 “Kārtība, kādā nosaka un kompensē ar sabiedriskā transporta pakalpojumu sniegšanu saistītos zaudējumus un izdevumus un nosaka sabiedriskā transporta pakalpojuma tarifu”</dc:title>
  <dc:subject>Anotācija</dc:subject>
  <dc:creator>Dana.Ziemele-Adricka@sam.gov.lv</dc:creator>
  <cp:keywords>Ministru kabineta noteikumu projekts</cp:keywords>
  <dc:description>67028036, Dana.Ziemele-Adricka@sam.gov.lv</dc:description>
  <cp:lastModifiedBy>Dana Ziemele Adricka</cp:lastModifiedBy>
  <cp:revision>8</cp:revision>
  <cp:lastPrinted>2020-08-18T07:28:00Z</cp:lastPrinted>
  <dcterms:created xsi:type="dcterms:W3CDTF">2020-08-31T11:24:00Z</dcterms:created>
  <dcterms:modified xsi:type="dcterms:W3CDTF">2020-09-02T05:53:00Z</dcterms:modified>
</cp:coreProperties>
</file>