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6149D" w14:textId="45EAAA0A" w:rsidR="00894C55" w:rsidRPr="00E32B4C" w:rsidRDefault="00377344" w:rsidP="00894C55">
      <w:pPr>
        <w:shd w:val="clear" w:color="auto" w:fill="FFFFFF"/>
        <w:spacing w:after="0" w:line="240" w:lineRule="auto"/>
        <w:jc w:val="center"/>
        <w:rPr>
          <w:rFonts w:ascii="Times New Roman" w:eastAsia="Times New Roman" w:hAnsi="Times New Roman" w:cs="Times New Roman"/>
          <w:b/>
          <w:bCs/>
          <w:sz w:val="24"/>
          <w:szCs w:val="24"/>
          <w:lang w:eastAsia="lv-LV"/>
        </w:rPr>
      </w:pPr>
      <w:r w:rsidRPr="00E32B4C">
        <w:rPr>
          <w:rFonts w:ascii="Times New Roman" w:eastAsia="Times New Roman" w:hAnsi="Times New Roman" w:cs="Times New Roman"/>
          <w:b/>
          <w:bCs/>
          <w:sz w:val="24"/>
          <w:szCs w:val="24"/>
          <w:lang w:eastAsia="lv-LV"/>
        </w:rPr>
        <w:t>Mini</w:t>
      </w:r>
      <w:r w:rsidR="00E32B4C" w:rsidRPr="00E32B4C">
        <w:rPr>
          <w:rFonts w:ascii="Times New Roman" w:eastAsia="Times New Roman" w:hAnsi="Times New Roman" w:cs="Times New Roman"/>
          <w:b/>
          <w:bCs/>
          <w:sz w:val="24"/>
          <w:szCs w:val="24"/>
          <w:lang w:eastAsia="lv-LV"/>
        </w:rPr>
        <w:t>stru kabineta noteikumu projekta</w:t>
      </w:r>
      <w:r w:rsidRPr="00E32B4C">
        <w:rPr>
          <w:rFonts w:ascii="Times New Roman" w:eastAsia="Times New Roman" w:hAnsi="Times New Roman" w:cs="Times New Roman"/>
          <w:b/>
          <w:bCs/>
          <w:sz w:val="24"/>
          <w:szCs w:val="24"/>
          <w:lang w:eastAsia="lv-LV"/>
        </w:rPr>
        <w:t xml:space="preserve"> "</w:t>
      </w:r>
      <w:r w:rsidR="00E32B4C" w:rsidRPr="00E32B4C">
        <w:rPr>
          <w:rFonts w:ascii="Times New Roman" w:eastAsia="Times New Roman" w:hAnsi="Times New Roman" w:cs="Times New Roman"/>
          <w:b/>
          <w:bCs/>
          <w:sz w:val="24"/>
          <w:szCs w:val="24"/>
          <w:lang w:eastAsia="lv-LV"/>
        </w:rPr>
        <w:t>Par drošības un veselības aizsardzības prasībām un medicīnisko aprūpi uz kuģiem”</w:t>
      </w:r>
      <w:r w:rsidR="00894C55" w:rsidRPr="00E32B4C">
        <w:rPr>
          <w:rFonts w:ascii="Times New Roman" w:eastAsia="Times New Roman" w:hAnsi="Times New Roman" w:cs="Times New Roman"/>
          <w:b/>
          <w:bCs/>
          <w:sz w:val="24"/>
          <w:szCs w:val="24"/>
          <w:lang w:eastAsia="lv-LV"/>
        </w:rPr>
        <w:t xml:space="preserve"> sākotnējās ietekmes novērtējuma ziņojums (anotācija)</w:t>
      </w:r>
    </w:p>
    <w:p w14:paraId="4E11B5E2" w14:textId="77777777" w:rsidR="00E5323B" w:rsidRPr="00BC7C5C" w:rsidRDefault="00E5323B" w:rsidP="00894C55">
      <w:pPr>
        <w:shd w:val="clear" w:color="auto" w:fill="FFFFFF"/>
        <w:spacing w:after="0" w:line="240" w:lineRule="auto"/>
        <w:jc w:val="center"/>
        <w:rPr>
          <w:rFonts w:ascii="Times New Roman" w:eastAsia="Times New Roman" w:hAnsi="Times New Roman" w:cs="Times New Roman"/>
          <w:b/>
          <w:bCs/>
          <w:sz w:val="24"/>
          <w:szCs w:val="24"/>
          <w:highlight w:val="yellow"/>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456CB0" w:rsidRPr="00BC7C5C" w14:paraId="53F845EE"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87B79B1" w14:textId="77777777" w:rsidR="00655F2C" w:rsidRPr="00BC7C5C" w:rsidRDefault="00E5323B" w:rsidP="00567795">
            <w:pPr>
              <w:spacing w:after="0" w:line="240" w:lineRule="auto"/>
              <w:jc w:val="center"/>
              <w:rPr>
                <w:rFonts w:ascii="Times New Roman" w:eastAsia="Times New Roman" w:hAnsi="Times New Roman" w:cs="Times New Roman"/>
                <w:b/>
                <w:bCs/>
                <w:iCs/>
                <w:sz w:val="24"/>
                <w:szCs w:val="24"/>
                <w:highlight w:val="yellow"/>
                <w:lang w:eastAsia="lv-LV"/>
              </w:rPr>
            </w:pPr>
            <w:r w:rsidRPr="00E32B4C">
              <w:rPr>
                <w:rFonts w:ascii="Times New Roman" w:eastAsia="Times New Roman" w:hAnsi="Times New Roman" w:cs="Times New Roman"/>
                <w:b/>
                <w:bCs/>
                <w:iCs/>
                <w:sz w:val="24"/>
                <w:szCs w:val="24"/>
                <w:lang w:eastAsia="lv-LV"/>
              </w:rPr>
              <w:t>Tiesību akta projekta anotācijas kopsavilkums</w:t>
            </w:r>
          </w:p>
        </w:tc>
      </w:tr>
      <w:tr w:rsidR="00456CB0" w:rsidRPr="00BC7C5C" w14:paraId="6D4E44EC"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769F9200" w14:textId="77777777" w:rsidR="00E5323B" w:rsidRPr="00BC7C5C" w:rsidRDefault="00E5323B" w:rsidP="00E5323B">
            <w:pPr>
              <w:spacing w:after="0" w:line="240" w:lineRule="auto"/>
              <w:rPr>
                <w:rFonts w:ascii="Times New Roman" w:eastAsia="Times New Roman" w:hAnsi="Times New Roman" w:cs="Times New Roman"/>
                <w:iCs/>
                <w:sz w:val="24"/>
                <w:szCs w:val="24"/>
                <w:highlight w:val="yellow"/>
                <w:lang w:eastAsia="lv-LV"/>
              </w:rPr>
            </w:pPr>
            <w:r w:rsidRPr="002C1FB9">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62B10255" w14:textId="284A7BF9" w:rsidR="00567795" w:rsidRPr="006C2C48" w:rsidRDefault="00986AFC" w:rsidP="006B6E3F">
            <w:pPr>
              <w:spacing w:after="0" w:line="240" w:lineRule="auto"/>
              <w:jc w:val="both"/>
              <w:rPr>
                <w:rFonts w:ascii="Times New Roman" w:eastAsia="Times New Roman" w:hAnsi="Times New Roman" w:cs="Times New Roman"/>
                <w:iCs/>
                <w:sz w:val="24"/>
                <w:szCs w:val="24"/>
                <w:lang w:eastAsia="lv-LV"/>
              </w:rPr>
            </w:pPr>
            <w:r w:rsidRPr="006C2C48">
              <w:rPr>
                <w:rFonts w:ascii="Times New Roman" w:eastAsia="Times New Roman" w:hAnsi="Times New Roman" w:cs="Times New Roman"/>
                <w:iCs/>
                <w:sz w:val="24"/>
                <w:szCs w:val="24"/>
                <w:lang w:eastAsia="lv-LV"/>
              </w:rPr>
              <w:t>Mini</w:t>
            </w:r>
            <w:r w:rsidR="00CA69E2" w:rsidRPr="006C2C48">
              <w:rPr>
                <w:rFonts w:ascii="Times New Roman" w:eastAsia="Times New Roman" w:hAnsi="Times New Roman" w:cs="Times New Roman"/>
                <w:iCs/>
                <w:sz w:val="24"/>
                <w:szCs w:val="24"/>
                <w:lang w:eastAsia="lv-LV"/>
              </w:rPr>
              <w:t>stru kabineta noteikumu projekts</w:t>
            </w:r>
            <w:r w:rsidRPr="006C2C48">
              <w:rPr>
                <w:rFonts w:ascii="Times New Roman" w:eastAsia="Times New Roman" w:hAnsi="Times New Roman" w:cs="Times New Roman"/>
                <w:iCs/>
                <w:sz w:val="24"/>
                <w:szCs w:val="24"/>
                <w:lang w:eastAsia="lv-LV"/>
              </w:rPr>
              <w:t xml:space="preserve"> </w:t>
            </w:r>
            <w:r w:rsidRPr="006C2C48">
              <w:rPr>
                <w:rFonts w:ascii="Times New Roman" w:eastAsia="Times New Roman" w:hAnsi="Times New Roman" w:cs="Times New Roman"/>
                <w:bCs/>
                <w:iCs/>
                <w:sz w:val="24"/>
                <w:szCs w:val="24"/>
                <w:lang w:eastAsia="lv-LV"/>
              </w:rPr>
              <w:t>"</w:t>
            </w:r>
            <w:r w:rsidR="002C1FB9" w:rsidRPr="006C2C48">
              <w:rPr>
                <w:rFonts w:ascii="Times New Roman" w:eastAsia="Times New Roman" w:hAnsi="Times New Roman" w:cs="Times New Roman"/>
                <w:bCs/>
                <w:iCs/>
                <w:sz w:val="24"/>
                <w:szCs w:val="24"/>
                <w:lang w:eastAsia="lv-LV"/>
              </w:rPr>
              <w:t>Par drošības un veselības aizsardzības prasībām un medicīnisko aprūpi uz kuģiem</w:t>
            </w:r>
            <w:r w:rsidRPr="006C2C48">
              <w:rPr>
                <w:rFonts w:ascii="Times New Roman" w:eastAsia="Times New Roman" w:hAnsi="Times New Roman" w:cs="Times New Roman"/>
                <w:bCs/>
                <w:iCs/>
                <w:sz w:val="24"/>
                <w:szCs w:val="24"/>
                <w:lang w:eastAsia="lv-LV"/>
              </w:rPr>
              <w:t>""</w:t>
            </w:r>
            <w:r w:rsidRPr="006C2C48">
              <w:rPr>
                <w:rFonts w:ascii="Times New Roman" w:eastAsia="Times New Roman" w:hAnsi="Times New Roman" w:cs="Times New Roman"/>
                <w:b/>
                <w:bCs/>
                <w:iCs/>
                <w:sz w:val="24"/>
                <w:szCs w:val="24"/>
                <w:lang w:eastAsia="lv-LV"/>
              </w:rPr>
              <w:t xml:space="preserve"> </w:t>
            </w:r>
            <w:r w:rsidR="002C1FB9" w:rsidRPr="006C2C48">
              <w:rPr>
                <w:rFonts w:ascii="Times New Roman" w:eastAsia="Times New Roman" w:hAnsi="Times New Roman" w:cs="Times New Roman"/>
                <w:iCs/>
                <w:sz w:val="24"/>
                <w:szCs w:val="24"/>
                <w:lang w:eastAsia="lv-LV"/>
              </w:rPr>
              <w:t>(turpmāk – P</w:t>
            </w:r>
            <w:r w:rsidRPr="006C2C48">
              <w:rPr>
                <w:rFonts w:ascii="Times New Roman" w:eastAsia="Times New Roman" w:hAnsi="Times New Roman" w:cs="Times New Roman"/>
                <w:iCs/>
                <w:sz w:val="24"/>
                <w:szCs w:val="24"/>
                <w:lang w:eastAsia="lv-LV"/>
              </w:rPr>
              <w:t xml:space="preserve">rojekts) </w:t>
            </w:r>
            <w:r w:rsidR="00CA69E2" w:rsidRPr="006C2C48">
              <w:rPr>
                <w:rFonts w:ascii="Times New Roman" w:eastAsia="Times New Roman" w:hAnsi="Times New Roman" w:cs="Times New Roman"/>
                <w:iCs/>
                <w:sz w:val="24"/>
                <w:szCs w:val="24"/>
                <w:lang w:eastAsia="lv-LV"/>
              </w:rPr>
              <w:t xml:space="preserve">izstrādāts, lai pārņemtu </w:t>
            </w:r>
            <w:r w:rsidR="001C40C0" w:rsidRPr="006C2C48">
              <w:rPr>
                <w:rFonts w:ascii="Times New Roman" w:eastAsia="Times New Roman" w:hAnsi="Times New Roman" w:cs="Times New Roman"/>
                <w:iCs/>
                <w:sz w:val="24"/>
                <w:szCs w:val="24"/>
                <w:lang w:eastAsia="lv-LV"/>
              </w:rPr>
              <w:t xml:space="preserve">un ieviestu </w:t>
            </w:r>
            <w:r w:rsidR="006C2C48" w:rsidRPr="006C2C48">
              <w:rPr>
                <w:rFonts w:ascii="Times New Roman" w:eastAsia="Times New Roman" w:hAnsi="Times New Roman" w:cs="Times New Roman"/>
                <w:iCs/>
                <w:sz w:val="24"/>
                <w:szCs w:val="24"/>
                <w:lang w:eastAsia="lv-LV"/>
              </w:rPr>
              <w:t>Padomes 1992.gada 31.marta</w:t>
            </w:r>
            <w:r w:rsidR="006C2C48" w:rsidRPr="006C2C48">
              <w:rPr>
                <w:rFonts w:ascii="Times New Roman" w:eastAsia="Times New Roman" w:hAnsi="Times New Roman" w:cs="Times New Roman"/>
                <w:bCs/>
                <w:iCs/>
                <w:sz w:val="24"/>
                <w:szCs w:val="24"/>
                <w:lang w:eastAsia="lv-LV"/>
              </w:rPr>
              <w:t xml:space="preserve"> Direktīvas 92/29/EEK par minimālajām drošības un veselības aizsardzības prasībām medicīniskās palīdzības uzlabošanai uz kuģiem un </w:t>
            </w:r>
            <w:r w:rsidR="002C1FB9" w:rsidRPr="006C2C48">
              <w:rPr>
                <w:rFonts w:ascii="Times New Roman" w:eastAsia="Times New Roman" w:hAnsi="Times New Roman" w:cs="Times New Roman"/>
                <w:iCs/>
                <w:sz w:val="24"/>
                <w:szCs w:val="24"/>
                <w:lang w:eastAsia="lv-LV"/>
              </w:rPr>
              <w:t>Komisijas 2019.gada 24.oktobra Direk</w:t>
            </w:r>
            <w:r w:rsidR="006C2C48" w:rsidRPr="006C2C48">
              <w:rPr>
                <w:rFonts w:ascii="Times New Roman" w:eastAsia="Times New Roman" w:hAnsi="Times New Roman" w:cs="Times New Roman"/>
                <w:iCs/>
                <w:sz w:val="24"/>
                <w:szCs w:val="24"/>
                <w:lang w:eastAsia="lv-LV"/>
              </w:rPr>
              <w:t>tīvas</w:t>
            </w:r>
            <w:r w:rsidR="002C1FB9" w:rsidRPr="006C2C48">
              <w:rPr>
                <w:rFonts w:ascii="Times New Roman" w:eastAsia="Times New Roman" w:hAnsi="Times New Roman" w:cs="Times New Roman"/>
                <w:iCs/>
                <w:sz w:val="24"/>
                <w:szCs w:val="24"/>
                <w:lang w:eastAsia="lv-LV"/>
              </w:rPr>
              <w:t xml:space="preserve"> 2019/1834, ar ko groza Padomes Direktīvas 92/29/EEK II un IV pielikumu attiecībā uz tehniskiem </w:t>
            </w:r>
            <w:r w:rsidR="006C2C48" w:rsidRPr="006C2C48">
              <w:rPr>
                <w:rFonts w:ascii="Times New Roman" w:eastAsia="Times New Roman" w:hAnsi="Times New Roman" w:cs="Times New Roman"/>
                <w:iCs/>
                <w:sz w:val="24"/>
                <w:szCs w:val="24"/>
                <w:lang w:eastAsia="lv-LV"/>
              </w:rPr>
              <w:t xml:space="preserve">pielāgojumiem </w:t>
            </w:r>
            <w:r w:rsidR="00CA69E2" w:rsidRPr="006C2C48">
              <w:rPr>
                <w:rFonts w:ascii="Times New Roman" w:eastAsia="Times New Roman" w:hAnsi="Times New Roman" w:cs="Times New Roman"/>
                <w:bCs/>
                <w:iCs/>
                <w:sz w:val="24"/>
                <w:szCs w:val="24"/>
                <w:lang w:eastAsia="lv-LV"/>
              </w:rPr>
              <w:t>prasības nacionālajos normatīvajos aktos</w:t>
            </w:r>
            <w:r w:rsidR="00756714">
              <w:rPr>
                <w:rFonts w:ascii="Times New Roman" w:eastAsia="Times New Roman" w:hAnsi="Times New Roman" w:cs="Times New Roman"/>
                <w:bCs/>
                <w:iCs/>
                <w:sz w:val="24"/>
                <w:szCs w:val="24"/>
                <w:lang w:eastAsia="lv-LV"/>
              </w:rPr>
              <w:t xml:space="preserve"> nosakot minimālās darba drošības un veselības aizsardzības prasības medicīniskās palīdzības sniegšanai uz kuģa, </w:t>
            </w:r>
            <w:r w:rsidR="002204C7">
              <w:rPr>
                <w:rFonts w:ascii="Times New Roman" w:eastAsia="Times New Roman" w:hAnsi="Times New Roman" w:cs="Times New Roman"/>
                <w:bCs/>
                <w:iCs/>
                <w:sz w:val="24"/>
                <w:szCs w:val="24"/>
                <w:lang w:eastAsia="lv-LV"/>
              </w:rPr>
              <w:t>un medicīnisko aprūpi uz kuģiem</w:t>
            </w:r>
            <w:r w:rsidR="00756714">
              <w:rPr>
                <w:rFonts w:ascii="Times New Roman" w:eastAsia="Times New Roman" w:hAnsi="Times New Roman" w:cs="Times New Roman"/>
                <w:bCs/>
                <w:iCs/>
                <w:sz w:val="24"/>
                <w:szCs w:val="24"/>
                <w:lang w:eastAsia="lv-LV"/>
              </w:rPr>
              <w:t>, kas kuģo ar Latvijas karogu.</w:t>
            </w:r>
          </w:p>
          <w:p w14:paraId="3BB36C4B" w14:textId="0BBB331A" w:rsidR="002C1FB9" w:rsidRPr="00BC7C5C" w:rsidRDefault="00CA69E2" w:rsidP="006C2C48">
            <w:pPr>
              <w:spacing w:after="0" w:line="240" w:lineRule="auto"/>
              <w:jc w:val="both"/>
              <w:rPr>
                <w:rFonts w:ascii="Times New Roman" w:eastAsia="Times New Roman" w:hAnsi="Times New Roman" w:cs="Times New Roman"/>
                <w:iCs/>
                <w:sz w:val="24"/>
                <w:szCs w:val="24"/>
                <w:highlight w:val="yellow"/>
                <w:lang w:eastAsia="lv-LV"/>
              </w:rPr>
            </w:pPr>
            <w:r w:rsidRPr="006C2C48">
              <w:rPr>
                <w:rFonts w:ascii="Times New Roman" w:eastAsia="Times New Roman" w:hAnsi="Times New Roman" w:cs="Times New Roman"/>
                <w:iCs/>
                <w:sz w:val="24"/>
                <w:szCs w:val="24"/>
                <w:lang w:eastAsia="lv-LV"/>
              </w:rPr>
              <w:t xml:space="preserve">Projekts </w:t>
            </w:r>
            <w:r w:rsidR="00986AFC" w:rsidRPr="006C2C48">
              <w:rPr>
                <w:rFonts w:ascii="Times New Roman" w:eastAsia="Times New Roman" w:hAnsi="Times New Roman" w:cs="Times New Roman"/>
                <w:iCs/>
                <w:sz w:val="24"/>
                <w:szCs w:val="24"/>
                <w:lang w:eastAsia="lv-LV"/>
              </w:rPr>
              <w:t>stāsies spēkā 20</w:t>
            </w:r>
            <w:r w:rsidR="006C2C48" w:rsidRPr="006C2C48">
              <w:rPr>
                <w:rFonts w:ascii="Times New Roman" w:eastAsia="Times New Roman" w:hAnsi="Times New Roman" w:cs="Times New Roman"/>
                <w:iCs/>
                <w:sz w:val="24"/>
                <w:szCs w:val="24"/>
                <w:lang w:eastAsia="lv-LV"/>
              </w:rPr>
              <w:t>21</w:t>
            </w:r>
            <w:r w:rsidR="00986AFC" w:rsidRPr="006C2C48">
              <w:rPr>
                <w:rFonts w:ascii="Times New Roman" w:eastAsia="Times New Roman" w:hAnsi="Times New Roman" w:cs="Times New Roman"/>
                <w:iCs/>
                <w:sz w:val="24"/>
                <w:szCs w:val="24"/>
                <w:lang w:eastAsia="lv-LV"/>
              </w:rPr>
              <w:t xml:space="preserve">.gada </w:t>
            </w:r>
            <w:r w:rsidR="006C2C48" w:rsidRPr="006C2C48">
              <w:rPr>
                <w:rFonts w:ascii="Times New Roman" w:eastAsia="Times New Roman" w:hAnsi="Times New Roman" w:cs="Times New Roman"/>
                <w:iCs/>
                <w:sz w:val="24"/>
                <w:szCs w:val="24"/>
                <w:lang w:eastAsia="lv-LV"/>
              </w:rPr>
              <w:t>20</w:t>
            </w:r>
            <w:r w:rsidR="00986AFC" w:rsidRPr="006C2C48">
              <w:rPr>
                <w:rFonts w:ascii="Times New Roman" w:eastAsia="Times New Roman" w:hAnsi="Times New Roman" w:cs="Times New Roman"/>
                <w:iCs/>
                <w:sz w:val="24"/>
                <w:szCs w:val="24"/>
                <w:lang w:eastAsia="lv-LV"/>
              </w:rPr>
              <w:t>.</w:t>
            </w:r>
            <w:r w:rsidR="006C2C48" w:rsidRPr="006C2C48">
              <w:rPr>
                <w:rFonts w:ascii="Times New Roman" w:eastAsia="Times New Roman" w:hAnsi="Times New Roman" w:cs="Times New Roman"/>
                <w:iCs/>
                <w:sz w:val="24"/>
                <w:szCs w:val="24"/>
                <w:lang w:eastAsia="lv-LV"/>
              </w:rPr>
              <w:t>novembrī.</w:t>
            </w:r>
          </w:p>
        </w:tc>
      </w:tr>
    </w:tbl>
    <w:p w14:paraId="6EB6FD1B" w14:textId="77777777" w:rsidR="00E5323B" w:rsidRPr="006C2C48" w:rsidRDefault="00E5323B" w:rsidP="00E5323B">
      <w:pPr>
        <w:spacing w:after="0" w:line="240" w:lineRule="auto"/>
        <w:rPr>
          <w:rFonts w:ascii="Times New Roman" w:eastAsia="Times New Roman" w:hAnsi="Times New Roman" w:cs="Times New Roman"/>
          <w:iCs/>
          <w:sz w:val="24"/>
          <w:szCs w:val="24"/>
          <w:lang w:eastAsia="lv-LV"/>
        </w:rPr>
      </w:pPr>
      <w:r w:rsidRPr="006C2C4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456CB0" w:rsidRPr="00BC7C5C" w14:paraId="3D6BB4A7"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D18D9E2" w14:textId="77777777" w:rsidR="00655F2C" w:rsidRPr="009358AD" w:rsidRDefault="00E5323B" w:rsidP="00D96505">
            <w:pPr>
              <w:spacing w:after="0" w:line="240" w:lineRule="auto"/>
              <w:jc w:val="center"/>
              <w:rPr>
                <w:rFonts w:ascii="Times New Roman" w:eastAsia="Times New Roman" w:hAnsi="Times New Roman" w:cs="Times New Roman"/>
                <w:b/>
                <w:bCs/>
                <w:iCs/>
                <w:sz w:val="24"/>
                <w:szCs w:val="24"/>
                <w:lang w:eastAsia="lv-LV"/>
              </w:rPr>
            </w:pPr>
            <w:r w:rsidRPr="009358AD">
              <w:rPr>
                <w:rFonts w:ascii="Times New Roman" w:eastAsia="Times New Roman" w:hAnsi="Times New Roman" w:cs="Times New Roman"/>
                <w:b/>
                <w:bCs/>
                <w:iCs/>
                <w:sz w:val="24"/>
                <w:szCs w:val="24"/>
                <w:lang w:eastAsia="lv-LV"/>
              </w:rPr>
              <w:t>I. Tiesību akta projekta izstrādes nepieciešamība</w:t>
            </w:r>
          </w:p>
        </w:tc>
      </w:tr>
      <w:tr w:rsidR="00456CB0" w:rsidRPr="00BC7C5C" w14:paraId="75C1883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7FE46C1" w14:textId="77777777" w:rsidR="00655F2C" w:rsidRPr="009358AD" w:rsidRDefault="00E5323B" w:rsidP="00E5323B">
            <w:pPr>
              <w:spacing w:after="0" w:line="240" w:lineRule="auto"/>
              <w:rPr>
                <w:rFonts w:ascii="Times New Roman" w:eastAsia="Times New Roman" w:hAnsi="Times New Roman" w:cs="Times New Roman"/>
                <w:iCs/>
                <w:sz w:val="24"/>
                <w:szCs w:val="24"/>
                <w:lang w:eastAsia="lv-LV"/>
              </w:rPr>
            </w:pPr>
            <w:r w:rsidRPr="009358AD">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20ED3D05" w14:textId="77777777" w:rsidR="00E5323B" w:rsidRPr="009358AD" w:rsidRDefault="00E5323B" w:rsidP="00E5323B">
            <w:pPr>
              <w:spacing w:after="0" w:line="240" w:lineRule="auto"/>
              <w:rPr>
                <w:rFonts w:ascii="Times New Roman" w:eastAsia="Times New Roman" w:hAnsi="Times New Roman" w:cs="Times New Roman"/>
                <w:iCs/>
                <w:sz w:val="24"/>
                <w:szCs w:val="24"/>
                <w:lang w:eastAsia="lv-LV"/>
              </w:rPr>
            </w:pPr>
            <w:r w:rsidRPr="009358AD">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484AB9AA" w14:textId="1F2F3289" w:rsidR="009358AD" w:rsidRPr="009358AD" w:rsidRDefault="009358AD" w:rsidP="002A334A">
            <w:pPr>
              <w:spacing w:after="0" w:line="240" w:lineRule="auto"/>
              <w:jc w:val="both"/>
              <w:rPr>
                <w:rFonts w:ascii="Times New Roman" w:eastAsia="Times New Roman" w:hAnsi="Times New Roman" w:cs="Times New Roman"/>
                <w:iCs/>
                <w:sz w:val="24"/>
                <w:szCs w:val="24"/>
                <w:lang w:eastAsia="lv-LV"/>
              </w:rPr>
            </w:pPr>
            <w:r w:rsidRPr="009358AD">
              <w:rPr>
                <w:rFonts w:ascii="Times New Roman" w:eastAsia="Times New Roman" w:hAnsi="Times New Roman" w:cs="Times New Roman"/>
                <w:iCs/>
                <w:sz w:val="24"/>
                <w:szCs w:val="24"/>
                <w:lang w:eastAsia="lv-LV"/>
              </w:rPr>
              <w:t>Jūrlietu pārvaldes un jūras drošības likuma 32.panta pirmā daļa, Darba aizsard</w:t>
            </w:r>
            <w:r w:rsidR="00756714">
              <w:rPr>
                <w:rFonts w:ascii="Times New Roman" w:eastAsia="Times New Roman" w:hAnsi="Times New Roman" w:cs="Times New Roman"/>
                <w:iCs/>
                <w:sz w:val="24"/>
                <w:szCs w:val="24"/>
                <w:lang w:eastAsia="lv-LV"/>
              </w:rPr>
              <w:t>zības likuma 25.panta 15.punkts,</w:t>
            </w:r>
            <w:r w:rsidR="00756714" w:rsidRPr="00756714">
              <w:rPr>
                <w:rFonts w:ascii="Times New Roman" w:eastAsia="Times New Roman" w:hAnsi="Times New Roman" w:cs="Times New Roman"/>
                <w:iCs/>
                <w:sz w:val="24"/>
                <w:szCs w:val="24"/>
                <w:lang w:eastAsia="lv-LV"/>
              </w:rPr>
              <w:t xml:space="preserve"> Padomes 1992.gada 31.marta</w:t>
            </w:r>
            <w:r w:rsidR="00756714" w:rsidRPr="00756714">
              <w:rPr>
                <w:rFonts w:ascii="Times New Roman" w:eastAsia="Times New Roman" w:hAnsi="Times New Roman" w:cs="Times New Roman"/>
                <w:bCs/>
                <w:iCs/>
                <w:sz w:val="24"/>
                <w:szCs w:val="24"/>
                <w:lang w:eastAsia="lv-LV"/>
              </w:rPr>
              <w:t xml:space="preserve"> Direktīva 92/29/EEK par minimālajām drošības un veselības aizsardzības prasībām medicīniskās palī</w:t>
            </w:r>
            <w:r w:rsidR="00756714">
              <w:rPr>
                <w:rFonts w:ascii="Times New Roman" w:eastAsia="Times New Roman" w:hAnsi="Times New Roman" w:cs="Times New Roman"/>
                <w:bCs/>
                <w:iCs/>
                <w:sz w:val="24"/>
                <w:szCs w:val="24"/>
                <w:lang w:eastAsia="lv-LV"/>
              </w:rPr>
              <w:t xml:space="preserve">dzības uzlabošanai uz kuģiem, </w:t>
            </w:r>
            <w:r w:rsidR="00756714" w:rsidRPr="00756714">
              <w:rPr>
                <w:rFonts w:ascii="Times New Roman" w:eastAsia="Times New Roman" w:hAnsi="Times New Roman" w:cs="Times New Roman"/>
                <w:iCs/>
                <w:sz w:val="24"/>
                <w:szCs w:val="24"/>
                <w:lang w:eastAsia="lv-LV"/>
              </w:rPr>
              <w:t>Komisijas 2019.gada 24.oktobra Direktīva 2019/1834, ar ko groza Padomes Direktīvas 92/29/EEK II un IV pielikumu attiecībā uz tehniskiem pielāgojumiem</w:t>
            </w:r>
            <w:r w:rsidR="009F4EF7">
              <w:rPr>
                <w:rFonts w:ascii="Times New Roman" w:eastAsia="Times New Roman" w:hAnsi="Times New Roman" w:cs="Times New Roman"/>
                <w:iCs/>
                <w:sz w:val="24"/>
                <w:szCs w:val="24"/>
                <w:lang w:eastAsia="lv-LV"/>
              </w:rPr>
              <w:t>.</w:t>
            </w:r>
          </w:p>
        </w:tc>
      </w:tr>
      <w:tr w:rsidR="00456CB0" w:rsidRPr="00BC7C5C" w14:paraId="7495926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C93C7E7" w14:textId="5F6C5F48" w:rsidR="00655F2C" w:rsidRPr="00BB50A2" w:rsidRDefault="00E5323B" w:rsidP="00E5323B">
            <w:pPr>
              <w:spacing w:after="0" w:line="240" w:lineRule="auto"/>
              <w:rPr>
                <w:rFonts w:ascii="Times New Roman" w:eastAsia="Times New Roman" w:hAnsi="Times New Roman" w:cs="Times New Roman"/>
                <w:iCs/>
                <w:sz w:val="24"/>
                <w:szCs w:val="24"/>
                <w:lang w:eastAsia="lv-LV"/>
              </w:rPr>
            </w:pPr>
            <w:r w:rsidRPr="00BB50A2">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C68B09F" w14:textId="77777777" w:rsidR="00E5323B" w:rsidRPr="00BB50A2" w:rsidRDefault="00E5323B" w:rsidP="00E5323B">
            <w:pPr>
              <w:spacing w:after="0" w:line="240" w:lineRule="auto"/>
              <w:rPr>
                <w:rFonts w:ascii="Times New Roman" w:eastAsia="Times New Roman" w:hAnsi="Times New Roman" w:cs="Times New Roman"/>
                <w:iCs/>
                <w:sz w:val="24"/>
                <w:szCs w:val="24"/>
                <w:lang w:eastAsia="lv-LV"/>
              </w:rPr>
            </w:pPr>
            <w:r w:rsidRPr="00F9778F">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334D80AE" w14:textId="22C83C20" w:rsidR="009F4EF7" w:rsidRDefault="00ED78A1" w:rsidP="009F4EF7">
            <w:pPr>
              <w:spacing w:after="0" w:line="240" w:lineRule="auto"/>
              <w:jc w:val="both"/>
              <w:rPr>
                <w:rFonts w:ascii="Times New Roman" w:eastAsia="Times New Roman" w:hAnsi="Times New Roman" w:cs="Times New Roman"/>
                <w:bCs/>
                <w:iCs/>
                <w:color w:val="FF0000"/>
                <w:sz w:val="24"/>
                <w:szCs w:val="24"/>
                <w:lang w:eastAsia="lv-LV"/>
              </w:rPr>
            </w:pPr>
            <w:r w:rsidRPr="000E6C00">
              <w:rPr>
                <w:rFonts w:ascii="Times New Roman" w:eastAsia="Times New Roman" w:hAnsi="Times New Roman" w:cs="Times New Roman"/>
                <w:iCs/>
                <w:sz w:val="24"/>
                <w:szCs w:val="24"/>
                <w:lang w:eastAsia="lv-LV"/>
              </w:rPr>
              <w:t>D</w:t>
            </w:r>
            <w:r w:rsidR="00BF216F" w:rsidRPr="000E6C00">
              <w:rPr>
                <w:rFonts w:ascii="Times New Roman" w:eastAsia="Times New Roman" w:hAnsi="Times New Roman" w:cs="Times New Roman"/>
                <w:iCs/>
                <w:sz w:val="24"/>
                <w:szCs w:val="24"/>
                <w:lang w:eastAsia="lv-LV"/>
              </w:rPr>
              <w:t xml:space="preserve">rošības </w:t>
            </w:r>
            <w:r w:rsidR="000E6C00" w:rsidRPr="000E6C00">
              <w:rPr>
                <w:rFonts w:ascii="Times New Roman" w:eastAsia="Times New Roman" w:hAnsi="Times New Roman" w:cs="Times New Roman"/>
                <w:iCs/>
                <w:sz w:val="24"/>
                <w:szCs w:val="24"/>
                <w:lang w:eastAsia="lv-LV"/>
              </w:rPr>
              <w:t>un veselības aizsardzības prasības un medicīniskās aprūpes kārtību uz kuģiem, kas kuģo ar Latvijas karogu</w:t>
            </w:r>
            <w:r w:rsidR="00756714">
              <w:rPr>
                <w:rFonts w:ascii="Times New Roman" w:eastAsia="Times New Roman" w:hAnsi="Times New Roman" w:cs="Times New Roman"/>
                <w:iCs/>
                <w:sz w:val="24"/>
                <w:szCs w:val="24"/>
                <w:lang w:eastAsia="lv-LV"/>
              </w:rPr>
              <w:t xml:space="preserve"> pašreiz</w:t>
            </w:r>
            <w:r w:rsidR="000E6C00" w:rsidRPr="000E6C00">
              <w:rPr>
                <w:rFonts w:ascii="Times New Roman" w:eastAsia="Times New Roman" w:hAnsi="Times New Roman" w:cs="Times New Roman"/>
                <w:iCs/>
                <w:sz w:val="24"/>
                <w:szCs w:val="24"/>
                <w:lang w:eastAsia="lv-LV"/>
              </w:rPr>
              <w:t xml:space="preserve"> nosaka Ministru kabineta 2003.gada 1.jūlija noteikumi Nr.359 </w:t>
            </w:r>
            <w:r w:rsidR="00BF216F" w:rsidRPr="000E6C00">
              <w:rPr>
                <w:rFonts w:ascii="Times New Roman" w:eastAsia="Times New Roman" w:hAnsi="Times New Roman" w:cs="Times New Roman"/>
                <w:bCs/>
                <w:iCs/>
                <w:sz w:val="24"/>
                <w:szCs w:val="24"/>
                <w:lang w:eastAsia="lv-LV"/>
              </w:rPr>
              <w:t>"</w:t>
            </w:r>
            <w:r w:rsidR="00BF216F" w:rsidRPr="000E6C00">
              <w:rPr>
                <w:rFonts w:ascii="Times New Roman" w:eastAsia="Times New Roman" w:hAnsi="Times New Roman" w:cs="Times New Roman"/>
                <w:iCs/>
                <w:sz w:val="24"/>
                <w:szCs w:val="24"/>
                <w:lang w:eastAsia="lv-LV"/>
              </w:rPr>
              <w:t xml:space="preserve">Noteikumi par drošības </w:t>
            </w:r>
            <w:r w:rsidR="000E6C00" w:rsidRPr="000E6C00">
              <w:rPr>
                <w:rFonts w:ascii="Times New Roman" w:eastAsia="Times New Roman" w:hAnsi="Times New Roman" w:cs="Times New Roman"/>
                <w:iCs/>
                <w:sz w:val="24"/>
                <w:szCs w:val="24"/>
                <w:lang w:eastAsia="lv-LV"/>
              </w:rPr>
              <w:t>un veselības aizsardzības prasībām un medicīnisko aprūpi uz kuģiem</w:t>
            </w:r>
            <w:r w:rsidR="00BF216F" w:rsidRPr="000E6C00">
              <w:rPr>
                <w:rFonts w:ascii="Times New Roman" w:eastAsia="Times New Roman" w:hAnsi="Times New Roman" w:cs="Times New Roman"/>
                <w:bCs/>
                <w:iCs/>
                <w:sz w:val="24"/>
                <w:szCs w:val="24"/>
                <w:lang w:eastAsia="lv-LV"/>
              </w:rPr>
              <w:t xml:space="preserve">" (turpmāk </w:t>
            </w:r>
            <w:r w:rsidR="00BF216F" w:rsidRPr="000E6C00">
              <w:rPr>
                <w:rFonts w:ascii="Times New Roman" w:eastAsia="Times New Roman" w:hAnsi="Times New Roman" w:cs="Times New Roman"/>
                <w:iCs/>
                <w:sz w:val="24"/>
                <w:szCs w:val="24"/>
                <w:lang w:eastAsia="lv-LV"/>
              </w:rPr>
              <w:t>–</w:t>
            </w:r>
            <w:r w:rsidR="00A23305" w:rsidRPr="000E6C00">
              <w:rPr>
                <w:rFonts w:ascii="Times New Roman" w:eastAsia="Times New Roman" w:hAnsi="Times New Roman" w:cs="Times New Roman"/>
                <w:iCs/>
                <w:sz w:val="24"/>
                <w:szCs w:val="24"/>
                <w:lang w:eastAsia="lv-LV"/>
              </w:rPr>
              <w:t xml:space="preserve"> </w:t>
            </w:r>
            <w:r w:rsidR="00756714">
              <w:rPr>
                <w:rFonts w:ascii="Times New Roman" w:eastAsia="Times New Roman" w:hAnsi="Times New Roman" w:cs="Times New Roman"/>
                <w:iCs/>
                <w:sz w:val="24"/>
                <w:szCs w:val="24"/>
                <w:lang w:eastAsia="lv-LV"/>
              </w:rPr>
              <w:t>N</w:t>
            </w:r>
            <w:r w:rsidR="00BF216F" w:rsidRPr="000E6C00">
              <w:rPr>
                <w:rFonts w:ascii="Times New Roman" w:eastAsia="Times New Roman" w:hAnsi="Times New Roman" w:cs="Times New Roman"/>
                <w:iCs/>
                <w:sz w:val="24"/>
                <w:szCs w:val="24"/>
                <w:lang w:eastAsia="lv-LV"/>
              </w:rPr>
              <w:t>oteikumi</w:t>
            </w:r>
            <w:r w:rsidR="000E6C00" w:rsidRPr="000E6C00">
              <w:rPr>
                <w:rFonts w:ascii="Times New Roman" w:eastAsia="Times New Roman" w:hAnsi="Times New Roman" w:cs="Times New Roman"/>
                <w:iCs/>
                <w:sz w:val="24"/>
                <w:szCs w:val="24"/>
                <w:lang w:eastAsia="lv-LV"/>
              </w:rPr>
              <w:t xml:space="preserve"> Nr.359</w:t>
            </w:r>
            <w:r w:rsidR="00BF216F" w:rsidRPr="000E6C00">
              <w:rPr>
                <w:rFonts w:ascii="Times New Roman" w:eastAsia="Times New Roman" w:hAnsi="Times New Roman" w:cs="Times New Roman"/>
                <w:iCs/>
                <w:sz w:val="24"/>
                <w:szCs w:val="24"/>
                <w:lang w:eastAsia="lv-LV"/>
              </w:rPr>
              <w:t>)</w:t>
            </w:r>
            <w:r w:rsidR="009F4EF7">
              <w:rPr>
                <w:rFonts w:ascii="Times New Roman" w:eastAsia="Times New Roman" w:hAnsi="Times New Roman" w:cs="Times New Roman"/>
                <w:bCs/>
                <w:iCs/>
                <w:sz w:val="24"/>
                <w:szCs w:val="24"/>
                <w:lang w:eastAsia="lv-LV"/>
              </w:rPr>
              <w:t>, a</w:t>
            </w:r>
            <w:r w:rsidR="000E6C00">
              <w:rPr>
                <w:rFonts w:ascii="Times New Roman" w:eastAsia="Times New Roman" w:hAnsi="Times New Roman" w:cs="Times New Roman"/>
                <w:bCs/>
                <w:iCs/>
                <w:sz w:val="24"/>
                <w:szCs w:val="24"/>
                <w:lang w:eastAsia="lv-LV"/>
              </w:rPr>
              <w:t xml:space="preserve">r </w:t>
            </w:r>
            <w:r w:rsidR="009F4EF7">
              <w:rPr>
                <w:rFonts w:ascii="Times New Roman" w:eastAsia="Times New Roman" w:hAnsi="Times New Roman" w:cs="Times New Roman"/>
                <w:bCs/>
                <w:iCs/>
                <w:sz w:val="24"/>
                <w:szCs w:val="24"/>
                <w:lang w:eastAsia="lv-LV"/>
              </w:rPr>
              <w:t>kuriem</w:t>
            </w:r>
            <w:r w:rsidR="000E6C00">
              <w:rPr>
                <w:rFonts w:ascii="Times New Roman" w:eastAsia="Times New Roman" w:hAnsi="Times New Roman" w:cs="Times New Roman"/>
                <w:bCs/>
                <w:iCs/>
                <w:sz w:val="24"/>
                <w:szCs w:val="24"/>
                <w:lang w:eastAsia="lv-LV"/>
              </w:rPr>
              <w:t xml:space="preserve"> pilnībā tika pārņemtas Padomes 1992.gada 31.marta Direktīvas 92/29/EEK par minimālajām drošības un veselības aizsardzības prasībām medicīniskās palīdzības uzlabošanai uz kuģiem</w:t>
            </w:r>
            <w:r w:rsidR="009F4EF7">
              <w:rPr>
                <w:rFonts w:ascii="Times New Roman" w:eastAsia="Times New Roman" w:hAnsi="Times New Roman" w:cs="Times New Roman"/>
                <w:bCs/>
                <w:iCs/>
                <w:sz w:val="24"/>
                <w:szCs w:val="24"/>
                <w:lang w:eastAsia="lv-LV"/>
              </w:rPr>
              <w:t xml:space="preserve"> (turpmāk – Padomes Direktīva 92/29/EEK)</w:t>
            </w:r>
            <w:r w:rsidR="000E6C00">
              <w:rPr>
                <w:rFonts w:ascii="Times New Roman" w:eastAsia="Times New Roman" w:hAnsi="Times New Roman" w:cs="Times New Roman"/>
                <w:bCs/>
                <w:iCs/>
                <w:sz w:val="24"/>
                <w:szCs w:val="24"/>
                <w:lang w:eastAsia="lv-LV"/>
              </w:rPr>
              <w:t xml:space="preserve"> prasības.</w:t>
            </w:r>
            <w:r w:rsidR="009F4EF7" w:rsidRPr="009F4EF7">
              <w:rPr>
                <w:rFonts w:ascii="Times New Roman" w:eastAsia="Times New Roman" w:hAnsi="Times New Roman" w:cs="Times New Roman"/>
                <w:bCs/>
                <w:iCs/>
                <w:color w:val="FF0000"/>
                <w:sz w:val="24"/>
                <w:szCs w:val="24"/>
                <w:lang w:eastAsia="lv-LV"/>
              </w:rPr>
              <w:t xml:space="preserve"> </w:t>
            </w:r>
            <w:r w:rsidR="00E57484" w:rsidRPr="00E57484">
              <w:rPr>
                <w:rFonts w:ascii="Times New Roman" w:eastAsia="Times New Roman" w:hAnsi="Times New Roman" w:cs="Times New Roman"/>
                <w:bCs/>
                <w:iCs/>
                <w:sz w:val="24"/>
                <w:szCs w:val="24"/>
                <w:lang w:eastAsia="lv-LV"/>
              </w:rPr>
              <w:t>Padomes Direktīvas 92/29/EEK mērķis ir nodrošināt minimālo drošības un veselības aizsardzības sistēmu ieviešanu, lai uzlabotu medicīnisko palīdzību uz kuģiem.</w:t>
            </w:r>
          </w:p>
          <w:p w14:paraId="2186A546" w14:textId="0DAA47DD" w:rsidR="003B710F" w:rsidRPr="009F4EF7" w:rsidRDefault="009F4EF7" w:rsidP="009F4EF7">
            <w:pPr>
              <w:spacing w:after="0" w:line="240" w:lineRule="auto"/>
              <w:jc w:val="both"/>
              <w:rPr>
                <w:rFonts w:ascii="Times New Roman" w:eastAsia="Times New Roman" w:hAnsi="Times New Roman" w:cs="Times New Roman"/>
                <w:bCs/>
                <w:iCs/>
                <w:sz w:val="24"/>
                <w:szCs w:val="24"/>
                <w:lang w:eastAsia="lv-LV"/>
              </w:rPr>
            </w:pPr>
            <w:r w:rsidRPr="009F4EF7">
              <w:rPr>
                <w:rFonts w:ascii="Times New Roman" w:eastAsia="Times New Roman" w:hAnsi="Times New Roman" w:cs="Times New Roman"/>
                <w:bCs/>
                <w:iCs/>
                <w:sz w:val="24"/>
                <w:szCs w:val="24"/>
                <w:lang w:eastAsia="lv-LV"/>
              </w:rPr>
              <w:t xml:space="preserve">2019.gada 24.oktobrī Eiropas Komisija pieņēma Direktīvu 2019/1834, ar ko groza Padomes Direktīvas </w:t>
            </w:r>
            <w:r w:rsidRPr="009F4EF7">
              <w:rPr>
                <w:rFonts w:ascii="Times New Roman" w:eastAsia="Times New Roman" w:hAnsi="Times New Roman" w:cs="Times New Roman"/>
                <w:bCs/>
                <w:iCs/>
                <w:sz w:val="24"/>
                <w:szCs w:val="24"/>
                <w:lang w:eastAsia="lv-LV"/>
              </w:rPr>
              <w:lastRenderedPageBreak/>
              <w:t>92/29/EEK II un IV pielikumu attiecībā uz tehniskiem pielāgojumiem</w:t>
            </w:r>
            <w:r>
              <w:rPr>
                <w:rFonts w:ascii="Times New Roman" w:eastAsia="Times New Roman" w:hAnsi="Times New Roman" w:cs="Times New Roman"/>
                <w:bCs/>
                <w:iCs/>
                <w:sz w:val="24"/>
                <w:szCs w:val="24"/>
                <w:lang w:eastAsia="lv-LV"/>
              </w:rPr>
              <w:t xml:space="preserve"> (turpmāk Direktīva 2019/1834)</w:t>
            </w:r>
            <w:r w:rsidRPr="009F4EF7">
              <w:rPr>
                <w:rFonts w:ascii="Times New Roman" w:eastAsia="Times New Roman" w:hAnsi="Times New Roman" w:cs="Times New Roman"/>
                <w:bCs/>
                <w:iCs/>
                <w:sz w:val="24"/>
                <w:szCs w:val="24"/>
                <w:lang w:eastAsia="lv-LV"/>
              </w:rPr>
              <w:t>, kas stājās spēkā 2019.gada 20.novembrī</w:t>
            </w:r>
            <w:r>
              <w:rPr>
                <w:rFonts w:ascii="Times New Roman" w:eastAsia="Times New Roman" w:hAnsi="Times New Roman" w:cs="Times New Roman"/>
                <w:bCs/>
                <w:iCs/>
                <w:sz w:val="24"/>
                <w:szCs w:val="24"/>
                <w:lang w:eastAsia="lv-LV"/>
              </w:rPr>
              <w:t>. Direktīvas  2019/1834 transponēšanas termiņš ir 2021.gada 20.novembris, tādējādi tās pārņemšanai un ieviešanai nepieciešams veikt atbilstošus grozījumus normatīvajos aktos.</w:t>
            </w:r>
          </w:p>
          <w:p w14:paraId="01A4DE80" w14:textId="47C62B18" w:rsidR="00756714" w:rsidRPr="00E57484" w:rsidRDefault="003B710F" w:rsidP="003B710F">
            <w:pPr>
              <w:spacing w:after="0" w:line="240" w:lineRule="auto"/>
              <w:jc w:val="both"/>
              <w:rPr>
                <w:rFonts w:ascii="Times New Roman" w:eastAsia="Times New Roman" w:hAnsi="Times New Roman" w:cs="Times New Roman"/>
                <w:iCs/>
                <w:sz w:val="24"/>
                <w:szCs w:val="24"/>
                <w:lang w:eastAsia="lv-LV"/>
              </w:rPr>
            </w:pPr>
            <w:r w:rsidRPr="00E57484">
              <w:rPr>
                <w:rFonts w:ascii="Times New Roman" w:eastAsia="Times New Roman" w:hAnsi="Times New Roman" w:cs="Times New Roman"/>
                <w:iCs/>
                <w:sz w:val="24"/>
                <w:szCs w:val="24"/>
                <w:lang w:eastAsia="lv-LV"/>
              </w:rPr>
              <w:t xml:space="preserve">Šobrīd spēkā esošie </w:t>
            </w:r>
            <w:r w:rsidR="009F4EF7" w:rsidRPr="00E57484">
              <w:rPr>
                <w:rFonts w:ascii="Times New Roman" w:eastAsia="Times New Roman" w:hAnsi="Times New Roman" w:cs="Times New Roman"/>
                <w:iCs/>
                <w:sz w:val="24"/>
                <w:szCs w:val="24"/>
                <w:lang w:eastAsia="lv-LV"/>
              </w:rPr>
              <w:t>N</w:t>
            </w:r>
            <w:r w:rsidRPr="00E57484">
              <w:rPr>
                <w:rFonts w:ascii="Times New Roman" w:eastAsia="Times New Roman" w:hAnsi="Times New Roman" w:cs="Times New Roman"/>
                <w:iCs/>
                <w:sz w:val="24"/>
                <w:szCs w:val="24"/>
                <w:lang w:eastAsia="lv-LV"/>
              </w:rPr>
              <w:t>oteikumi</w:t>
            </w:r>
            <w:r w:rsidR="00F20651" w:rsidRPr="00E57484">
              <w:rPr>
                <w:rFonts w:ascii="Times New Roman" w:eastAsia="Times New Roman" w:hAnsi="Times New Roman" w:cs="Times New Roman"/>
                <w:iCs/>
                <w:sz w:val="24"/>
                <w:szCs w:val="24"/>
                <w:lang w:eastAsia="lv-LV"/>
              </w:rPr>
              <w:t xml:space="preserve"> Nr.359 </w:t>
            </w:r>
            <w:r w:rsidRPr="00E57484">
              <w:rPr>
                <w:rFonts w:ascii="Times New Roman" w:eastAsia="Times New Roman" w:hAnsi="Times New Roman" w:cs="Times New Roman"/>
                <w:iCs/>
                <w:sz w:val="24"/>
                <w:szCs w:val="24"/>
                <w:lang w:eastAsia="lv-LV"/>
              </w:rPr>
              <w:t xml:space="preserve">ir pilnveidojami un tajos </w:t>
            </w:r>
            <w:r w:rsidR="00F20651" w:rsidRPr="00E57484">
              <w:rPr>
                <w:rFonts w:ascii="Times New Roman" w:eastAsia="Times New Roman" w:hAnsi="Times New Roman" w:cs="Times New Roman"/>
                <w:iCs/>
                <w:sz w:val="24"/>
                <w:szCs w:val="24"/>
                <w:lang w:eastAsia="lv-LV"/>
              </w:rPr>
              <w:t>ir</w:t>
            </w:r>
            <w:r w:rsidRPr="00E57484">
              <w:rPr>
                <w:rFonts w:ascii="Times New Roman" w:eastAsia="Times New Roman" w:hAnsi="Times New Roman" w:cs="Times New Roman"/>
                <w:iCs/>
                <w:sz w:val="24"/>
                <w:szCs w:val="24"/>
                <w:lang w:eastAsia="lv-LV"/>
              </w:rPr>
              <w:t xml:space="preserve"> nepieciešami apjomīgāki grozījumi.</w:t>
            </w:r>
            <w:r w:rsidR="00F20651" w:rsidRPr="00E57484">
              <w:rPr>
                <w:rFonts w:ascii="Times New Roman" w:eastAsia="Times New Roman" w:hAnsi="Times New Roman" w:cs="Times New Roman"/>
                <w:iCs/>
                <w:sz w:val="24"/>
                <w:szCs w:val="24"/>
                <w:lang w:eastAsia="lv-LV"/>
              </w:rPr>
              <w:t xml:space="preserve"> </w:t>
            </w:r>
            <w:r w:rsidR="00756714" w:rsidRPr="00E57484">
              <w:rPr>
                <w:rFonts w:ascii="Times New Roman" w:eastAsia="Times New Roman" w:hAnsi="Times New Roman" w:cs="Times New Roman"/>
                <w:iCs/>
                <w:sz w:val="24"/>
                <w:szCs w:val="24"/>
                <w:lang w:eastAsia="lv-LV"/>
              </w:rPr>
              <w:t xml:space="preserve">Saskaņā ar Ministru kabineta 2009.gada 3.februāra noteikumu Nr.108 „Normatīvo aktu projektu sagatavošanas noteikumi” 140.punktu, ja grozījumu apjoms pārsniedz pusi no spēkā esošo noteikumu normu apjoma, sagatavo jaunu noteikumu projektu. Ievērojot grozījumu apjomu, sagatavots </w:t>
            </w:r>
            <w:r w:rsidR="00F9778F">
              <w:rPr>
                <w:rFonts w:ascii="Times New Roman" w:eastAsia="Times New Roman" w:hAnsi="Times New Roman" w:cs="Times New Roman"/>
                <w:iCs/>
                <w:sz w:val="24"/>
                <w:szCs w:val="24"/>
                <w:lang w:eastAsia="lv-LV"/>
              </w:rPr>
              <w:t>P</w:t>
            </w:r>
            <w:r w:rsidR="00756714" w:rsidRPr="00E57484">
              <w:rPr>
                <w:rFonts w:ascii="Times New Roman" w:eastAsia="Times New Roman" w:hAnsi="Times New Roman" w:cs="Times New Roman"/>
                <w:iCs/>
                <w:sz w:val="24"/>
                <w:szCs w:val="24"/>
                <w:lang w:eastAsia="lv-LV"/>
              </w:rPr>
              <w:t xml:space="preserve">rojekts, kas aizstās </w:t>
            </w:r>
            <w:r w:rsidRPr="00E57484">
              <w:rPr>
                <w:rFonts w:ascii="Times New Roman" w:eastAsia="Times New Roman" w:hAnsi="Times New Roman" w:cs="Times New Roman"/>
                <w:iCs/>
                <w:sz w:val="24"/>
                <w:szCs w:val="24"/>
                <w:lang w:eastAsia="lv-LV"/>
              </w:rPr>
              <w:t>noteikumus Nr.359</w:t>
            </w:r>
            <w:r w:rsidR="00756714" w:rsidRPr="00E57484">
              <w:rPr>
                <w:rFonts w:ascii="Times New Roman" w:eastAsia="Times New Roman" w:hAnsi="Times New Roman" w:cs="Times New Roman"/>
                <w:iCs/>
                <w:sz w:val="24"/>
                <w:szCs w:val="24"/>
                <w:lang w:eastAsia="lv-LV"/>
              </w:rPr>
              <w:t>.</w:t>
            </w:r>
          </w:p>
          <w:p w14:paraId="477387A6" w14:textId="2B47B148" w:rsidR="00627825" w:rsidRDefault="00E57484" w:rsidP="002204C7">
            <w:pPr>
              <w:spacing w:after="0" w:line="240" w:lineRule="auto"/>
              <w:jc w:val="both"/>
              <w:rPr>
                <w:rFonts w:ascii="Times New Roman" w:eastAsia="Times New Roman" w:hAnsi="Times New Roman" w:cs="Times New Roman"/>
                <w:bCs/>
                <w:iCs/>
                <w:sz w:val="24"/>
                <w:szCs w:val="24"/>
                <w:lang w:eastAsia="lv-LV"/>
              </w:rPr>
            </w:pPr>
            <w:r w:rsidRPr="00F47229">
              <w:rPr>
                <w:rFonts w:ascii="Times New Roman" w:eastAsia="Times New Roman" w:hAnsi="Times New Roman" w:cs="Times New Roman"/>
                <w:bCs/>
                <w:iCs/>
                <w:sz w:val="24"/>
                <w:szCs w:val="24"/>
                <w:lang w:eastAsia="lv-LV"/>
              </w:rPr>
              <w:t xml:space="preserve">Projekts </w:t>
            </w:r>
            <w:r w:rsidR="00F47229">
              <w:rPr>
                <w:rFonts w:ascii="Times New Roman" w:eastAsia="Times New Roman" w:hAnsi="Times New Roman" w:cs="Times New Roman"/>
                <w:bCs/>
                <w:iCs/>
                <w:sz w:val="24"/>
                <w:szCs w:val="24"/>
                <w:lang w:eastAsia="lv-LV"/>
              </w:rPr>
              <w:t>nosaka</w:t>
            </w:r>
            <w:r w:rsidR="00F47229" w:rsidRPr="00F47229">
              <w:rPr>
                <w:rFonts w:ascii="Times New Roman" w:eastAsia="Times New Roman" w:hAnsi="Times New Roman" w:cs="Times New Roman"/>
                <w:bCs/>
                <w:iCs/>
                <w:sz w:val="24"/>
                <w:szCs w:val="24"/>
                <w:lang w:eastAsia="lv-LV"/>
              </w:rPr>
              <w:t xml:space="preserve"> minimālās darba drošības un veselības aizsardzības prasības medicīniskās palīdzības sniegšanai uz kuģa, un medicīnisko apr</w:t>
            </w:r>
            <w:r w:rsidR="002204C7">
              <w:rPr>
                <w:rFonts w:ascii="Times New Roman" w:eastAsia="Times New Roman" w:hAnsi="Times New Roman" w:cs="Times New Roman"/>
                <w:bCs/>
                <w:iCs/>
                <w:sz w:val="24"/>
                <w:szCs w:val="24"/>
                <w:lang w:eastAsia="lv-LV"/>
              </w:rPr>
              <w:t>ūpi uz kuģiem</w:t>
            </w:r>
            <w:r w:rsidR="00F47229" w:rsidRPr="00F47229">
              <w:rPr>
                <w:rFonts w:ascii="Times New Roman" w:eastAsia="Times New Roman" w:hAnsi="Times New Roman" w:cs="Times New Roman"/>
                <w:bCs/>
                <w:iCs/>
                <w:sz w:val="24"/>
                <w:szCs w:val="24"/>
                <w:lang w:eastAsia="lv-LV"/>
              </w:rPr>
              <w:t>, kas kuģo ar Latvijas karogu.</w:t>
            </w:r>
            <w:r w:rsidR="002204C7">
              <w:rPr>
                <w:rFonts w:ascii="Times New Roman" w:eastAsia="Times New Roman" w:hAnsi="Times New Roman" w:cs="Times New Roman"/>
                <w:bCs/>
                <w:iCs/>
                <w:sz w:val="24"/>
                <w:szCs w:val="24"/>
                <w:lang w:eastAsia="lv-LV"/>
              </w:rPr>
              <w:t xml:space="preserve"> </w:t>
            </w:r>
            <w:r w:rsidR="00F9778F">
              <w:rPr>
                <w:rFonts w:ascii="Times New Roman" w:eastAsia="Times New Roman" w:hAnsi="Times New Roman" w:cs="Times New Roman"/>
                <w:bCs/>
                <w:iCs/>
                <w:sz w:val="24"/>
                <w:szCs w:val="24"/>
                <w:lang w:eastAsia="lv-LV"/>
              </w:rPr>
              <w:t>Projekts paredz, ka k</w:t>
            </w:r>
            <w:r w:rsidR="002204C7">
              <w:rPr>
                <w:rFonts w:ascii="Times New Roman" w:eastAsia="Times New Roman" w:hAnsi="Times New Roman" w:cs="Times New Roman"/>
                <w:bCs/>
                <w:iCs/>
                <w:sz w:val="24"/>
                <w:szCs w:val="24"/>
                <w:lang w:eastAsia="lv-LV"/>
              </w:rPr>
              <w:t>uģi, kas kuģo ar Latvijas karogu tiek iedalīti trīs kategorijās:</w:t>
            </w:r>
          </w:p>
          <w:p w14:paraId="7BF80868" w14:textId="77777777" w:rsidR="002204C7" w:rsidRDefault="002204C7" w:rsidP="005005C4">
            <w:pPr>
              <w:pStyle w:val="ListParagraph"/>
              <w:numPr>
                <w:ilvl w:val="0"/>
                <w:numId w:val="2"/>
              </w:numPr>
              <w:tabs>
                <w:tab w:val="left" w:pos="394"/>
              </w:tabs>
              <w:spacing w:after="0" w:line="240" w:lineRule="auto"/>
              <w:jc w:val="both"/>
              <w:rPr>
                <w:rFonts w:ascii="Times New Roman" w:eastAsia="Times New Roman" w:hAnsi="Times New Roman" w:cs="Times New Roman"/>
                <w:bCs/>
                <w:iCs/>
                <w:sz w:val="24"/>
                <w:szCs w:val="24"/>
                <w:lang w:eastAsia="lv-LV"/>
              </w:rPr>
            </w:pPr>
            <w:r w:rsidRPr="002204C7">
              <w:rPr>
                <w:rFonts w:ascii="Times New Roman" w:eastAsia="Times New Roman" w:hAnsi="Times New Roman" w:cs="Times New Roman"/>
                <w:bCs/>
                <w:iCs/>
                <w:sz w:val="24"/>
                <w:szCs w:val="24"/>
                <w:lang w:eastAsia="lv-LV"/>
              </w:rPr>
              <w:t xml:space="preserve">A kategorija – jūras kuģi un </w:t>
            </w:r>
            <w:proofErr w:type="spellStart"/>
            <w:r w:rsidRPr="002204C7">
              <w:rPr>
                <w:rFonts w:ascii="Times New Roman" w:eastAsia="Times New Roman" w:hAnsi="Times New Roman" w:cs="Times New Roman"/>
                <w:bCs/>
                <w:iCs/>
                <w:sz w:val="24"/>
                <w:szCs w:val="24"/>
                <w:lang w:eastAsia="lv-LV"/>
              </w:rPr>
              <w:t>tāljūras</w:t>
            </w:r>
            <w:proofErr w:type="spellEnd"/>
            <w:r w:rsidRPr="002204C7">
              <w:rPr>
                <w:rFonts w:ascii="Times New Roman" w:eastAsia="Times New Roman" w:hAnsi="Times New Roman" w:cs="Times New Roman"/>
                <w:bCs/>
                <w:iCs/>
                <w:sz w:val="24"/>
                <w:szCs w:val="24"/>
                <w:lang w:eastAsia="lv-LV"/>
              </w:rPr>
              <w:t xml:space="preserve"> zvejas kuģi, kuriem nav kuģošanas rajona vai ilguma ierobežojumu;</w:t>
            </w:r>
          </w:p>
          <w:p w14:paraId="75676D46" w14:textId="1E30AF5F" w:rsidR="002204C7" w:rsidRDefault="002204C7" w:rsidP="005005C4">
            <w:pPr>
              <w:pStyle w:val="ListParagraph"/>
              <w:numPr>
                <w:ilvl w:val="0"/>
                <w:numId w:val="2"/>
              </w:numPr>
              <w:tabs>
                <w:tab w:val="left" w:pos="394"/>
              </w:tabs>
              <w:spacing w:after="0" w:line="240" w:lineRule="auto"/>
              <w:jc w:val="both"/>
              <w:rPr>
                <w:rFonts w:ascii="Times New Roman" w:eastAsia="Times New Roman" w:hAnsi="Times New Roman" w:cs="Times New Roman"/>
                <w:bCs/>
                <w:iCs/>
                <w:sz w:val="24"/>
                <w:szCs w:val="24"/>
                <w:lang w:eastAsia="lv-LV"/>
              </w:rPr>
            </w:pPr>
            <w:r w:rsidRPr="002204C7">
              <w:rPr>
                <w:rFonts w:ascii="Times New Roman" w:eastAsia="Times New Roman" w:hAnsi="Times New Roman" w:cs="Times New Roman"/>
                <w:bCs/>
                <w:iCs/>
                <w:sz w:val="24"/>
                <w:szCs w:val="24"/>
                <w:lang w:eastAsia="lv-LV"/>
              </w:rPr>
              <w:t>B kategorija – jūras kuģi un jūras zvejas kuģi, kuru kuģošanas rajons ir līdz 150 jūras jūdzēm no patvēruma ostas. Šajā kategorijā ietilpst arī velkoņi, kravas kuģi, zvejas kuģi, kuriem ir noteikts konkrēts kuģošanas rajons Baltijas jūra;</w:t>
            </w:r>
          </w:p>
          <w:p w14:paraId="1BD7FB10" w14:textId="4CC48AC8" w:rsidR="002204C7" w:rsidRPr="002204C7" w:rsidRDefault="002204C7" w:rsidP="005005C4">
            <w:pPr>
              <w:pStyle w:val="ListParagraph"/>
              <w:numPr>
                <w:ilvl w:val="0"/>
                <w:numId w:val="2"/>
              </w:numPr>
              <w:tabs>
                <w:tab w:val="left" w:pos="394"/>
              </w:tabs>
              <w:spacing w:after="0" w:line="240" w:lineRule="auto"/>
              <w:jc w:val="both"/>
              <w:rPr>
                <w:rFonts w:ascii="Times New Roman" w:eastAsia="Times New Roman" w:hAnsi="Times New Roman" w:cs="Times New Roman"/>
                <w:bCs/>
                <w:iCs/>
                <w:sz w:val="24"/>
                <w:szCs w:val="24"/>
                <w:lang w:eastAsia="lv-LV"/>
              </w:rPr>
            </w:pPr>
            <w:r w:rsidRPr="002204C7">
              <w:rPr>
                <w:rFonts w:ascii="Times New Roman" w:eastAsia="Times New Roman" w:hAnsi="Times New Roman" w:cs="Times New Roman"/>
                <w:bCs/>
                <w:iCs/>
                <w:sz w:val="24"/>
                <w:szCs w:val="24"/>
                <w:lang w:eastAsia="lv-LV"/>
              </w:rPr>
              <w:t>C kategorija – ostas kuģi, iekšējo ūdeņu kravas un pasažieru kuģi, zvejas kuģi, kuri kuģo iekšējos ūdeņos vai arī jūrā ne vairāk kā 20 jūras jūdzes no krasta, kā arī kuģošanai jūrā paredzētie atpūtas kuģi, kas iesaistīti komercdarbībā.</w:t>
            </w:r>
          </w:p>
          <w:p w14:paraId="0E942BD4" w14:textId="663F9CB3" w:rsidR="00915381" w:rsidRDefault="002204C7" w:rsidP="00915381">
            <w:pPr>
              <w:spacing w:after="0" w:line="240" w:lineRule="auto"/>
              <w:jc w:val="both"/>
              <w:rPr>
                <w:rFonts w:ascii="Times New Roman" w:eastAsia="Times New Roman" w:hAnsi="Times New Roman" w:cs="Times New Roman"/>
                <w:bCs/>
                <w:iCs/>
                <w:sz w:val="24"/>
                <w:szCs w:val="24"/>
                <w:lang w:eastAsia="lv-LV"/>
              </w:rPr>
            </w:pPr>
            <w:r w:rsidRPr="002204C7">
              <w:rPr>
                <w:rFonts w:ascii="Times New Roman" w:eastAsia="Times New Roman" w:hAnsi="Times New Roman" w:cs="Times New Roman"/>
                <w:bCs/>
                <w:iCs/>
                <w:sz w:val="24"/>
                <w:szCs w:val="24"/>
                <w:lang w:eastAsia="lv-LV"/>
              </w:rPr>
              <w:t>Uz katra kuģa ir kuģa kategorijai atbilstošs medicīniskais aprīkojums</w:t>
            </w:r>
            <w:r w:rsidR="003C114F">
              <w:rPr>
                <w:rFonts w:ascii="Times New Roman" w:eastAsia="Times New Roman" w:hAnsi="Times New Roman" w:cs="Times New Roman"/>
                <w:bCs/>
                <w:iCs/>
                <w:sz w:val="24"/>
                <w:szCs w:val="24"/>
                <w:lang w:eastAsia="lv-LV"/>
              </w:rPr>
              <w:t xml:space="preserve"> (medikamenti, medicīnas ierīces un pretlīdzekļi)</w:t>
            </w:r>
            <w:r>
              <w:rPr>
                <w:rFonts w:ascii="Times New Roman" w:eastAsia="Times New Roman" w:hAnsi="Times New Roman" w:cs="Times New Roman"/>
                <w:bCs/>
                <w:iCs/>
                <w:sz w:val="24"/>
                <w:szCs w:val="24"/>
                <w:lang w:eastAsia="lv-LV"/>
              </w:rPr>
              <w:t>, kas atbilst</w:t>
            </w:r>
            <w:r w:rsidRPr="002204C7">
              <w:rPr>
                <w:rFonts w:ascii="Times New Roman" w:eastAsia="Times New Roman" w:hAnsi="Times New Roman" w:cs="Times New Roman"/>
                <w:bCs/>
                <w:iCs/>
                <w:sz w:val="24"/>
                <w:szCs w:val="24"/>
                <w:lang w:eastAsia="lv-LV"/>
              </w:rPr>
              <w:t xml:space="preserve"> vismaz </w:t>
            </w:r>
            <w:r w:rsidR="003C114F">
              <w:rPr>
                <w:rFonts w:ascii="Times New Roman" w:eastAsia="Times New Roman" w:hAnsi="Times New Roman" w:cs="Times New Roman"/>
                <w:bCs/>
                <w:iCs/>
                <w:sz w:val="24"/>
                <w:szCs w:val="24"/>
                <w:lang w:eastAsia="lv-LV"/>
              </w:rPr>
              <w:t xml:space="preserve">Projekta </w:t>
            </w:r>
            <w:r w:rsidRPr="002204C7">
              <w:rPr>
                <w:rFonts w:ascii="Times New Roman" w:eastAsia="Times New Roman" w:hAnsi="Times New Roman" w:cs="Times New Roman"/>
                <w:bCs/>
                <w:iCs/>
                <w:sz w:val="24"/>
                <w:szCs w:val="24"/>
                <w:lang w:eastAsia="lv-LV"/>
              </w:rPr>
              <w:t xml:space="preserve"> 1.pielikumā noteiktajām prasībām.</w:t>
            </w:r>
            <w:r w:rsidR="00915381">
              <w:rPr>
                <w:rFonts w:ascii="Times New Roman" w:eastAsia="Times New Roman" w:hAnsi="Times New Roman" w:cs="Times New Roman"/>
                <w:bCs/>
                <w:iCs/>
                <w:sz w:val="24"/>
                <w:szCs w:val="24"/>
                <w:lang w:eastAsia="lv-LV"/>
              </w:rPr>
              <w:t xml:space="preserve"> </w:t>
            </w:r>
            <w:r w:rsidR="003C114F" w:rsidRPr="00915381">
              <w:rPr>
                <w:rFonts w:ascii="Times New Roman" w:eastAsia="Times New Roman" w:hAnsi="Times New Roman" w:cs="Times New Roman"/>
                <w:bCs/>
                <w:iCs/>
                <w:sz w:val="24"/>
                <w:szCs w:val="24"/>
                <w:lang w:eastAsia="lv-LV"/>
              </w:rPr>
              <w:t>Medicīniskā aprīkojuma daudzums ir atkarīgs no reisa veida, apmeklējamām ostām, ceļa mērķa, reisa ilguma, reisa laikā veicamā darba vai darbu veida, kravas veida un apkalpes locekļu skaita.</w:t>
            </w:r>
            <w:r w:rsidR="00915381">
              <w:rPr>
                <w:rFonts w:ascii="Times New Roman" w:eastAsia="Times New Roman" w:hAnsi="Times New Roman" w:cs="Times New Roman"/>
                <w:bCs/>
                <w:iCs/>
                <w:sz w:val="24"/>
                <w:szCs w:val="24"/>
                <w:lang w:eastAsia="lv-LV"/>
              </w:rPr>
              <w:t xml:space="preserve"> </w:t>
            </w:r>
            <w:r w:rsidR="00915381" w:rsidRPr="00915381">
              <w:rPr>
                <w:rFonts w:ascii="Times New Roman" w:eastAsia="Times New Roman" w:hAnsi="Times New Roman" w:cs="Times New Roman"/>
                <w:bCs/>
                <w:iCs/>
                <w:sz w:val="24"/>
                <w:szCs w:val="24"/>
                <w:lang w:eastAsia="lv-LV"/>
              </w:rPr>
              <w:t xml:space="preserve">Kuģa medicīniskajā aprīkojumā ietilpstošos medikamentus, medicīniskās ierīces un pretlīdzekļus, uzskaita kapteiņa apstiprinātā sarakstā, kas atbilst vismaz </w:t>
            </w:r>
            <w:r w:rsidR="00915381">
              <w:rPr>
                <w:rFonts w:ascii="Times New Roman" w:eastAsia="Times New Roman" w:hAnsi="Times New Roman" w:cs="Times New Roman"/>
                <w:bCs/>
                <w:iCs/>
                <w:sz w:val="24"/>
                <w:szCs w:val="24"/>
                <w:lang w:eastAsia="lv-LV"/>
              </w:rPr>
              <w:t xml:space="preserve">Projekta </w:t>
            </w:r>
            <w:r w:rsidR="00915381" w:rsidRPr="00915381">
              <w:rPr>
                <w:rFonts w:ascii="Times New Roman" w:eastAsia="Times New Roman" w:hAnsi="Times New Roman" w:cs="Times New Roman"/>
                <w:bCs/>
                <w:iCs/>
                <w:sz w:val="24"/>
                <w:szCs w:val="24"/>
                <w:lang w:eastAsia="lv-LV"/>
              </w:rPr>
              <w:t>2.pielikumā noteiktajām vispārējām prasībām kuģu medicīniskā aprīkojuma pārbaudei.</w:t>
            </w:r>
          </w:p>
          <w:p w14:paraId="3DE90ADE" w14:textId="30B2D2D5" w:rsidR="003C114F" w:rsidRPr="00571AF3" w:rsidRDefault="00915381" w:rsidP="00915381">
            <w:pPr>
              <w:spacing w:after="0" w:line="240" w:lineRule="auto"/>
              <w:jc w:val="both"/>
              <w:rPr>
                <w:rFonts w:ascii="Times New Roman" w:eastAsia="Times New Roman" w:hAnsi="Times New Roman" w:cs="Times New Roman"/>
                <w:bCs/>
                <w:iCs/>
                <w:sz w:val="24"/>
                <w:szCs w:val="24"/>
                <w:lang w:eastAsia="lv-LV"/>
              </w:rPr>
            </w:pPr>
            <w:r w:rsidRPr="00915381">
              <w:rPr>
                <w:rFonts w:ascii="Times New Roman" w:eastAsia="Times New Roman" w:hAnsi="Times New Roman" w:cs="Times New Roman"/>
                <w:bCs/>
                <w:iCs/>
                <w:sz w:val="24"/>
                <w:szCs w:val="24"/>
                <w:lang w:eastAsia="lv-LV"/>
              </w:rPr>
              <w:t xml:space="preserve">Projekts </w:t>
            </w:r>
            <w:r>
              <w:rPr>
                <w:rFonts w:ascii="Times New Roman" w:eastAsia="Times New Roman" w:hAnsi="Times New Roman" w:cs="Times New Roman"/>
                <w:bCs/>
                <w:iCs/>
                <w:sz w:val="24"/>
                <w:szCs w:val="24"/>
                <w:lang w:eastAsia="lv-LV"/>
              </w:rPr>
              <w:t>paredz</w:t>
            </w:r>
            <w:r w:rsidRPr="00915381">
              <w:rPr>
                <w:rFonts w:ascii="Times New Roman" w:eastAsia="Times New Roman" w:hAnsi="Times New Roman" w:cs="Times New Roman"/>
                <w:bCs/>
                <w:iCs/>
                <w:sz w:val="24"/>
                <w:szCs w:val="24"/>
                <w:lang w:eastAsia="lv-LV"/>
              </w:rPr>
              <w:t>, ka n</w:t>
            </w:r>
            <w:r w:rsidR="003C114F" w:rsidRPr="00915381">
              <w:rPr>
                <w:rFonts w:ascii="Times New Roman" w:eastAsia="Times New Roman" w:hAnsi="Times New Roman" w:cs="Times New Roman"/>
                <w:bCs/>
                <w:iCs/>
                <w:sz w:val="24"/>
                <w:szCs w:val="24"/>
                <w:lang w:eastAsia="lv-LV"/>
              </w:rPr>
              <w:t xml:space="preserve">epieciešamais medicīniskā aprīkojuma daudzums uz kuģa atbilst 2006.gada </w:t>
            </w:r>
            <w:r w:rsidR="003C114F" w:rsidRPr="00915381">
              <w:rPr>
                <w:rFonts w:ascii="Times New Roman" w:eastAsia="Times New Roman" w:hAnsi="Times New Roman" w:cs="Times New Roman"/>
                <w:bCs/>
                <w:iCs/>
                <w:sz w:val="24"/>
                <w:szCs w:val="24"/>
                <w:lang w:eastAsia="lv-LV"/>
              </w:rPr>
              <w:lastRenderedPageBreak/>
              <w:t xml:space="preserve">Konvencijas par darbu jūrniecībā ar grozījumiem (turpmāk - MLC konvencija) B4.1.norādījumā noteiktās Starptautiskās medicīniskās rokasgrāmatas kuģiem </w:t>
            </w:r>
            <w:r w:rsidR="003C114F" w:rsidRPr="00915381">
              <w:rPr>
                <w:rFonts w:ascii="Times New Roman" w:eastAsia="Times New Roman" w:hAnsi="Times New Roman" w:cs="Times New Roman"/>
                <w:bCs/>
                <w:i/>
                <w:iCs/>
                <w:sz w:val="24"/>
                <w:szCs w:val="24"/>
                <w:lang w:eastAsia="lv-LV"/>
              </w:rPr>
              <w:t>(</w:t>
            </w:r>
            <w:r w:rsidR="003C114F" w:rsidRPr="006D7163">
              <w:rPr>
                <w:rFonts w:ascii="Times New Roman" w:eastAsia="Times New Roman" w:hAnsi="Times New Roman" w:cs="Times New Roman"/>
                <w:bCs/>
                <w:i/>
                <w:iCs/>
                <w:sz w:val="24"/>
                <w:szCs w:val="24"/>
                <w:lang w:val="en-GB" w:eastAsia="lv-LV"/>
              </w:rPr>
              <w:t>International Medical Guide for Ships</w:t>
            </w:r>
            <w:r w:rsidR="003C114F" w:rsidRPr="00915381">
              <w:rPr>
                <w:rFonts w:ascii="Times New Roman" w:eastAsia="Times New Roman" w:hAnsi="Times New Roman" w:cs="Times New Roman"/>
                <w:bCs/>
                <w:i/>
                <w:iCs/>
                <w:sz w:val="24"/>
                <w:szCs w:val="24"/>
                <w:lang w:eastAsia="lv-LV"/>
              </w:rPr>
              <w:t xml:space="preserve">) </w:t>
            </w:r>
            <w:r w:rsidR="003C114F" w:rsidRPr="00915381">
              <w:rPr>
                <w:rFonts w:ascii="Times New Roman" w:eastAsia="Times New Roman" w:hAnsi="Times New Roman" w:cs="Times New Roman"/>
                <w:bCs/>
                <w:iCs/>
                <w:sz w:val="24"/>
                <w:szCs w:val="24"/>
                <w:lang w:eastAsia="lv-LV"/>
              </w:rPr>
              <w:t>prasībām.</w:t>
            </w:r>
            <w:r>
              <w:rPr>
                <w:rFonts w:ascii="Times New Roman" w:eastAsia="Times New Roman" w:hAnsi="Times New Roman" w:cs="Times New Roman"/>
                <w:bCs/>
                <w:iCs/>
                <w:sz w:val="24"/>
                <w:szCs w:val="24"/>
                <w:lang w:eastAsia="lv-LV"/>
              </w:rPr>
              <w:t xml:space="preserve"> Savukārt,</w:t>
            </w:r>
            <w:r w:rsidRPr="00915381">
              <w:rPr>
                <w:rFonts w:ascii="Times New Roman" w:eastAsia="Times New Roman" w:hAnsi="Times New Roman" w:cs="Times New Roman"/>
                <w:bCs/>
                <w:iCs/>
                <w:sz w:val="24"/>
                <w:szCs w:val="24"/>
                <w:lang w:eastAsia="lv-LV"/>
              </w:rPr>
              <w:t xml:space="preserve"> ja </w:t>
            </w:r>
            <w:r w:rsidR="003C114F" w:rsidRPr="00915381">
              <w:rPr>
                <w:rFonts w:ascii="Times New Roman" w:eastAsia="Times New Roman" w:hAnsi="Times New Roman" w:cs="Times New Roman"/>
                <w:bCs/>
                <w:iCs/>
                <w:sz w:val="24"/>
                <w:szCs w:val="24"/>
                <w:lang w:eastAsia="lv-LV"/>
              </w:rPr>
              <w:t xml:space="preserve">kuģis pārvadā </w:t>
            </w:r>
            <w:r w:rsidRPr="00915381">
              <w:rPr>
                <w:rFonts w:ascii="Times New Roman" w:eastAsia="Times New Roman" w:hAnsi="Times New Roman" w:cs="Times New Roman"/>
                <w:bCs/>
                <w:iCs/>
                <w:sz w:val="24"/>
                <w:szCs w:val="24"/>
                <w:lang w:eastAsia="lv-LV"/>
              </w:rPr>
              <w:t xml:space="preserve">Starptautiskajā jūras bīstamo kravu kodeksā (turpmāk – IMDG kodekss) </w:t>
            </w:r>
            <w:r w:rsidR="003C114F" w:rsidRPr="00915381">
              <w:rPr>
                <w:rFonts w:ascii="Times New Roman" w:eastAsia="Times New Roman" w:hAnsi="Times New Roman" w:cs="Times New Roman"/>
                <w:bCs/>
                <w:iCs/>
                <w:sz w:val="24"/>
                <w:szCs w:val="24"/>
                <w:lang w:eastAsia="lv-LV"/>
              </w:rPr>
              <w:t xml:space="preserve">minētās bīstamās vielas, neatkarīgi no pārvadāšanas veida (arī ja pārvadā atkritumu vai kravas atlikumu veidā), medicīniskajam aprīkojumam jābūt saskaņā </w:t>
            </w:r>
            <w:r w:rsidR="003C114F" w:rsidRPr="00571AF3">
              <w:rPr>
                <w:rFonts w:ascii="Times New Roman" w:eastAsia="Times New Roman" w:hAnsi="Times New Roman" w:cs="Times New Roman"/>
                <w:bCs/>
                <w:iCs/>
                <w:sz w:val="24"/>
                <w:szCs w:val="24"/>
                <w:lang w:eastAsia="lv-LV"/>
              </w:rPr>
              <w:t>ar IMDG kodeksa pielikuma - “Medicīniskās pirmās palīdzības rokasgrāmata lietošanai avārijās, kurās iesaistītas bīstamas kravas” 14.papildinājumu - “Medikamentu un aprīkojuma saraksts”.</w:t>
            </w:r>
            <w:r w:rsidR="003C114F" w:rsidRPr="00571AF3">
              <w:rPr>
                <w:rFonts w:ascii="Times New Roman" w:eastAsia="Times New Roman" w:hAnsi="Times New Roman" w:cs="Times New Roman"/>
                <w:b/>
                <w:bCs/>
                <w:iCs/>
                <w:sz w:val="24"/>
                <w:szCs w:val="24"/>
                <w:lang w:eastAsia="lv-LV"/>
              </w:rPr>
              <w:t xml:space="preserve"> </w:t>
            </w:r>
          </w:p>
          <w:p w14:paraId="649A1DA0" w14:textId="7ED4BCFD" w:rsidR="00915381" w:rsidRPr="00F9778F" w:rsidRDefault="00627825" w:rsidP="00915381">
            <w:pPr>
              <w:spacing w:after="0" w:line="240" w:lineRule="auto"/>
              <w:jc w:val="both"/>
              <w:rPr>
                <w:rFonts w:ascii="Times New Roman" w:eastAsia="Times New Roman" w:hAnsi="Times New Roman" w:cs="Times New Roman"/>
                <w:iCs/>
                <w:sz w:val="24"/>
                <w:szCs w:val="24"/>
                <w:lang w:val="en-US" w:eastAsia="lv-LV"/>
              </w:rPr>
            </w:pPr>
            <w:proofErr w:type="spellStart"/>
            <w:r w:rsidRPr="00F9778F">
              <w:rPr>
                <w:rFonts w:ascii="Times New Roman" w:eastAsia="Times New Roman" w:hAnsi="Times New Roman" w:cs="Times New Roman"/>
                <w:iCs/>
                <w:sz w:val="24"/>
                <w:szCs w:val="24"/>
                <w:lang w:val="en-US" w:eastAsia="lv-LV"/>
              </w:rPr>
              <w:t>Papildus</w:t>
            </w:r>
            <w:proofErr w:type="spellEnd"/>
            <w:r w:rsidRPr="00F9778F">
              <w:rPr>
                <w:rFonts w:ascii="Times New Roman" w:eastAsia="Times New Roman" w:hAnsi="Times New Roman" w:cs="Times New Roman"/>
                <w:iCs/>
                <w:sz w:val="24"/>
                <w:szCs w:val="24"/>
                <w:lang w:val="en-US" w:eastAsia="lv-LV"/>
              </w:rPr>
              <w:t xml:space="preserve"> tam</w:t>
            </w:r>
            <w:r w:rsidR="00915381" w:rsidRPr="00F9778F">
              <w:rPr>
                <w:rFonts w:ascii="Times New Roman" w:eastAsia="Times New Roman" w:hAnsi="Times New Roman" w:cs="Times New Roman"/>
                <w:iCs/>
                <w:sz w:val="24"/>
                <w:szCs w:val="24"/>
                <w:lang w:val="en-US" w:eastAsia="lv-LV"/>
              </w:rPr>
              <w:t xml:space="preserve">, </w:t>
            </w:r>
            <w:proofErr w:type="spellStart"/>
            <w:r w:rsidR="00915381" w:rsidRPr="00F9778F">
              <w:rPr>
                <w:rFonts w:ascii="Times New Roman" w:eastAsia="Times New Roman" w:hAnsi="Times New Roman" w:cs="Times New Roman"/>
                <w:iCs/>
                <w:sz w:val="24"/>
                <w:szCs w:val="24"/>
                <w:lang w:val="en-US" w:eastAsia="lv-LV"/>
              </w:rPr>
              <w:t>Projekts</w:t>
            </w:r>
            <w:proofErr w:type="spellEnd"/>
            <w:r w:rsidR="00915381" w:rsidRPr="00F9778F">
              <w:rPr>
                <w:rFonts w:ascii="Times New Roman" w:eastAsia="Times New Roman" w:hAnsi="Times New Roman" w:cs="Times New Roman"/>
                <w:iCs/>
                <w:sz w:val="24"/>
                <w:szCs w:val="24"/>
                <w:lang w:val="en-US" w:eastAsia="lv-LV"/>
              </w:rPr>
              <w:t xml:space="preserve"> </w:t>
            </w:r>
            <w:proofErr w:type="spellStart"/>
            <w:r w:rsidR="00915381" w:rsidRPr="00F9778F">
              <w:rPr>
                <w:rFonts w:ascii="Times New Roman" w:eastAsia="Times New Roman" w:hAnsi="Times New Roman" w:cs="Times New Roman"/>
                <w:iCs/>
                <w:sz w:val="24"/>
                <w:szCs w:val="24"/>
                <w:lang w:val="en-US" w:eastAsia="lv-LV"/>
              </w:rPr>
              <w:t>paredz</w:t>
            </w:r>
            <w:proofErr w:type="spellEnd"/>
            <w:r w:rsidR="00915381" w:rsidRPr="00F9778F">
              <w:rPr>
                <w:rFonts w:ascii="Times New Roman" w:eastAsia="Times New Roman" w:hAnsi="Times New Roman" w:cs="Times New Roman"/>
                <w:iCs/>
                <w:sz w:val="24"/>
                <w:szCs w:val="24"/>
                <w:lang w:val="en-US" w:eastAsia="lv-LV"/>
              </w:rPr>
              <w:t>, ka:</w:t>
            </w:r>
          </w:p>
          <w:p w14:paraId="0798FE34" w14:textId="7FBF3ECD" w:rsidR="00915381" w:rsidRPr="00571AF3" w:rsidRDefault="00915381" w:rsidP="005005C4">
            <w:pPr>
              <w:pStyle w:val="ListParagraph"/>
              <w:numPr>
                <w:ilvl w:val="0"/>
                <w:numId w:val="2"/>
              </w:numPr>
              <w:tabs>
                <w:tab w:val="left" w:pos="394"/>
              </w:tabs>
              <w:spacing w:after="0"/>
              <w:jc w:val="both"/>
              <w:rPr>
                <w:rFonts w:ascii="Times New Roman" w:hAnsi="Times New Roman" w:cs="Times New Roman"/>
                <w:sz w:val="24"/>
                <w:szCs w:val="24"/>
              </w:rPr>
            </w:pPr>
            <w:r w:rsidRPr="00571AF3">
              <w:rPr>
                <w:rFonts w:ascii="Times New Roman" w:hAnsi="Times New Roman" w:cs="Times New Roman"/>
                <w:sz w:val="24"/>
                <w:szCs w:val="24"/>
                <w:lang w:val="en-US"/>
              </w:rPr>
              <w:t>k</w:t>
            </w:r>
            <w:proofErr w:type="spellStart"/>
            <w:r w:rsidRPr="00571AF3">
              <w:rPr>
                <w:rFonts w:ascii="Times New Roman" w:hAnsi="Times New Roman" w:cs="Times New Roman"/>
                <w:sz w:val="24"/>
                <w:szCs w:val="24"/>
              </w:rPr>
              <w:t>atrā</w:t>
            </w:r>
            <w:proofErr w:type="spellEnd"/>
            <w:r w:rsidRPr="00571AF3">
              <w:rPr>
                <w:rFonts w:ascii="Times New Roman" w:hAnsi="Times New Roman" w:cs="Times New Roman"/>
                <w:sz w:val="24"/>
                <w:szCs w:val="24"/>
              </w:rPr>
              <w:t xml:space="preserve"> uz kuģa esošā glābšanas laivā, piepūšamajā glābšanas plostā un </w:t>
            </w:r>
            <w:proofErr w:type="spellStart"/>
            <w:r w:rsidRPr="00571AF3">
              <w:rPr>
                <w:rFonts w:ascii="Times New Roman" w:hAnsi="Times New Roman" w:cs="Times New Roman"/>
                <w:sz w:val="24"/>
                <w:szCs w:val="24"/>
              </w:rPr>
              <w:t>glābējlaivā</w:t>
            </w:r>
            <w:proofErr w:type="spellEnd"/>
            <w:r w:rsidRPr="00571AF3">
              <w:rPr>
                <w:rFonts w:ascii="Times New Roman" w:hAnsi="Times New Roman" w:cs="Times New Roman"/>
                <w:sz w:val="24"/>
                <w:szCs w:val="24"/>
              </w:rPr>
              <w:t xml:space="preserve"> ir pirmās medicīniskās palīdzības komplekts, ūdensdrošā iepakojumā ar pievienotu lietošanas instrukciju uz ūdensnecaurlaidīga papīra. Pirmās medicīniskās palīdzības komplekta saturs atbilst 1974.gada Starptautiskās konvencijas par cilvēka dzīvības aizsardzību uz jūras (turpmāk – SOLAS konvencija) un Starptautiskās glāb</w:t>
            </w:r>
            <w:r w:rsidR="005005C4" w:rsidRPr="00571AF3">
              <w:rPr>
                <w:rFonts w:ascii="Times New Roman" w:hAnsi="Times New Roman" w:cs="Times New Roman"/>
                <w:sz w:val="24"/>
                <w:szCs w:val="24"/>
              </w:rPr>
              <w:t>šanas līdzekļu kodeksa prasībām;</w:t>
            </w:r>
          </w:p>
          <w:p w14:paraId="47FD68C8" w14:textId="3B3B1BBB" w:rsidR="005005C4" w:rsidRPr="00571AF3" w:rsidRDefault="005005C4" w:rsidP="005005C4">
            <w:pPr>
              <w:pStyle w:val="ListParagraph"/>
              <w:numPr>
                <w:ilvl w:val="0"/>
                <w:numId w:val="2"/>
              </w:numPr>
              <w:jc w:val="both"/>
              <w:rPr>
                <w:rFonts w:ascii="Times New Roman" w:hAnsi="Times New Roman" w:cs="Times New Roman"/>
                <w:sz w:val="24"/>
                <w:szCs w:val="24"/>
              </w:rPr>
            </w:pPr>
            <w:r w:rsidRPr="00571AF3">
              <w:rPr>
                <w:rFonts w:ascii="Times New Roman" w:hAnsi="Times New Roman" w:cs="Times New Roman"/>
                <w:sz w:val="24"/>
                <w:szCs w:val="24"/>
              </w:rPr>
              <w:t>uz kuģa, kura bruto tilpība pārsniedz 500 un uz kura ir 15 vai vairāk personu liela apkalpe, un, kuri dodas reisos, kas ir ilgāki par trim dienām, tiek ierīkota atsevišķa telpa (lazarete), kurā ir iespējams nodrošināt medicīnisko aprūpi atbilstošos sadzīves un higiēnas apstākļos. Ja kuģis ir aprīkots ar lazareti, tad to nedrīkst izmantot jūrnieku pastāvīgai izmitināšanai;</w:t>
            </w:r>
          </w:p>
          <w:p w14:paraId="705AD16D" w14:textId="396B4BF8" w:rsidR="005005C4" w:rsidRPr="00571AF3" w:rsidRDefault="005005C4" w:rsidP="005005C4">
            <w:pPr>
              <w:pStyle w:val="ListParagraph"/>
              <w:numPr>
                <w:ilvl w:val="0"/>
                <w:numId w:val="2"/>
              </w:numPr>
              <w:jc w:val="both"/>
              <w:rPr>
                <w:rFonts w:ascii="Times New Roman" w:hAnsi="Times New Roman" w:cs="Times New Roman"/>
                <w:sz w:val="24"/>
                <w:szCs w:val="24"/>
              </w:rPr>
            </w:pPr>
            <w:r w:rsidRPr="00571AF3">
              <w:rPr>
                <w:rFonts w:ascii="Times New Roman" w:hAnsi="Times New Roman" w:cs="Times New Roman"/>
                <w:sz w:val="24"/>
                <w:szCs w:val="24"/>
              </w:rPr>
              <w:t>Ja uz kuģa ir 100 apkalpes locekļu vai vairāk un kuģis veic starptautiskus reisus ilgāk par 72 stundām uz tā atrodas sertificēts ārsts, kas atbild par kuģa apkalpes locekļu medicīnisko aprūpi;</w:t>
            </w:r>
          </w:p>
          <w:p w14:paraId="644E3C90" w14:textId="0B1F9A75" w:rsidR="005005C4" w:rsidRPr="00571AF3" w:rsidRDefault="005005C4" w:rsidP="005005C4">
            <w:pPr>
              <w:pStyle w:val="ListParagraph"/>
              <w:numPr>
                <w:ilvl w:val="0"/>
                <w:numId w:val="2"/>
              </w:numPr>
              <w:jc w:val="both"/>
              <w:rPr>
                <w:rFonts w:ascii="Times New Roman" w:hAnsi="Times New Roman" w:cs="Times New Roman"/>
                <w:sz w:val="24"/>
                <w:szCs w:val="24"/>
              </w:rPr>
            </w:pPr>
            <w:r w:rsidRPr="00571AF3">
              <w:rPr>
                <w:rFonts w:ascii="Times New Roman" w:hAnsi="Times New Roman" w:cs="Times New Roman"/>
                <w:sz w:val="24"/>
                <w:szCs w:val="24"/>
              </w:rPr>
              <w:t xml:space="preserve">Ja uz kuģa ir ķīmisko vielu noliktava, tā ir apgādāta ar aizsargapģērbu, sejas masku un </w:t>
            </w:r>
            <w:proofErr w:type="spellStart"/>
            <w:r w:rsidRPr="00571AF3">
              <w:rPr>
                <w:rFonts w:ascii="Times New Roman" w:hAnsi="Times New Roman" w:cs="Times New Roman"/>
                <w:sz w:val="24"/>
                <w:szCs w:val="24"/>
              </w:rPr>
              <w:t>aizsargcimdiem</w:t>
            </w:r>
            <w:proofErr w:type="spellEnd"/>
            <w:r w:rsidRPr="00571AF3">
              <w:rPr>
                <w:rFonts w:ascii="Times New Roman" w:hAnsi="Times New Roman" w:cs="Times New Roman"/>
                <w:sz w:val="24"/>
                <w:szCs w:val="24"/>
              </w:rPr>
              <w:t>. Šajā noliktavā ir pieejams ūdens vai cits atbilstošs šķidrums acu un ādas noskalošanai no ķīmiskām vielām. Noliktavā ir izvietotas tajā esošo ķīmisko vielu drošības datu lapas;</w:t>
            </w:r>
          </w:p>
          <w:p w14:paraId="7FA4CE02" w14:textId="20B5A905" w:rsidR="005005C4" w:rsidRPr="00571AF3" w:rsidRDefault="00BB247A" w:rsidP="005005C4">
            <w:pPr>
              <w:pStyle w:val="ListParagraph"/>
              <w:numPr>
                <w:ilvl w:val="0"/>
                <w:numId w:val="2"/>
              </w:numPr>
              <w:spacing w:after="0"/>
              <w:ind w:left="714" w:hanging="357"/>
              <w:jc w:val="both"/>
              <w:rPr>
                <w:rFonts w:ascii="Times New Roman" w:hAnsi="Times New Roman" w:cs="Times New Roman"/>
                <w:sz w:val="24"/>
                <w:szCs w:val="24"/>
              </w:rPr>
            </w:pPr>
            <w:r>
              <w:rPr>
                <w:rFonts w:ascii="Times New Roman" w:hAnsi="Times New Roman" w:cs="Times New Roman"/>
                <w:sz w:val="24"/>
                <w:szCs w:val="24"/>
              </w:rPr>
              <w:t>A un B kategorijas</w:t>
            </w:r>
            <w:r w:rsidR="005005C4" w:rsidRPr="00571AF3">
              <w:rPr>
                <w:rFonts w:ascii="Times New Roman" w:hAnsi="Times New Roman" w:cs="Times New Roman"/>
                <w:sz w:val="24"/>
                <w:szCs w:val="24"/>
              </w:rPr>
              <w:t xml:space="preserve"> kuģu kambīzē un mašīntelpā papildus ir izvietota pirmās palīdzības aptieciņa, kuras saturs atbilst </w:t>
            </w:r>
            <w:r w:rsidR="005005C4" w:rsidRPr="00571AF3">
              <w:rPr>
                <w:rFonts w:ascii="Times New Roman" w:eastAsia="Times New Roman" w:hAnsi="Times New Roman" w:cs="Times New Roman"/>
                <w:sz w:val="24"/>
                <w:szCs w:val="24"/>
                <w:lang w:eastAsia="lv-LV"/>
              </w:rPr>
              <w:t xml:space="preserve">normatīvajos aktos par pirmās palīdzības aptieciņas saturu un </w:t>
            </w:r>
            <w:r w:rsidR="005005C4" w:rsidRPr="00571AF3">
              <w:rPr>
                <w:rFonts w:ascii="Times New Roman" w:eastAsia="Times New Roman" w:hAnsi="Times New Roman" w:cs="Times New Roman"/>
                <w:sz w:val="24"/>
                <w:szCs w:val="24"/>
                <w:lang w:eastAsia="lv-LV"/>
              </w:rPr>
              <w:lastRenderedPageBreak/>
              <w:t xml:space="preserve">medicīnisko materiālu minimumu noteiktajam. Pirmās palīdzības aptieciņas ir izvietotas viegli pieejamās vietās un skaidri apzīmētas. </w:t>
            </w:r>
          </w:p>
          <w:p w14:paraId="445DA49F" w14:textId="5FBBFEC1" w:rsidR="005005C4" w:rsidRPr="00BB247A" w:rsidRDefault="00BB247A" w:rsidP="00BB247A">
            <w:pPr>
              <w:spacing w:after="0"/>
              <w:jc w:val="both"/>
              <w:rPr>
                <w:rFonts w:ascii="Times New Roman" w:eastAsia="Times New Roman" w:hAnsi="Times New Roman" w:cs="Times New Roman"/>
                <w:iCs/>
                <w:sz w:val="24"/>
                <w:szCs w:val="24"/>
                <w:lang w:eastAsia="lv-LV"/>
              </w:rPr>
            </w:pPr>
            <w:r w:rsidRPr="00BB247A">
              <w:rPr>
                <w:rFonts w:ascii="Times New Roman" w:eastAsia="Times New Roman" w:hAnsi="Times New Roman" w:cs="Times New Roman"/>
                <w:iCs/>
                <w:sz w:val="24"/>
                <w:szCs w:val="24"/>
                <w:lang w:eastAsia="lv-LV"/>
              </w:rPr>
              <w:t>Projekts paredz, ka p</w:t>
            </w:r>
            <w:r w:rsidR="00627825" w:rsidRPr="00BB247A">
              <w:rPr>
                <w:rFonts w:ascii="Times New Roman" w:eastAsia="Times New Roman" w:hAnsi="Times New Roman" w:cs="Times New Roman"/>
                <w:iCs/>
                <w:sz w:val="24"/>
                <w:szCs w:val="24"/>
                <w:lang w:eastAsia="lv-LV"/>
              </w:rPr>
              <w:t>ar medicīniskā aprīkojuma nodrošināšanu </w:t>
            </w:r>
            <w:r w:rsidRPr="00BB247A">
              <w:rPr>
                <w:rFonts w:ascii="Times New Roman" w:eastAsia="Times New Roman" w:hAnsi="Times New Roman" w:cs="Times New Roman"/>
                <w:iCs/>
                <w:sz w:val="24"/>
                <w:szCs w:val="24"/>
                <w:lang w:eastAsia="lv-LV"/>
              </w:rPr>
              <w:t xml:space="preserve">ir atbildīgs </w:t>
            </w:r>
            <w:r w:rsidR="005005C4" w:rsidRPr="00BB247A">
              <w:rPr>
                <w:rFonts w:ascii="Times New Roman" w:eastAsia="Times New Roman" w:hAnsi="Times New Roman" w:cs="Times New Roman"/>
                <w:iCs/>
                <w:sz w:val="24"/>
                <w:szCs w:val="24"/>
                <w:lang w:eastAsia="lv-LV"/>
              </w:rPr>
              <w:t>kuģa īpašnieks vai kuģošanas sabiedrība, kura pārvalda kuģi saskaņā ar Starptautiskā drošas kuģu ekspluatācijas un piesārņošanas novēršanas vadības kodeksa prasībām</w:t>
            </w:r>
            <w:r w:rsidR="00AE1C63" w:rsidRPr="00BB247A">
              <w:rPr>
                <w:rFonts w:ascii="Times New Roman" w:eastAsia="Times New Roman" w:hAnsi="Times New Roman" w:cs="Times New Roman"/>
                <w:iCs/>
                <w:sz w:val="24"/>
                <w:szCs w:val="24"/>
                <w:lang w:eastAsia="lv-LV"/>
              </w:rPr>
              <w:t xml:space="preserve"> (turpmāk –</w:t>
            </w:r>
            <w:r>
              <w:rPr>
                <w:rFonts w:ascii="Times New Roman" w:eastAsia="Times New Roman" w:hAnsi="Times New Roman" w:cs="Times New Roman"/>
                <w:iCs/>
                <w:sz w:val="24"/>
                <w:szCs w:val="24"/>
                <w:lang w:eastAsia="lv-LV"/>
              </w:rPr>
              <w:t xml:space="preserve"> </w:t>
            </w:r>
            <w:r w:rsidR="00AE1C63" w:rsidRPr="00BB247A">
              <w:rPr>
                <w:rFonts w:ascii="Times New Roman" w:eastAsia="Times New Roman" w:hAnsi="Times New Roman" w:cs="Times New Roman"/>
                <w:iCs/>
                <w:sz w:val="24"/>
                <w:szCs w:val="24"/>
                <w:lang w:eastAsia="lv-LV"/>
              </w:rPr>
              <w:t>ISM kodekss)</w:t>
            </w:r>
            <w:r w:rsidRPr="00BB247A">
              <w:rPr>
                <w:rFonts w:ascii="Times New Roman" w:eastAsia="Times New Roman" w:hAnsi="Times New Roman" w:cs="Times New Roman"/>
                <w:iCs/>
                <w:sz w:val="24"/>
                <w:szCs w:val="24"/>
                <w:lang w:eastAsia="lv-LV"/>
              </w:rPr>
              <w:t>, kas</w:t>
            </w:r>
            <w:r w:rsidR="005005C4" w:rsidRPr="00BB247A">
              <w:rPr>
                <w:rFonts w:ascii="Times New Roman" w:eastAsia="Times New Roman" w:hAnsi="Times New Roman" w:cs="Times New Roman"/>
                <w:iCs/>
                <w:sz w:val="24"/>
                <w:szCs w:val="24"/>
                <w:lang w:eastAsia="lv-LV"/>
              </w:rPr>
              <w:t xml:space="preserve"> arī </w:t>
            </w:r>
            <w:r w:rsidR="005005C4" w:rsidRPr="00BB247A">
              <w:rPr>
                <w:rFonts w:ascii="Times New Roman" w:hAnsi="Times New Roman" w:cs="Times New Roman"/>
                <w:sz w:val="24"/>
                <w:szCs w:val="24"/>
              </w:rPr>
              <w:t>nodrošina, lai uz kuģa esošajam medicīniskajam aprīkojumam būtu pievienota lietošanas instrukcija.</w:t>
            </w:r>
            <w:r w:rsidRPr="00BB247A">
              <w:rPr>
                <w:rFonts w:ascii="Times New Roman" w:hAnsi="Times New Roman" w:cs="Times New Roman"/>
                <w:sz w:val="24"/>
                <w:szCs w:val="24"/>
              </w:rPr>
              <w:t xml:space="preserve"> Savukārt par </w:t>
            </w:r>
            <w:r w:rsidR="005005C4" w:rsidRPr="00BB247A">
              <w:rPr>
                <w:rFonts w:ascii="Times New Roman" w:eastAsia="Times New Roman" w:hAnsi="Times New Roman" w:cs="Times New Roman"/>
                <w:iCs/>
                <w:sz w:val="24"/>
                <w:szCs w:val="24"/>
                <w:lang w:eastAsia="lv-LV"/>
              </w:rPr>
              <w:t>medicīniskā aprīkojuma pārraudzību ir atb</w:t>
            </w:r>
            <w:r w:rsidRPr="00BB247A">
              <w:rPr>
                <w:rFonts w:ascii="Times New Roman" w:eastAsia="Times New Roman" w:hAnsi="Times New Roman" w:cs="Times New Roman"/>
                <w:iCs/>
                <w:sz w:val="24"/>
                <w:szCs w:val="24"/>
                <w:lang w:eastAsia="lv-LV"/>
              </w:rPr>
              <w:t>ildīgs kuģa kapteinis, kā arī k</w:t>
            </w:r>
            <w:r w:rsidR="005005C4" w:rsidRPr="00BB247A">
              <w:rPr>
                <w:rFonts w:ascii="Times New Roman" w:eastAsia="Times New Roman" w:hAnsi="Times New Roman" w:cs="Times New Roman"/>
                <w:iCs/>
                <w:sz w:val="24"/>
                <w:szCs w:val="24"/>
                <w:lang w:eastAsia="lv-LV"/>
              </w:rPr>
              <w:t>uģa kapteinis var deleģēt pienākumu rūpēties par medicīniskā aprīkojuma atbilstošu izmantošanu un uzturēšanu vienam vai vairākiem kuģa virsniekiem.</w:t>
            </w:r>
          </w:p>
          <w:p w14:paraId="72242157" w14:textId="57A2EB15" w:rsidR="005005C4" w:rsidRPr="00BB247A" w:rsidRDefault="005005C4" w:rsidP="005005C4">
            <w:pPr>
              <w:spacing w:after="0" w:line="240" w:lineRule="auto"/>
              <w:jc w:val="both"/>
              <w:rPr>
                <w:rFonts w:ascii="Times New Roman" w:eastAsia="Times New Roman" w:hAnsi="Times New Roman" w:cs="Times New Roman"/>
                <w:iCs/>
                <w:sz w:val="24"/>
                <w:szCs w:val="24"/>
                <w:lang w:eastAsia="lv-LV"/>
              </w:rPr>
            </w:pPr>
            <w:r w:rsidRPr="00BB247A">
              <w:rPr>
                <w:rFonts w:ascii="Times New Roman" w:eastAsia="Times New Roman" w:hAnsi="Times New Roman" w:cs="Times New Roman"/>
                <w:iCs/>
                <w:sz w:val="24"/>
                <w:szCs w:val="24"/>
                <w:lang w:eastAsia="lv-LV"/>
              </w:rPr>
              <w:t>Projekts paredz, ka</w:t>
            </w:r>
            <w:r w:rsidRPr="00BB247A">
              <w:rPr>
                <w:sz w:val="24"/>
                <w:szCs w:val="24"/>
              </w:rPr>
              <w:t xml:space="preserve"> </w:t>
            </w:r>
            <w:r w:rsidR="00BB247A" w:rsidRPr="00BB247A">
              <w:rPr>
                <w:rFonts w:ascii="Times New Roman" w:eastAsia="Times New Roman" w:hAnsi="Times New Roman" w:cs="Times New Roman"/>
                <w:iCs/>
                <w:sz w:val="24"/>
                <w:szCs w:val="24"/>
                <w:lang w:eastAsia="lv-LV"/>
              </w:rPr>
              <w:t>p</w:t>
            </w:r>
            <w:r w:rsidRPr="00BB247A">
              <w:rPr>
                <w:rFonts w:ascii="Times New Roman" w:eastAsia="Times New Roman" w:hAnsi="Times New Roman" w:cs="Times New Roman"/>
                <w:iCs/>
                <w:sz w:val="24"/>
                <w:szCs w:val="24"/>
                <w:lang w:eastAsia="lv-LV"/>
              </w:rPr>
              <w:t>ersonas, kuras strādā vai apgūst praksi uz kuģa ir apmācītas atbilstoši 1978.gada Starptautiskās konvencijas par jūrnieku sagatavošanu un sertificēšanu, kā arī sardzes pildīšanu (ar grozījumiem) (turpmāk - STCW konvencija) A-VI/1-3 sadaļā noteiktajām kompetencēm par neatliekamās medicīniskās palīdzības sniegšanu nelaimes gadījumā.</w:t>
            </w:r>
          </w:p>
          <w:p w14:paraId="734C2E79" w14:textId="33DEA14B" w:rsidR="005005C4" w:rsidRPr="00BB247A" w:rsidRDefault="00BB247A" w:rsidP="005005C4">
            <w:pPr>
              <w:spacing w:after="0" w:line="240" w:lineRule="auto"/>
              <w:jc w:val="both"/>
              <w:rPr>
                <w:rFonts w:ascii="Times New Roman" w:eastAsia="Times New Roman" w:hAnsi="Times New Roman" w:cs="Times New Roman"/>
                <w:iCs/>
                <w:sz w:val="24"/>
                <w:szCs w:val="24"/>
                <w:lang w:eastAsia="lv-LV"/>
              </w:rPr>
            </w:pPr>
            <w:r w:rsidRPr="00BB247A">
              <w:rPr>
                <w:rFonts w:ascii="Times New Roman" w:eastAsia="Times New Roman" w:hAnsi="Times New Roman" w:cs="Times New Roman"/>
                <w:iCs/>
                <w:sz w:val="24"/>
                <w:szCs w:val="24"/>
                <w:lang w:eastAsia="lv-LV"/>
              </w:rPr>
              <w:t>Savukārt k</w:t>
            </w:r>
            <w:r w:rsidR="005005C4" w:rsidRPr="00BB247A">
              <w:rPr>
                <w:rFonts w:ascii="Times New Roman" w:eastAsia="Times New Roman" w:hAnsi="Times New Roman" w:cs="Times New Roman"/>
                <w:iCs/>
                <w:sz w:val="24"/>
                <w:szCs w:val="24"/>
                <w:lang w:eastAsia="lv-LV"/>
              </w:rPr>
              <w:t xml:space="preserve">apteinis, kā arī virsnieks, kuram deleģēts pienākums rūpēties par medicīnisko aprīkojumu, reizi piecos gados apgūst speciālās kompetences, atbilstoši STCW konvencijas A-VI/4 sadaļā noteiktajām prasībām. Uz katra </w:t>
            </w:r>
            <w:r>
              <w:rPr>
                <w:rFonts w:ascii="Times New Roman" w:eastAsia="Times New Roman" w:hAnsi="Times New Roman" w:cs="Times New Roman"/>
                <w:iCs/>
                <w:sz w:val="24"/>
                <w:szCs w:val="24"/>
                <w:lang w:eastAsia="lv-LV"/>
              </w:rPr>
              <w:t xml:space="preserve">A kategorijas </w:t>
            </w:r>
            <w:r w:rsidR="005005C4" w:rsidRPr="00BB247A">
              <w:rPr>
                <w:rFonts w:ascii="Times New Roman" w:eastAsia="Times New Roman" w:hAnsi="Times New Roman" w:cs="Times New Roman"/>
                <w:iCs/>
                <w:sz w:val="24"/>
                <w:szCs w:val="24"/>
                <w:lang w:eastAsia="lv-LV"/>
              </w:rPr>
              <w:t xml:space="preserve">kuģa, papildus kapteinim, ir jābūt vismaz vienam virsniekam, kurš ir apguvis šādu apmācības kursu. </w:t>
            </w:r>
          </w:p>
          <w:p w14:paraId="7FB64DF8" w14:textId="73240B88" w:rsidR="00627825" w:rsidRPr="00BB247A" w:rsidRDefault="005005C4" w:rsidP="005005C4">
            <w:pPr>
              <w:spacing w:after="0" w:line="240" w:lineRule="auto"/>
              <w:jc w:val="both"/>
              <w:rPr>
                <w:rFonts w:ascii="Times New Roman" w:eastAsia="Times New Roman" w:hAnsi="Times New Roman" w:cs="Times New Roman"/>
                <w:iCs/>
                <w:sz w:val="24"/>
                <w:szCs w:val="24"/>
                <w:lang w:eastAsia="lv-LV"/>
              </w:rPr>
            </w:pPr>
            <w:r w:rsidRPr="00BB247A">
              <w:rPr>
                <w:rFonts w:ascii="Times New Roman" w:eastAsia="Times New Roman" w:hAnsi="Times New Roman" w:cs="Times New Roman"/>
                <w:iCs/>
                <w:sz w:val="24"/>
                <w:szCs w:val="24"/>
                <w:lang w:eastAsia="lv-LV"/>
              </w:rPr>
              <w:t>Projekts arī paredz, ka</w:t>
            </w:r>
            <w:r w:rsidRPr="00BB247A">
              <w:rPr>
                <w:rFonts w:ascii="Times New Roman" w:eastAsia="Times New Roman" w:hAnsi="Times New Roman" w:cs="Times New Roman"/>
                <w:iCs/>
                <w:sz w:val="24"/>
                <w:szCs w:val="24"/>
                <w:lang w:eastAsia="lv-LV"/>
              </w:rPr>
              <w:tab/>
              <w:t>Veselības ministrs nosaka medicīnisko konsultāciju centrus, kas nodrošina konsultācijas medicīniskās palīdzības sniegšanā kuģu apkalpes locekļiem jūrā. Šo konsultāciju centru ārsti ir specializējušies jūras medicīnas jautājumos. Konsultāciju centru tālruņi ir pieejami Jūras meklēšanas un glābšanas koordinācijas centrā (MRCC). Ja nepieciešama medicīniska konsultācija, MRCC nodrošina savienojumu ar medicīnisko konsultāciju centru.</w:t>
            </w:r>
          </w:p>
          <w:p w14:paraId="05015201" w14:textId="23D6666C" w:rsidR="005005C4" w:rsidRPr="00571AF3" w:rsidRDefault="005005C4" w:rsidP="005005C4">
            <w:pPr>
              <w:spacing w:after="0" w:line="240" w:lineRule="auto"/>
              <w:jc w:val="both"/>
              <w:rPr>
                <w:rFonts w:ascii="Times New Roman" w:eastAsia="Times New Roman" w:hAnsi="Times New Roman" w:cs="Times New Roman"/>
                <w:iCs/>
                <w:sz w:val="24"/>
                <w:szCs w:val="24"/>
                <w:lang w:eastAsia="lv-LV"/>
              </w:rPr>
            </w:pPr>
            <w:r w:rsidRPr="00571AF3">
              <w:rPr>
                <w:rFonts w:ascii="Times New Roman" w:eastAsia="Times New Roman" w:hAnsi="Times New Roman" w:cs="Times New Roman"/>
                <w:iCs/>
                <w:sz w:val="24"/>
                <w:szCs w:val="24"/>
                <w:lang w:eastAsia="lv-LV"/>
              </w:rPr>
              <w:t xml:space="preserve">Projekts paredz, ka kuģu karoga valsts uzraudzības ietvaros valsts sabiedrības ar ierobežotu atbildību “Latvijas Jūras administrācija” Kuģošanas drošības inspekcijas kuģu kontroles inspektors katru gadu veic kuģu pārbaudi, lai pārliecinātos, vai uz Latvijas kuģiem tiek ievērotas prasības, ka medicīniskais aprīkojums atbilst Projektā noteiktajām prasībām, Projektā minētais kapteiņa apstiprinātais saraksts tiek savlaicīgi atjaunots un ievēroti medikamentu derīguma termiņi, </w:t>
            </w:r>
            <w:r w:rsidRPr="00571AF3">
              <w:rPr>
                <w:rFonts w:ascii="Times New Roman" w:eastAsia="Times New Roman" w:hAnsi="Times New Roman" w:cs="Times New Roman"/>
                <w:iCs/>
                <w:sz w:val="24"/>
                <w:szCs w:val="24"/>
                <w:lang w:eastAsia="lv-LV"/>
              </w:rPr>
              <w:lastRenderedPageBreak/>
              <w:t>kā arī medicīniskais aprīkojums tiek uzglabāts atbilstoši lietošanas instrukcijā noteiktajām prasībām.</w:t>
            </w:r>
          </w:p>
          <w:p w14:paraId="106101FA" w14:textId="0AF10EC7" w:rsidR="008F7501" w:rsidRPr="00BC7C5C" w:rsidRDefault="00DA2204" w:rsidP="00AE1C63">
            <w:pPr>
              <w:spacing w:after="0" w:line="240" w:lineRule="auto"/>
              <w:jc w:val="both"/>
              <w:rPr>
                <w:rFonts w:ascii="Times New Roman" w:eastAsia="Times New Roman" w:hAnsi="Times New Roman" w:cs="Times New Roman"/>
                <w:iCs/>
                <w:sz w:val="24"/>
                <w:szCs w:val="24"/>
                <w:highlight w:val="yellow"/>
                <w:lang w:eastAsia="lv-LV"/>
              </w:rPr>
            </w:pPr>
            <w:r w:rsidRPr="00571AF3">
              <w:rPr>
                <w:rFonts w:ascii="Times New Roman" w:eastAsia="Times New Roman" w:hAnsi="Times New Roman" w:cs="Times New Roman"/>
                <w:iCs/>
                <w:sz w:val="24"/>
                <w:szCs w:val="24"/>
                <w:lang w:eastAsia="lv-LV"/>
              </w:rPr>
              <w:t>Projekts paredz arī minimālās darba drošības prasības</w:t>
            </w:r>
            <w:r w:rsidR="00AE1C63" w:rsidRPr="00571AF3">
              <w:rPr>
                <w:rFonts w:ascii="Times New Roman" w:eastAsia="Times New Roman" w:hAnsi="Times New Roman" w:cs="Times New Roman"/>
                <w:iCs/>
                <w:sz w:val="24"/>
                <w:szCs w:val="24"/>
                <w:lang w:eastAsia="lv-LV"/>
              </w:rPr>
              <w:t xml:space="preserve">, tai skaitā, </w:t>
            </w:r>
            <w:r w:rsidR="00AE1C63" w:rsidRPr="00571AF3">
              <w:rPr>
                <w:sz w:val="24"/>
                <w:szCs w:val="24"/>
              </w:rPr>
              <w:t>k</w:t>
            </w:r>
            <w:r w:rsidRPr="00571AF3">
              <w:rPr>
                <w:rFonts w:ascii="Times New Roman" w:eastAsia="Times New Roman" w:hAnsi="Times New Roman" w:cs="Times New Roman"/>
                <w:iCs/>
                <w:sz w:val="24"/>
                <w:szCs w:val="24"/>
                <w:lang w:eastAsia="lv-LV"/>
              </w:rPr>
              <w:t>uģa īpašnieks vai kuģošanas sabiedrība, ja tā ir pārņēmusi kuģa īpašnieka atbildību saskaņā ar ISM kodeksu, ir atbildīga par kuģa darba drošības noteikumu izstrādi un pilnvērtīgu, sistemātisku to ieviešanu uz kuģiem, kā arī regulāru apkalpes iepazīstināšanu ar šiem noteikumiem.</w:t>
            </w:r>
            <w:r w:rsidR="00AE1C63" w:rsidRPr="00571AF3">
              <w:rPr>
                <w:rFonts w:ascii="Times New Roman" w:eastAsia="Times New Roman" w:hAnsi="Times New Roman" w:cs="Times New Roman"/>
                <w:iCs/>
                <w:sz w:val="24"/>
                <w:szCs w:val="24"/>
                <w:lang w:eastAsia="lv-LV"/>
              </w:rPr>
              <w:t xml:space="preserve"> </w:t>
            </w:r>
            <w:r w:rsidRPr="00571AF3">
              <w:rPr>
                <w:rFonts w:ascii="Times New Roman" w:eastAsia="Times New Roman" w:hAnsi="Times New Roman" w:cs="Times New Roman"/>
                <w:iCs/>
                <w:sz w:val="24"/>
                <w:szCs w:val="24"/>
                <w:lang w:eastAsia="lv-LV"/>
              </w:rPr>
              <w:t>Kuģa darba drošības noteikumi ir balstīti uz normatīvajiem aktiem par darba aizsardzības prasībām, kā arī uz MLC konvencijas A4.3.standarta prasībām</w:t>
            </w:r>
            <w:r w:rsidR="00AE1C63" w:rsidRPr="00571AF3">
              <w:rPr>
                <w:rFonts w:ascii="Times New Roman" w:eastAsia="Times New Roman" w:hAnsi="Times New Roman" w:cs="Times New Roman"/>
                <w:iCs/>
                <w:sz w:val="24"/>
                <w:szCs w:val="24"/>
                <w:lang w:eastAsia="lv-LV"/>
              </w:rPr>
              <w:t>.</w:t>
            </w:r>
          </w:p>
        </w:tc>
      </w:tr>
      <w:tr w:rsidR="00456CB0" w:rsidRPr="00BC7C5C" w14:paraId="58E0AE4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91DAD25" w14:textId="6A20F474" w:rsidR="00655F2C" w:rsidRPr="00AE1C63" w:rsidRDefault="00E5323B" w:rsidP="00E5323B">
            <w:pPr>
              <w:spacing w:after="0" w:line="240" w:lineRule="auto"/>
              <w:rPr>
                <w:rFonts w:ascii="Times New Roman" w:eastAsia="Times New Roman" w:hAnsi="Times New Roman" w:cs="Times New Roman"/>
                <w:iCs/>
                <w:sz w:val="24"/>
                <w:szCs w:val="24"/>
                <w:lang w:eastAsia="lv-LV"/>
              </w:rPr>
            </w:pPr>
            <w:r w:rsidRPr="00AE1C63">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72881B83" w14:textId="77777777" w:rsidR="00E5323B" w:rsidRPr="00AE1C63" w:rsidRDefault="00E5323B" w:rsidP="00E5323B">
            <w:pPr>
              <w:spacing w:after="0" w:line="240" w:lineRule="auto"/>
              <w:rPr>
                <w:rFonts w:ascii="Times New Roman" w:eastAsia="Times New Roman" w:hAnsi="Times New Roman" w:cs="Times New Roman"/>
                <w:iCs/>
                <w:sz w:val="24"/>
                <w:szCs w:val="24"/>
                <w:lang w:eastAsia="lv-LV"/>
              </w:rPr>
            </w:pPr>
            <w:r w:rsidRPr="00AE1C63">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6A945DD5" w14:textId="226BBC6B" w:rsidR="00E5323B" w:rsidRPr="00AE1C63" w:rsidRDefault="001D3495" w:rsidP="00AE1C63">
            <w:pPr>
              <w:spacing w:after="0" w:line="240" w:lineRule="auto"/>
              <w:jc w:val="both"/>
              <w:rPr>
                <w:rFonts w:ascii="Times New Roman" w:eastAsia="Times New Roman" w:hAnsi="Times New Roman" w:cs="Times New Roman"/>
                <w:iCs/>
                <w:sz w:val="24"/>
                <w:szCs w:val="24"/>
                <w:lang w:eastAsia="lv-LV"/>
              </w:rPr>
            </w:pPr>
            <w:r w:rsidRPr="00AE1C63">
              <w:rPr>
                <w:rFonts w:ascii="Times New Roman" w:eastAsia="Times New Roman" w:hAnsi="Times New Roman" w:cs="Times New Roman"/>
                <w:iCs/>
                <w:sz w:val="24"/>
                <w:szCs w:val="24"/>
                <w:lang w:eastAsia="lv-LV"/>
              </w:rPr>
              <w:t>Satiksmes ministrija un valsts sabiedrība</w:t>
            </w:r>
            <w:r w:rsidR="00AE1C63">
              <w:rPr>
                <w:rFonts w:ascii="Times New Roman" w:eastAsia="Times New Roman" w:hAnsi="Times New Roman" w:cs="Times New Roman"/>
                <w:iCs/>
                <w:sz w:val="24"/>
                <w:szCs w:val="24"/>
                <w:lang w:eastAsia="lv-LV"/>
              </w:rPr>
              <w:t xml:space="preserve"> ar ierobežotu atbildību</w:t>
            </w:r>
            <w:r w:rsidRPr="00AE1C63">
              <w:rPr>
                <w:rFonts w:ascii="Times New Roman" w:eastAsia="Times New Roman" w:hAnsi="Times New Roman" w:cs="Times New Roman"/>
                <w:iCs/>
                <w:sz w:val="24"/>
                <w:szCs w:val="24"/>
                <w:lang w:eastAsia="lv-LV"/>
              </w:rPr>
              <w:t xml:space="preserve"> </w:t>
            </w:r>
            <w:r w:rsidRPr="00AE1C63">
              <w:rPr>
                <w:rFonts w:ascii="Times New Roman" w:eastAsia="Times New Roman" w:hAnsi="Times New Roman" w:cs="Times New Roman"/>
                <w:bCs/>
                <w:iCs/>
                <w:sz w:val="24"/>
                <w:szCs w:val="24"/>
                <w:lang w:eastAsia="lv-LV"/>
              </w:rPr>
              <w:t>"</w:t>
            </w:r>
            <w:r w:rsidRPr="00AE1C63">
              <w:rPr>
                <w:rFonts w:ascii="Times New Roman" w:eastAsia="Times New Roman" w:hAnsi="Times New Roman" w:cs="Times New Roman"/>
                <w:iCs/>
                <w:sz w:val="24"/>
                <w:szCs w:val="24"/>
                <w:lang w:eastAsia="lv-LV"/>
              </w:rPr>
              <w:t>Latvijas Jūras administrācija</w:t>
            </w:r>
            <w:r w:rsidRPr="00AE1C63">
              <w:rPr>
                <w:rFonts w:ascii="Times New Roman" w:eastAsia="Times New Roman" w:hAnsi="Times New Roman" w:cs="Times New Roman"/>
                <w:bCs/>
                <w:iCs/>
                <w:sz w:val="24"/>
                <w:szCs w:val="24"/>
                <w:lang w:eastAsia="lv-LV"/>
              </w:rPr>
              <w:t>"</w:t>
            </w:r>
            <w:r w:rsidR="00D9240D">
              <w:rPr>
                <w:rFonts w:ascii="Times New Roman" w:eastAsia="Times New Roman" w:hAnsi="Times New Roman" w:cs="Times New Roman"/>
                <w:bCs/>
                <w:iCs/>
                <w:sz w:val="24"/>
                <w:szCs w:val="24"/>
                <w:lang w:eastAsia="lv-LV"/>
              </w:rPr>
              <w:t>, Veselības ministrija</w:t>
            </w:r>
          </w:p>
        </w:tc>
      </w:tr>
      <w:tr w:rsidR="00456CB0" w:rsidRPr="00BC7C5C" w14:paraId="40C9045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E8B14AA" w14:textId="77777777" w:rsidR="00655F2C" w:rsidRPr="00AE1C63" w:rsidRDefault="00E5323B" w:rsidP="00E5323B">
            <w:pPr>
              <w:spacing w:after="0" w:line="240" w:lineRule="auto"/>
              <w:rPr>
                <w:rFonts w:ascii="Times New Roman" w:eastAsia="Times New Roman" w:hAnsi="Times New Roman" w:cs="Times New Roman"/>
                <w:iCs/>
                <w:sz w:val="24"/>
                <w:szCs w:val="24"/>
                <w:lang w:eastAsia="lv-LV"/>
              </w:rPr>
            </w:pPr>
            <w:r w:rsidRPr="00AE1C63">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78A4980B" w14:textId="77777777" w:rsidR="00E5323B" w:rsidRPr="00AE1C63" w:rsidRDefault="00E5323B" w:rsidP="00E5323B">
            <w:pPr>
              <w:spacing w:after="0" w:line="240" w:lineRule="auto"/>
              <w:rPr>
                <w:rFonts w:ascii="Times New Roman" w:eastAsia="Times New Roman" w:hAnsi="Times New Roman" w:cs="Times New Roman"/>
                <w:iCs/>
                <w:sz w:val="24"/>
                <w:szCs w:val="24"/>
                <w:lang w:eastAsia="lv-LV"/>
              </w:rPr>
            </w:pPr>
            <w:r w:rsidRPr="00AE1C63">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5D69D97A" w14:textId="77777777" w:rsidR="00E5323B" w:rsidRPr="00AE1C63" w:rsidRDefault="008A217F" w:rsidP="00E5323B">
            <w:pPr>
              <w:spacing w:after="0" w:line="240" w:lineRule="auto"/>
              <w:rPr>
                <w:rFonts w:ascii="Times New Roman" w:eastAsia="Times New Roman" w:hAnsi="Times New Roman" w:cs="Times New Roman"/>
                <w:iCs/>
                <w:sz w:val="24"/>
                <w:szCs w:val="24"/>
                <w:lang w:eastAsia="lv-LV"/>
              </w:rPr>
            </w:pPr>
            <w:r w:rsidRPr="00AE1C63">
              <w:rPr>
                <w:rFonts w:ascii="Times New Roman" w:eastAsia="Times New Roman" w:hAnsi="Times New Roman" w:cs="Times New Roman"/>
                <w:iCs/>
                <w:sz w:val="24"/>
                <w:szCs w:val="24"/>
                <w:lang w:eastAsia="lv-LV"/>
              </w:rPr>
              <w:t>Nav</w:t>
            </w:r>
          </w:p>
        </w:tc>
      </w:tr>
    </w:tbl>
    <w:p w14:paraId="7AB89ACD" w14:textId="77777777" w:rsidR="00E5323B" w:rsidRPr="006B6E3F" w:rsidRDefault="00E5323B" w:rsidP="00E5323B">
      <w:pPr>
        <w:spacing w:after="0" w:line="240" w:lineRule="auto"/>
        <w:rPr>
          <w:rFonts w:ascii="Times New Roman" w:eastAsia="Times New Roman" w:hAnsi="Times New Roman" w:cs="Times New Roman"/>
          <w:iCs/>
          <w:sz w:val="24"/>
          <w:szCs w:val="24"/>
          <w:lang w:eastAsia="lv-LV"/>
        </w:rPr>
      </w:pPr>
      <w:r w:rsidRPr="006B6E3F">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456CB0" w:rsidRPr="00BC7C5C" w14:paraId="02743B2B"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717ADD3" w14:textId="77777777" w:rsidR="00655F2C" w:rsidRPr="00AE1C63" w:rsidRDefault="00E5323B" w:rsidP="00932A5A">
            <w:pPr>
              <w:spacing w:after="0" w:line="240" w:lineRule="auto"/>
              <w:jc w:val="center"/>
              <w:rPr>
                <w:rFonts w:ascii="Times New Roman" w:eastAsia="Times New Roman" w:hAnsi="Times New Roman" w:cs="Times New Roman"/>
                <w:b/>
                <w:bCs/>
                <w:iCs/>
                <w:sz w:val="24"/>
                <w:szCs w:val="24"/>
                <w:lang w:eastAsia="lv-LV"/>
              </w:rPr>
            </w:pPr>
            <w:r w:rsidRPr="00AE1C63">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456CB0" w:rsidRPr="00BC7C5C" w14:paraId="790C4CE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00E86FC" w14:textId="77777777" w:rsidR="00655F2C" w:rsidRPr="00BC7C5C" w:rsidRDefault="00E5323B" w:rsidP="00E5323B">
            <w:pPr>
              <w:spacing w:after="0" w:line="240" w:lineRule="auto"/>
              <w:rPr>
                <w:rFonts w:ascii="Times New Roman" w:eastAsia="Times New Roman" w:hAnsi="Times New Roman" w:cs="Times New Roman"/>
                <w:iCs/>
                <w:sz w:val="24"/>
                <w:szCs w:val="24"/>
                <w:highlight w:val="yellow"/>
                <w:lang w:eastAsia="lv-LV"/>
              </w:rPr>
            </w:pPr>
            <w:r w:rsidRPr="006B6E3F">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85D4B64" w14:textId="77777777" w:rsidR="00E5323B" w:rsidRPr="006B6E3F" w:rsidRDefault="00E5323B" w:rsidP="00E5323B">
            <w:pPr>
              <w:spacing w:after="0" w:line="240" w:lineRule="auto"/>
              <w:rPr>
                <w:rFonts w:ascii="Times New Roman" w:eastAsia="Times New Roman" w:hAnsi="Times New Roman" w:cs="Times New Roman"/>
                <w:iCs/>
                <w:sz w:val="24"/>
                <w:szCs w:val="24"/>
                <w:lang w:eastAsia="lv-LV"/>
              </w:rPr>
            </w:pPr>
            <w:r w:rsidRPr="006B6E3F">
              <w:rPr>
                <w:rFonts w:ascii="Times New Roman" w:eastAsia="Times New Roman" w:hAnsi="Times New Roman" w:cs="Times New Roman"/>
                <w:iCs/>
                <w:sz w:val="24"/>
                <w:szCs w:val="24"/>
                <w:lang w:eastAsia="lv-LV"/>
              </w:rPr>
              <w:t xml:space="preserve">Sabiedrības </w:t>
            </w:r>
            <w:proofErr w:type="spellStart"/>
            <w:r w:rsidRPr="006B6E3F">
              <w:rPr>
                <w:rFonts w:ascii="Times New Roman" w:eastAsia="Times New Roman" w:hAnsi="Times New Roman" w:cs="Times New Roman"/>
                <w:iCs/>
                <w:sz w:val="24"/>
                <w:szCs w:val="24"/>
                <w:lang w:eastAsia="lv-LV"/>
              </w:rPr>
              <w:t>mērķgrupas</w:t>
            </w:r>
            <w:proofErr w:type="spellEnd"/>
            <w:r w:rsidRPr="006B6E3F">
              <w:rPr>
                <w:rFonts w:ascii="Times New Roman" w:eastAsia="Times New Roman" w:hAnsi="Times New Roman" w:cs="Times New Roman"/>
                <w:iCs/>
                <w:sz w:val="24"/>
                <w:szCs w:val="24"/>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7E21FDA3" w14:textId="77CC4D53" w:rsidR="00E5323B" w:rsidRPr="006B6E3F" w:rsidRDefault="00AE1C63" w:rsidP="002A334A">
            <w:pPr>
              <w:spacing w:after="0" w:line="240" w:lineRule="auto"/>
              <w:jc w:val="both"/>
              <w:rPr>
                <w:rFonts w:ascii="Times New Roman" w:eastAsia="Times New Roman" w:hAnsi="Times New Roman" w:cs="Times New Roman"/>
                <w:sz w:val="24"/>
                <w:szCs w:val="24"/>
                <w:lang w:eastAsia="lv-LV"/>
              </w:rPr>
            </w:pPr>
            <w:r w:rsidRPr="006B6E3F">
              <w:rPr>
                <w:rFonts w:ascii="Times New Roman" w:eastAsia="Times New Roman" w:hAnsi="Times New Roman" w:cs="Times New Roman"/>
                <w:bCs/>
                <w:sz w:val="24"/>
                <w:szCs w:val="24"/>
                <w:lang w:eastAsia="lv-LV"/>
              </w:rPr>
              <w:t xml:space="preserve">Projekta tiesiskais regulējums ietekmē vai varētu ietekmēt </w:t>
            </w:r>
            <w:r w:rsidRPr="006B6E3F">
              <w:rPr>
                <w:rFonts w:ascii="Times New Roman" w:eastAsia="Times New Roman" w:hAnsi="Times New Roman" w:cs="Times New Roman"/>
                <w:bCs/>
                <w:iCs/>
                <w:sz w:val="24"/>
                <w:szCs w:val="24"/>
                <w:lang w:eastAsia="lv-LV"/>
              </w:rPr>
              <w:t>Latvijas Kuģu reģistrā reģistrētu kuģu īpašniekus (uz 2021.gada 1.janvāri Latvijas</w:t>
            </w:r>
            <w:r w:rsidR="006B6E3F" w:rsidRPr="006B6E3F">
              <w:rPr>
                <w:rFonts w:ascii="Times New Roman" w:eastAsia="Times New Roman" w:hAnsi="Times New Roman" w:cs="Times New Roman"/>
                <w:bCs/>
                <w:iCs/>
                <w:sz w:val="24"/>
                <w:szCs w:val="24"/>
                <w:lang w:eastAsia="lv-LV"/>
              </w:rPr>
              <w:t xml:space="preserve"> Kuģu reģistrā ir reģistrēti 343</w:t>
            </w:r>
            <w:r w:rsidRPr="006B6E3F">
              <w:rPr>
                <w:rFonts w:ascii="Times New Roman" w:eastAsia="Times New Roman" w:hAnsi="Times New Roman" w:cs="Times New Roman"/>
                <w:bCs/>
                <w:iCs/>
                <w:sz w:val="24"/>
                <w:szCs w:val="24"/>
                <w:lang w:eastAsia="lv-LV"/>
              </w:rPr>
              <w:t xml:space="preserve"> kuģi, to skaitā, kravas un pasažieru kuģi ar bruto tilpību vienādu vai lielāku par 500 – 29 kuģi).</w:t>
            </w:r>
          </w:p>
        </w:tc>
      </w:tr>
      <w:tr w:rsidR="00456CB0" w:rsidRPr="00AE1C63" w14:paraId="19877B1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7EF08F7" w14:textId="77777777" w:rsidR="00655F2C" w:rsidRPr="00AE1C63" w:rsidRDefault="00E5323B" w:rsidP="00E5323B">
            <w:pPr>
              <w:spacing w:after="0" w:line="240" w:lineRule="auto"/>
              <w:rPr>
                <w:rFonts w:ascii="Times New Roman" w:eastAsia="Times New Roman" w:hAnsi="Times New Roman" w:cs="Times New Roman"/>
                <w:iCs/>
                <w:sz w:val="24"/>
                <w:szCs w:val="24"/>
                <w:lang w:eastAsia="lv-LV"/>
              </w:rPr>
            </w:pPr>
            <w:r w:rsidRPr="00AE1C63">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5837DDD8" w14:textId="77777777" w:rsidR="00E5323B" w:rsidRPr="00AE1C63" w:rsidRDefault="00E5323B" w:rsidP="00E5323B">
            <w:pPr>
              <w:spacing w:after="0" w:line="240" w:lineRule="auto"/>
              <w:rPr>
                <w:rFonts w:ascii="Times New Roman" w:eastAsia="Times New Roman" w:hAnsi="Times New Roman" w:cs="Times New Roman"/>
                <w:iCs/>
                <w:sz w:val="24"/>
                <w:szCs w:val="24"/>
                <w:lang w:eastAsia="lv-LV"/>
              </w:rPr>
            </w:pPr>
            <w:r w:rsidRPr="00AE1C63">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724699CE" w14:textId="619EF8C3" w:rsidR="00E5323B" w:rsidRPr="00AE1C63" w:rsidRDefault="00AE1C63" w:rsidP="00824F96">
            <w:pPr>
              <w:spacing w:after="0" w:line="240" w:lineRule="auto"/>
              <w:jc w:val="both"/>
              <w:rPr>
                <w:rFonts w:ascii="Times New Roman" w:eastAsia="Times New Roman" w:hAnsi="Times New Roman" w:cs="Times New Roman"/>
                <w:iCs/>
                <w:sz w:val="24"/>
                <w:szCs w:val="24"/>
                <w:lang w:eastAsia="lv-LV"/>
              </w:rPr>
            </w:pPr>
            <w:r w:rsidRPr="00AE1C63">
              <w:rPr>
                <w:rFonts w:ascii="Times New Roman" w:eastAsia="Times New Roman" w:hAnsi="Times New Roman" w:cs="Times New Roman"/>
                <w:iCs/>
                <w:sz w:val="24"/>
                <w:szCs w:val="24"/>
                <w:lang w:eastAsia="lv-LV"/>
              </w:rPr>
              <w:t>Projekts šo jomu neskar.</w:t>
            </w:r>
          </w:p>
        </w:tc>
      </w:tr>
      <w:tr w:rsidR="00456CB0" w:rsidRPr="00AE1C63" w14:paraId="603575C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D89A938" w14:textId="77777777" w:rsidR="00655F2C" w:rsidRPr="00AE1C63" w:rsidRDefault="00E5323B" w:rsidP="00E5323B">
            <w:pPr>
              <w:spacing w:after="0" w:line="240" w:lineRule="auto"/>
              <w:rPr>
                <w:rFonts w:ascii="Times New Roman" w:eastAsia="Times New Roman" w:hAnsi="Times New Roman" w:cs="Times New Roman"/>
                <w:iCs/>
                <w:sz w:val="24"/>
                <w:szCs w:val="24"/>
                <w:lang w:eastAsia="lv-LV"/>
              </w:rPr>
            </w:pPr>
            <w:r w:rsidRPr="00AE1C63">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52DCC52" w14:textId="77777777" w:rsidR="00E5323B" w:rsidRPr="00AE1C63" w:rsidRDefault="00E5323B" w:rsidP="00E5323B">
            <w:pPr>
              <w:spacing w:after="0" w:line="240" w:lineRule="auto"/>
              <w:rPr>
                <w:rFonts w:ascii="Times New Roman" w:eastAsia="Times New Roman" w:hAnsi="Times New Roman" w:cs="Times New Roman"/>
                <w:iCs/>
                <w:sz w:val="24"/>
                <w:szCs w:val="24"/>
                <w:lang w:eastAsia="lv-LV"/>
              </w:rPr>
            </w:pPr>
            <w:r w:rsidRPr="00AE1C63">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69042CBE" w14:textId="49D0F490" w:rsidR="00E5323B" w:rsidRPr="00AE1C63" w:rsidRDefault="00932A5A" w:rsidP="00824F96">
            <w:pPr>
              <w:spacing w:after="0" w:line="240" w:lineRule="auto"/>
              <w:jc w:val="both"/>
              <w:rPr>
                <w:rFonts w:ascii="Times New Roman" w:eastAsia="Times New Roman" w:hAnsi="Times New Roman" w:cs="Times New Roman"/>
                <w:iCs/>
                <w:sz w:val="24"/>
                <w:szCs w:val="24"/>
                <w:lang w:eastAsia="lv-LV"/>
              </w:rPr>
            </w:pPr>
            <w:r w:rsidRPr="00AE1C63">
              <w:rPr>
                <w:rFonts w:ascii="Times New Roman" w:eastAsia="Times New Roman" w:hAnsi="Times New Roman" w:cs="Times New Roman"/>
                <w:iCs/>
                <w:sz w:val="24"/>
                <w:szCs w:val="24"/>
                <w:lang w:eastAsia="lv-LV"/>
              </w:rPr>
              <w:t>Projekts šo jomu neskar</w:t>
            </w:r>
            <w:r w:rsidR="0018799B" w:rsidRPr="00AE1C63">
              <w:rPr>
                <w:rFonts w:ascii="Times New Roman" w:eastAsia="Times New Roman" w:hAnsi="Times New Roman" w:cs="Times New Roman"/>
                <w:iCs/>
                <w:sz w:val="24"/>
                <w:szCs w:val="24"/>
                <w:lang w:eastAsia="lv-LV"/>
              </w:rPr>
              <w:t>.</w:t>
            </w:r>
          </w:p>
        </w:tc>
      </w:tr>
      <w:tr w:rsidR="00456CB0" w:rsidRPr="00BC7C5C" w14:paraId="10C93CB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DF322D5" w14:textId="77777777" w:rsidR="00655F2C" w:rsidRPr="00AE1C63" w:rsidRDefault="00E5323B" w:rsidP="00E5323B">
            <w:pPr>
              <w:spacing w:after="0" w:line="240" w:lineRule="auto"/>
              <w:rPr>
                <w:rFonts w:ascii="Times New Roman" w:eastAsia="Times New Roman" w:hAnsi="Times New Roman" w:cs="Times New Roman"/>
                <w:iCs/>
                <w:sz w:val="24"/>
                <w:szCs w:val="24"/>
                <w:lang w:eastAsia="lv-LV"/>
              </w:rPr>
            </w:pPr>
            <w:r w:rsidRPr="00AE1C63">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738C4EA5" w14:textId="77777777" w:rsidR="00E5323B" w:rsidRPr="00AE1C63" w:rsidRDefault="00E5323B" w:rsidP="00E5323B">
            <w:pPr>
              <w:spacing w:after="0" w:line="240" w:lineRule="auto"/>
              <w:rPr>
                <w:rFonts w:ascii="Times New Roman" w:eastAsia="Times New Roman" w:hAnsi="Times New Roman" w:cs="Times New Roman"/>
                <w:iCs/>
                <w:sz w:val="24"/>
                <w:szCs w:val="24"/>
                <w:lang w:eastAsia="lv-LV"/>
              </w:rPr>
            </w:pPr>
            <w:r w:rsidRPr="00AE1C63">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68B20726" w14:textId="73BF4F80" w:rsidR="00E5323B" w:rsidRPr="00AE1C63" w:rsidRDefault="00932A5A" w:rsidP="00824F96">
            <w:pPr>
              <w:spacing w:after="0" w:line="240" w:lineRule="auto"/>
              <w:jc w:val="both"/>
              <w:rPr>
                <w:rFonts w:ascii="Times New Roman" w:eastAsia="Times New Roman" w:hAnsi="Times New Roman" w:cs="Times New Roman"/>
                <w:iCs/>
                <w:sz w:val="24"/>
                <w:szCs w:val="24"/>
                <w:lang w:eastAsia="lv-LV"/>
              </w:rPr>
            </w:pPr>
            <w:r w:rsidRPr="00AE1C63">
              <w:rPr>
                <w:rFonts w:ascii="Times New Roman" w:eastAsia="Times New Roman" w:hAnsi="Times New Roman" w:cs="Times New Roman"/>
                <w:iCs/>
                <w:sz w:val="24"/>
                <w:szCs w:val="24"/>
                <w:lang w:eastAsia="lv-LV"/>
              </w:rPr>
              <w:t>Projekts šo jomu neskar</w:t>
            </w:r>
            <w:r w:rsidR="006B6E3F">
              <w:rPr>
                <w:rFonts w:ascii="Times New Roman" w:eastAsia="Times New Roman" w:hAnsi="Times New Roman" w:cs="Times New Roman"/>
                <w:iCs/>
                <w:sz w:val="24"/>
                <w:szCs w:val="24"/>
                <w:lang w:eastAsia="lv-LV"/>
              </w:rPr>
              <w:t>.</w:t>
            </w:r>
          </w:p>
        </w:tc>
      </w:tr>
      <w:tr w:rsidR="00456CB0" w:rsidRPr="00BC7C5C" w14:paraId="02E78DD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32AC7EB" w14:textId="77777777" w:rsidR="00655F2C" w:rsidRPr="00BB50A2" w:rsidRDefault="00E5323B" w:rsidP="00E5323B">
            <w:pPr>
              <w:spacing w:after="0" w:line="240" w:lineRule="auto"/>
              <w:rPr>
                <w:rFonts w:ascii="Times New Roman" w:eastAsia="Times New Roman" w:hAnsi="Times New Roman" w:cs="Times New Roman"/>
                <w:iCs/>
                <w:sz w:val="24"/>
                <w:szCs w:val="24"/>
                <w:lang w:eastAsia="lv-LV"/>
              </w:rPr>
            </w:pPr>
            <w:r w:rsidRPr="00BB50A2">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6B4445E1" w14:textId="77777777" w:rsidR="00E5323B" w:rsidRPr="00BB50A2" w:rsidRDefault="00E5323B" w:rsidP="00E5323B">
            <w:pPr>
              <w:spacing w:after="0" w:line="240" w:lineRule="auto"/>
              <w:rPr>
                <w:rFonts w:ascii="Times New Roman" w:eastAsia="Times New Roman" w:hAnsi="Times New Roman" w:cs="Times New Roman"/>
                <w:iCs/>
                <w:sz w:val="24"/>
                <w:szCs w:val="24"/>
                <w:lang w:eastAsia="lv-LV"/>
              </w:rPr>
            </w:pPr>
            <w:r w:rsidRPr="00BB50A2">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539BBD4" w14:textId="77777777" w:rsidR="00E5323B" w:rsidRPr="00BB50A2" w:rsidRDefault="00932A5A" w:rsidP="00824F96">
            <w:pPr>
              <w:spacing w:after="0" w:line="240" w:lineRule="auto"/>
              <w:jc w:val="both"/>
              <w:rPr>
                <w:rFonts w:ascii="Times New Roman" w:eastAsia="Times New Roman" w:hAnsi="Times New Roman" w:cs="Times New Roman"/>
                <w:iCs/>
                <w:sz w:val="24"/>
                <w:szCs w:val="24"/>
                <w:lang w:eastAsia="lv-LV"/>
              </w:rPr>
            </w:pPr>
            <w:r w:rsidRPr="00BB50A2">
              <w:rPr>
                <w:rFonts w:ascii="Times New Roman" w:eastAsia="Times New Roman" w:hAnsi="Times New Roman" w:cs="Times New Roman"/>
                <w:iCs/>
                <w:sz w:val="24"/>
                <w:szCs w:val="24"/>
                <w:lang w:eastAsia="lv-LV"/>
              </w:rPr>
              <w:t>Nav</w:t>
            </w:r>
          </w:p>
        </w:tc>
      </w:tr>
    </w:tbl>
    <w:p w14:paraId="0839DC3C" w14:textId="77777777" w:rsidR="00E5323B" w:rsidRPr="0018799B" w:rsidRDefault="00E5323B" w:rsidP="00E5323B">
      <w:pPr>
        <w:spacing w:after="0" w:line="240" w:lineRule="auto"/>
        <w:rPr>
          <w:rFonts w:ascii="Times New Roman" w:eastAsia="Times New Roman" w:hAnsi="Times New Roman" w:cs="Times New Roman"/>
          <w:iCs/>
          <w:sz w:val="24"/>
          <w:szCs w:val="24"/>
          <w:lang w:eastAsia="lv-LV"/>
        </w:rPr>
      </w:pPr>
      <w:r w:rsidRPr="0018799B">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456CB0" w:rsidRPr="0018799B" w14:paraId="7B072FDE"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C29CD4" w14:textId="77777777" w:rsidR="00655F2C" w:rsidRPr="0018799B" w:rsidRDefault="00E5323B" w:rsidP="001E0C9B">
            <w:pPr>
              <w:spacing w:after="0" w:line="240" w:lineRule="auto"/>
              <w:jc w:val="center"/>
              <w:rPr>
                <w:rFonts w:ascii="Times New Roman" w:eastAsia="Times New Roman" w:hAnsi="Times New Roman" w:cs="Times New Roman"/>
                <w:b/>
                <w:bCs/>
                <w:iCs/>
                <w:sz w:val="24"/>
                <w:szCs w:val="24"/>
                <w:lang w:eastAsia="lv-LV"/>
              </w:rPr>
            </w:pPr>
            <w:r w:rsidRPr="0018799B">
              <w:rPr>
                <w:rFonts w:ascii="Times New Roman" w:eastAsia="Times New Roman" w:hAnsi="Times New Roman" w:cs="Times New Roman"/>
                <w:b/>
                <w:bCs/>
                <w:iCs/>
                <w:sz w:val="24"/>
                <w:szCs w:val="24"/>
                <w:lang w:eastAsia="lv-LV"/>
              </w:rPr>
              <w:t>III. Tiesību akta projekta ietekme uz valsts budžetu un pašvaldību budžetiem</w:t>
            </w:r>
          </w:p>
        </w:tc>
      </w:tr>
      <w:tr w:rsidR="00456CB0" w:rsidRPr="0018799B" w14:paraId="5069A80B"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DC457D0" w14:textId="704307A9" w:rsidR="00CD336C" w:rsidRPr="0018799B" w:rsidRDefault="00CD336C" w:rsidP="001E0C9B">
            <w:pPr>
              <w:spacing w:after="0" w:line="240" w:lineRule="auto"/>
              <w:jc w:val="center"/>
              <w:rPr>
                <w:rFonts w:ascii="Times New Roman" w:eastAsia="Times New Roman" w:hAnsi="Times New Roman" w:cs="Times New Roman"/>
                <w:bCs/>
                <w:iCs/>
                <w:sz w:val="24"/>
                <w:szCs w:val="24"/>
                <w:lang w:eastAsia="lv-LV"/>
              </w:rPr>
            </w:pPr>
            <w:r w:rsidRPr="0018799B">
              <w:rPr>
                <w:rFonts w:ascii="Times New Roman" w:eastAsia="Times New Roman" w:hAnsi="Times New Roman" w:cs="Times New Roman"/>
                <w:bCs/>
                <w:iCs/>
                <w:sz w:val="24"/>
                <w:szCs w:val="24"/>
                <w:lang w:eastAsia="lv-LV"/>
              </w:rPr>
              <w:t>Projekts šo jomu neskar</w:t>
            </w:r>
            <w:r w:rsidR="0018799B">
              <w:rPr>
                <w:rFonts w:ascii="Times New Roman" w:eastAsia="Times New Roman" w:hAnsi="Times New Roman" w:cs="Times New Roman"/>
                <w:bCs/>
                <w:iCs/>
                <w:sz w:val="24"/>
                <w:szCs w:val="24"/>
                <w:lang w:eastAsia="lv-LV"/>
              </w:rPr>
              <w:t>.</w:t>
            </w:r>
          </w:p>
        </w:tc>
      </w:tr>
    </w:tbl>
    <w:p w14:paraId="006093E7" w14:textId="77777777" w:rsidR="00E5323B" w:rsidRPr="0018799B" w:rsidRDefault="00E5323B" w:rsidP="00E5323B">
      <w:pPr>
        <w:spacing w:after="0" w:line="240" w:lineRule="auto"/>
        <w:rPr>
          <w:rFonts w:ascii="Times New Roman" w:eastAsia="Times New Roman" w:hAnsi="Times New Roman" w:cs="Times New Roman"/>
          <w:iCs/>
          <w:sz w:val="24"/>
          <w:szCs w:val="24"/>
          <w:lang w:eastAsia="lv-LV"/>
        </w:rPr>
      </w:pPr>
      <w:r w:rsidRPr="0018799B">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456CB0" w:rsidRPr="0018799B" w14:paraId="46DACA4C"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16B998" w14:textId="77777777" w:rsidR="00655F2C" w:rsidRPr="0018799B" w:rsidRDefault="00E5323B" w:rsidP="000250CB">
            <w:pPr>
              <w:spacing w:after="0" w:line="240" w:lineRule="auto"/>
              <w:jc w:val="center"/>
              <w:rPr>
                <w:rFonts w:ascii="Times New Roman" w:eastAsia="Times New Roman" w:hAnsi="Times New Roman" w:cs="Times New Roman"/>
                <w:b/>
                <w:bCs/>
                <w:iCs/>
                <w:sz w:val="24"/>
                <w:szCs w:val="24"/>
                <w:lang w:eastAsia="lv-LV"/>
              </w:rPr>
            </w:pPr>
            <w:r w:rsidRPr="0018799B">
              <w:rPr>
                <w:rFonts w:ascii="Times New Roman" w:eastAsia="Times New Roman" w:hAnsi="Times New Roman" w:cs="Times New Roman"/>
                <w:b/>
                <w:bCs/>
                <w:iCs/>
                <w:sz w:val="24"/>
                <w:szCs w:val="24"/>
                <w:lang w:eastAsia="lv-LV"/>
              </w:rPr>
              <w:t>IV. Tiesību akta projekta ietekme uz spēkā esošo tiesību normu sistēmu</w:t>
            </w:r>
          </w:p>
        </w:tc>
      </w:tr>
      <w:tr w:rsidR="00456CB0" w:rsidRPr="00BC7C5C" w14:paraId="68D8F009"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28F91CB" w14:textId="5689C5F2" w:rsidR="000250CB" w:rsidRPr="0018799B" w:rsidRDefault="000250CB" w:rsidP="000250CB">
            <w:pPr>
              <w:spacing w:after="0" w:line="240" w:lineRule="auto"/>
              <w:jc w:val="center"/>
              <w:rPr>
                <w:rFonts w:ascii="Times New Roman" w:eastAsia="Times New Roman" w:hAnsi="Times New Roman" w:cs="Times New Roman"/>
                <w:b/>
                <w:bCs/>
                <w:iCs/>
                <w:sz w:val="24"/>
                <w:szCs w:val="24"/>
                <w:lang w:eastAsia="lv-LV"/>
              </w:rPr>
            </w:pPr>
            <w:r w:rsidRPr="0018799B">
              <w:rPr>
                <w:rFonts w:ascii="Times New Roman" w:eastAsia="Times New Roman" w:hAnsi="Times New Roman" w:cs="Times New Roman"/>
                <w:bCs/>
                <w:iCs/>
                <w:sz w:val="24"/>
                <w:szCs w:val="24"/>
                <w:lang w:eastAsia="lv-LV"/>
              </w:rPr>
              <w:t>Projekts šo jomu neskar</w:t>
            </w:r>
            <w:r w:rsidR="0018799B">
              <w:rPr>
                <w:rFonts w:ascii="Times New Roman" w:eastAsia="Times New Roman" w:hAnsi="Times New Roman" w:cs="Times New Roman"/>
                <w:bCs/>
                <w:iCs/>
                <w:sz w:val="24"/>
                <w:szCs w:val="24"/>
                <w:lang w:eastAsia="lv-LV"/>
              </w:rPr>
              <w:t>.</w:t>
            </w:r>
          </w:p>
        </w:tc>
      </w:tr>
    </w:tbl>
    <w:p w14:paraId="657D7A8F" w14:textId="77777777" w:rsidR="00E5323B" w:rsidRPr="0018799B" w:rsidRDefault="00E5323B" w:rsidP="00E5323B">
      <w:pPr>
        <w:spacing w:after="0" w:line="240" w:lineRule="auto"/>
        <w:rPr>
          <w:rFonts w:ascii="Times New Roman" w:eastAsia="Times New Roman" w:hAnsi="Times New Roman" w:cs="Times New Roman"/>
          <w:iCs/>
          <w:sz w:val="24"/>
          <w:szCs w:val="24"/>
          <w:lang w:eastAsia="lv-LV"/>
        </w:rPr>
      </w:pPr>
      <w:r w:rsidRPr="0018799B">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456CB0" w:rsidRPr="00BC7C5C" w14:paraId="696E81A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9D3B25E" w14:textId="77777777" w:rsidR="00655F2C" w:rsidRPr="00BC7C5C" w:rsidRDefault="00E5323B" w:rsidP="001E0C9B">
            <w:pPr>
              <w:spacing w:after="0" w:line="240" w:lineRule="auto"/>
              <w:jc w:val="center"/>
              <w:rPr>
                <w:rFonts w:ascii="Times New Roman" w:eastAsia="Times New Roman" w:hAnsi="Times New Roman" w:cs="Times New Roman"/>
                <w:b/>
                <w:bCs/>
                <w:iCs/>
                <w:sz w:val="24"/>
                <w:szCs w:val="24"/>
                <w:lang w:eastAsia="lv-LV"/>
              </w:rPr>
            </w:pPr>
            <w:r w:rsidRPr="00BC7C5C">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456CB0" w:rsidRPr="00BC7C5C" w14:paraId="2EF95FA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F701A9D" w14:textId="77777777" w:rsidR="00655F2C" w:rsidRPr="00BC7C5C" w:rsidRDefault="00E5323B" w:rsidP="00E5323B">
            <w:pPr>
              <w:spacing w:after="0" w:line="240" w:lineRule="auto"/>
              <w:rPr>
                <w:rFonts w:ascii="Times New Roman" w:eastAsia="Times New Roman" w:hAnsi="Times New Roman" w:cs="Times New Roman"/>
                <w:iCs/>
                <w:sz w:val="24"/>
                <w:szCs w:val="24"/>
                <w:lang w:eastAsia="lv-LV"/>
              </w:rPr>
            </w:pPr>
            <w:r w:rsidRPr="00BC7C5C">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AB9CF0E" w14:textId="77777777" w:rsidR="00E5323B" w:rsidRPr="00BC7C5C" w:rsidRDefault="00E5323B" w:rsidP="00E5323B">
            <w:pPr>
              <w:spacing w:after="0" w:line="240" w:lineRule="auto"/>
              <w:rPr>
                <w:rFonts w:ascii="Times New Roman" w:eastAsia="Times New Roman" w:hAnsi="Times New Roman" w:cs="Times New Roman"/>
                <w:iCs/>
                <w:sz w:val="24"/>
                <w:szCs w:val="24"/>
                <w:lang w:eastAsia="lv-LV"/>
              </w:rPr>
            </w:pPr>
            <w:r w:rsidRPr="00BC7C5C">
              <w:rPr>
                <w:rFonts w:ascii="Times New Roman" w:eastAsia="Times New Roman" w:hAnsi="Times New Roman" w:cs="Times New Roman"/>
                <w:iCs/>
                <w:sz w:val="24"/>
                <w:szCs w:val="24"/>
                <w:lang w:eastAsia="lv-LV"/>
              </w:rPr>
              <w:t>Saistības pret Eiropas Savienību</w:t>
            </w:r>
          </w:p>
        </w:tc>
        <w:tc>
          <w:tcPr>
            <w:tcW w:w="3000" w:type="pct"/>
            <w:tcBorders>
              <w:top w:val="outset" w:sz="6" w:space="0" w:color="auto"/>
              <w:left w:val="outset" w:sz="6" w:space="0" w:color="auto"/>
              <w:bottom w:val="outset" w:sz="6" w:space="0" w:color="auto"/>
              <w:right w:val="outset" w:sz="6" w:space="0" w:color="auto"/>
            </w:tcBorders>
            <w:hideMark/>
          </w:tcPr>
          <w:p w14:paraId="4FB6E46B" w14:textId="1A2C803F" w:rsidR="0018799B" w:rsidRDefault="0018799B" w:rsidP="0018799B">
            <w:pPr>
              <w:pStyle w:val="doc-ti"/>
              <w:shd w:val="clear" w:color="auto" w:fill="FFFFFF"/>
              <w:spacing w:before="0" w:beforeAutospacing="0" w:after="0" w:afterAutospacing="0"/>
              <w:jc w:val="both"/>
              <w:rPr>
                <w:bCs/>
              </w:rPr>
            </w:pPr>
            <w:r>
              <w:rPr>
                <w:bCs/>
              </w:rPr>
              <w:t>1)</w:t>
            </w:r>
            <w:r w:rsidRPr="0018799B">
              <w:t xml:space="preserve"> </w:t>
            </w:r>
            <w:r w:rsidRPr="0018799B">
              <w:rPr>
                <w:bCs/>
              </w:rPr>
              <w:t xml:space="preserve">Padomes 1992.gada 31.marta Direktīva 92/29/EEK par minimālajām drošības un veselības aizsardzības </w:t>
            </w:r>
            <w:r w:rsidRPr="0018799B">
              <w:rPr>
                <w:bCs/>
              </w:rPr>
              <w:lastRenderedPageBreak/>
              <w:t>prasībām medicīniskās palīdzības uzlabošanai uz kuģiem</w:t>
            </w:r>
            <w:r>
              <w:rPr>
                <w:bCs/>
              </w:rPr>
              <w:t>;</w:t>
            </w:r>
          </w:p>
          <w:p w14:paraId="3F836653" w14:textId="44F1BE06" w:rsidR="00E5323B" w:rsidRPr="00BC7C5C" w:rsidRDefault="0018799B" w:rsidP="0018799B">
            <w:pPr>
              <w:pStyle w:val="doc-ti"/>
              <w:shd w:val="clear" w:color="auto" w:fill="FFFFFF"/>
              <w:spacing w:before="0" w:beforeAutospacing="0" w:after="0" w:afterAutospacing="0"/>
              <w:jc w:val="both"/>
              <w:rPr>
                <w:bCs/>
              </w:rPr>
            </w:pPr>
            <w:r>
              <w:rPr>
                <w:bCs/>
              </w:rPr>
              <w:t xml:space="preserve">2) Komisijas 2019.gada 24.oktobra Direktīva </w:t>
            </w:r>
            <w:r w:rsidRPr="00135965">
              <w:rPr>
                <w:bCs/>
              </w:rPr>
              <w:t>2019/1834, ar ko groza Padomes Direktīvas 92/29/EEK II un IV pielikumu attiecībā uz tehniskiem pielāgojumiem.</w:t>
            </w:r>
          </w:p>
        </w:tc>
      </w:tr>
      <w:tr w:rsidR="00456CB0" w:rsidRPr="00BC7C5C" w14:paraId="3F2226B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FD6AFC1" w14:textId="77777777" w:rsidR="00655F2C" w:rsidRPr="00BC7C5C" w:rsidRDefault="00E5323B" w:rsidP="00E5323B">
            <w:pPr>
              <w:spacing w:after="0" w:line="240" w:lineRule="auto"/>
              <w:rPr>
                <w:rFonts w:ascii="Times New Roman" w:eastAsia="Times New Roman" w:hAnsi="Times New Roman" w:cs="Times New Roman"/>
                <w:iCs/>
                <w:sz w:val="24"/>
                <w:szCs w:val="24"/>
                <w:lang w:eastAsia="lv-LV"/>
              </w:rPr>
            </w:pPr>
            <w:r w:rsidRPr="00BC7C5C">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5A215A26" w14:textId="77777777" w:rsidR="00E5323B" w:rsidRPr="00BC7C5C" w:rsidRDefault="00E5323B" w:rsidP="00E5323B">
            <w:pPr>
              <w:spacing w:after="0" w:line="240" w:lineRule="auto"/>
              <w:rPr>
                <w:rFonts w:ascii="Times New Roman" w:eastAsia="Times New Roman" w:hAnsi="Times New Roman" w:cs="Times New Roman"/>
                <w:iCs/>
                <w:sz w:val="24"/>
                <w:szCs w:val="24"/>
                <w:lang w:eastAsia="lv-LV"/>
              </w:rPr>
            </w:pPr>
            <w:r w:rsidRPr="00BC7C5C">
              <w:rPr>
                <w:rFonts w:ascii="Times New Roman" w:eastAsia="Times New Roman" w:hAnsi="Times New Roman" w:cs="Times New Roman"/>
                <w:iCs/>
                <w:sz w:val="24"/>
                <w:szCs w:val="24"/>
                <w:lang w:eastAsia="lv-LV"/>
              </w:rPr>
              <w:t>Citas starptautiskās saistības</w:t>
            </w:r>
          </w:p>
        </w:tc>
        <w:tc>
          <w:tcPr>
            <w:tcW w:w="3000" w:type="pct"/>
            <w:tcBorders>
              <w:top w:val="outset" w:sz="6" w:space="0" w:color="auto"/>
              <w:left w:val="outset" w:sz="6" w:space="0" w:color="auto"/>
              <w:bottom w:val="outset" w:sz="6" w:space="0" w:color="auto"/>
              <w:right w:val="outset" w:sz="6" w:space="0" w:color="auto"/>
            </w:tcBorders>
            <w:hideMark/>
          </w:tcPr>
          <w:p w14:paraId="342CF948" w14:textId="609BC622" w:rsidR="00D46D65" w:rsidRPr="00771826" w:rsidRDefault="00D46D65" w:rsidP="00211EBA">
            <w:pPr>
              <w:spacing w:after="0" w:line="240" w:lineRule="auto"/>
              <w:jc w:val="both"/>
              <w:rPr>
                <w:rFonts w:ascii="Times New Roman" w:hAnsi="Times New Roman" w:cs="Times New Roman"/>
                <w:sz w:val="24"/>
                <w:szCs w:val="24"/>
              </w:rPr>
            </w:pPr>
            <w:r w:rsidRPr="00771826">
              <w:rPr>
                <w:rFonts w:ascii="Times New Roman" w:hAnsi="Times New Roman" w:cs="Times New Roman"/>
                <w:sz w:val="24"/>
                <w:szCs w:val="24"/>
              </w:rPr>
              <w:t>2006.gada Konvencija par darbu jūrniecībā</w:t>
            </w:r>
            <w:r w:rsidR="00211EBA" w:rsidRPr="00771826">
              <w:rPr>
                <w:rFonts w:ascii="Times New Roman" w:hAnsi="Times New Roman" w:cs="Times New Roman"/>
                <w:sz w:val="24"/>
                <w:szCs w:val="24"/>
              </w:rPr>
              <w:t xml:space="preserve"> (MLC konvencija);</w:t>
            </w:r>
          </w:p>
          <w:p w14:paraId="71499C89" w14:textId="530CE775" w:rsidR="00211EBA" w:rsidRPr="00771826" w:rsidRDefault="00211EBA" w:rsidP="00211EBA">
            <w:pPr>
              <w:spacing w:after="0" w:line="240" w:lineRule="auto"/>
              <w:jc w:val="both"/>
              <w:rPr>
                <w:rFonts w:ascii="Times New Roman" w:hAnsi="Times New Roman" w:cs="Times New Roman"/>
                <w:iCs/>
                <w:sz w:val="24"/>
                <w:szCs w:val="24"/>
              </w:rPr>
            </w:pPr>
            <w:r w:rsidRPr="00771826">
              <w:rPr>
                <w:rFonts w:ascii="Times New Roman" w:hAnsi="Times New Roman" w:cs="Times New Roman"/>
                <w:iCs/>
                <w:sz w:val="24"/>
                <w:szCs w:val="24"/>
              </w:rPr>
              <w:t>1974.gada Starptautiskā konvencija par cilvēku dzīvības aizsardzību uz jūras (SOLAS konvencija)</w:t>
            </w:r>
          </w:p>
          <w:p w14:paraId="4C8C583E" w14:textId="2C0DE939" w:rsidR="00700B7F" w:rsidRPr="00771826" w:rsidRDefault="00700B7F" w:rsidP="00211EBA">
            <w:pPr>
              <w:spacing w:after="0" w:line="240" w:lineRule="auto"/>
              <w:rPr>
                <w:rFonts w:ascii="Times New Roman" w:eastAsia="Times New Roman" w:hAnsi="Times New Roman" w:cs="Times New Roman"/>
                <w:iCs/>
                <w:sz w:val="24"/>
                <w:szCs w:val="24"/>
                <w:highlight w:val="yellow"/>
                <w:lang w:eastAsia="lv-LV"/>
              </w:rPr>
            </w:pPr>
          </w:p>
        </w:tc>
      </w:tr>
      <w:tr w:rsidR="00456CB0" w:rsidRPr="001A48EB" w14:paraId="696AFA8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C339B9D" w14:textId="1443B48E" w:rsidR="00655F2C" w:rsidRPr="00BC7C5C" w:rsidRDefault="00E5323B" w:rsidP="00E5323B">
            <w:pPr>
              <w:spacing w:after="0" w:line="240" w:lineRule="auto"/>
              <w:rPr>
                <w:rFonts w:ascii="Times New Roman" w:eastAsia="Times New Roman" w:hAnsi="Times New Roman" w:cs="Times New Roman"/>
                <w:iCs/>
                <w:sz w:val="24"/>
                <w:szCs w:val="24"/>
                <w:lang w:eastAsia="lv-LV"/>
              </w:rPr>
            </w:pPr>
            <w:r w:rsidRPr="00BC7C5C">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2E58FCF" w14:textId="77777777" w:rsidR="00E5323B" w:rsidRPr="00BC7C5C" w:rsidRDefault="00E5323B" w:rsidP="00E5323B">
            <w:pPr>
              <w:spacing w:after="0" w:line="240" w:lineRule="auto"/>
              <w:rPr>
                <w:rFonts w:ascii="Times New Roman" w:eastAsia="Times New Roman" w:hAnsi="Times New Roman" w:cs="Times New Roman"/>
                <w:iCs/>
                <w:sz w:val="24"/>
                <w:szCs w:val="24"/>
                <w:lang w:eastAsia="lv-LV"/>
              </w:rPr>
            </w:pPr>
            <w:r w:rsidRPr="00BC7C5C">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BF7FC39" w14:textId="65EC445D" w:rsidR="0094356F" w:rsidRPr="0026487A" w:rsidRDefault="0094356F" w:rsidP="0094356F">
            <w:pPr>
              <w:spacing w:after="0" w:line="240" w:lineRule="auto"/>
              <w:jc w:val="both"/>
              <w:rPr>
                <w:rFonts w:ascii="Times New Roman" w:eastAsia="Times New Roman" w:hAnsi="Times New Roman" w:cs="Times New Roman"/>
                <w:iCs/>
                <w:sz w:val="24"/>
                <w:szCs w:val="24"/>
                <w:lang w:eastAsia="lv-LV"/>
              </w:rPr>
            </w:pPr>
            <w:r w:rsidRPr="0026487A">
              <w:rPr>
                <w:rFonts w:ascii="Times New Roman" w:eastAsia="Times New Roman" w:hAnsi="Times New Roman" w:cs="Times New Roman"/>
                <w:iCs/>
                <w:sz w:val="24"/>
                <w:szCs w:val="24"/>
                <w:lang w:eastAsia="lv-LV"/>
              </w:rPr>
              <w:t>Noteikumu projektā ietverto tiesību normu izpilde notiek saskaņā ar starptautiskajām saistībām, kas izriet no</w:t>
            </w:r>
            <w:r w:rsidR="00771826" w:rsidRPr="0026487A">
              <w:rPr>
                <w:rFonts w:ascii="Times New Roman" w:eastAsia="Times New Roman" w:hAnsi="Times New Roman" w:cs="Times New Roman"/>
                <w:iCs/>
                <w:sz w:val="24"/>
                <w:szCs w:val="24"/>
                <w:lang w:eastAsia="lv-LV"/>
              </w:rPr>
              <w:t xml:space="preserve"> šādu starptautisko tiesību aktu normām</w:t>
            </w:r>
            <w:r w:rsidRPr="0026487A">
              <w:rPr>
                <w:rFonts w:ascii="Times New Roman" w:eastAsia="Times New Roman" w:hAnsi="Times New Roman" w:cs="Times New Roman"/>
                <w:iCs/>
                <w:sz w:val="24"/>
                <w:szCs w:val="24"/>
                <w:lang w:eastAsia="lv-LV"/>
              </w:rPr>
              <w:t>:</w:t>
            </w:r>
          </w:p>
          <w:p w14:paraId="3393FD49" w14:textId="2FDE92C4" w:rsidR="0094356F" w:rsidRPr="0026487A" w:rsidRDefault="0094356F" w:rsidP="00771826">
            <w:pPr>
              <w:pStyle w:val="ListParagraph"/>
              <w:numPr>
                <w:ilvl w:val="0"/>
                <w:numId w:val="8"/>
              </w:numPr>
              <w:tabs>
                <w:tab w:val="left" w:pos="252"/>
              </w:tabs>
              <w:spacing w:after="0" w:line="240" w:lineRule="auto"/>
              <w:ind w:left="0" w:firstLine="34"/>
              <w:jc w:val="both"/>
              <w:rPr>
                <w:rFonts w:ascii="Times New Roman" w:hAnsi="Times New Roman" w:cs="Times New Roman"/>
                <w:sz w:val="24"/>
                <w:szCs w:val="24"/>
              </w:rPr>
            </w:pPr>
            <w:r w:rsidRPr="0026487A">
              <w:rPr>
                <w:rFonts w:ascii="Times New Roman" w:hAnsi="Times New Roman" w:cs="Times New Roman"/>
                <w:sz w:val="24"/>
                <w:szCs w:val="24"/>
              </w:rPr>
              <w:t>2006.gada Konvencija par darbu jūrniecībā</w:t>
            </w:r>
            <w:r w:rsidR="00771826" w:rsidRPr="0026487A">
              <w:rPr>
                <w:rFonts w:ascii="Times New Roman" w:hAnsi="Times New Roman" w:cs="Times New Roman"/>
                <w:sz w:val="24"/>
                <w:szCs w:val="24"/>
              </w:rPr>
              <w:t xml:space="preserve"> (MLC konvencija);</w:t>
            </w:r>
          </w:p>
          <w:p w14:paraId="4A0E285F" w14:textId="77777777" w:rsidR="00771826" w:rsidRPr="0026487A" w:rsidRDefault="00771826" w:rsidP="00771826">
            <w:pPr>
              <w:pStyle w:val="ListParagraph"/>
              <w:numPr>
                <w:ilvl w:val="0"/>
                <w:numId w:val="8"/>
              </w:numPr>
              <w:tabs>
                <w:tab w:val="left" w:pos="252"/>
              </w:tabs>
              <w:spacing w:after="0" w:line="240" w:lineRule="auto"/>
              <w:ind w:left="0" w:firstLine="34"/>
              <w:jc w:val="both"/>
              <w:rPr>
                <w:rFonts w:ascii="Times New Roman" w:hAnsi="Times New Roman" w:cs="Times New Roman"/>
                <w:sz w:val="24"/>
                <w:szCs w:val="24"/>
              </w:rPr>
            </w:pPr>
            <w:r w:rsidRPr="0026487A">
              <w:rPr>
                <w:rFonts w:ascii="Times New Roman" w:hAnsi="Times New Roman" w:cs="Times New Roman"/>
                <w:iCs/>
                <w:sz w:val="24"/>
                <w:szCs w:val="24"/>
              </w:rPr>
              <w:t>1974.gada Starptautiskā konvencija par cilvēku dzīvības aizsardzību uz jūras (SOLAS konvencija);</w:t>
            </w:r>
          </w:p>
          <w:p w14:paraId="4F68A68C" w14:textId="4A0297B9" w:rsidR="0094356F" w:rsidRPr="0026487A" w:rsidRDefault="0094356F" w:rsidP="00771826">
            <w:pPr>
              <w:pStyle w:val="ListParagraph"/>
              <w:numPr>
                <w:ilvl w:val="0"/>
                <w:numId w:val="8"/>
              </w:numPr>
              <w:tabs>
                <w:tab w:val="left" w:pos="252"/>
              </w:tabs>
              <w:spacing w:after="0" w:line="240" w:lineRule="auto"/>
              <w:ind w:left="0" w:firstLine="34"/>
              <w:jc w:val="both"/>
              <w:rPr>
                <w:rFonts w:ascii="Times New Roman" w:hAnsi="Times New Roman" w:cs="Times New Roman"/>
                <w:sz w:val="24"/>
                <w:szCs w:val="24"/>
              </w:rPr>
            </w:pPr>
            <w:r w:rsidRPr="0026487A">
              <w:rPr>
                <w:rFonts w:ascii="Times New Roman" w:eastAsia="Times New Roman" w:hAnsi="Times New Roman" w:cs="Times New Roman"/>
                <w:iCs/>
                <w:sz w:val="24"/>
                <w:szCs w:val="24"/>
                <w:lang w:eastAsia="lv-LV"/>
              </w:rPr>
              <w:t>Starptautisk</w:t>
            </w:r>
            <w:r w:rsidR="00771826" w:rsidRPr="0026487A">
              <w:rPr>
                <w:rFonts w:ascii="Times New Roman" w:eastAsia="Times New Roman" w:hAnsi="Times New Roman" w:cs="Times New Roman"/>
                <w:iCs/>
                <w:sz w:val="24"/>
                <w:szCs w:val="24"/>
                <w:lang w:eastAsia="lv-LV"/>
              </w:rPr>
              <w:t>ais jūras bīstamo kravu kodekss</w:t>
            </w:r>
            <w:r w:rsidRPr="0026487A">
              <w:rPr>
                <w:rFonts w:ascii="Times New Roman" w:eastAsia="Times New Roman" w:hAnsi="Times New Roman" w:cs="Times New Roman"/>
                <w:iCs/>
                <w:sz w:val="24"/>
                <w:szCs w:val="24"/>
                <w:lang w:eastAsia="lv-LV"/>
              </w:rPr>
              <w:t xml:space="preserve"> (IMDG kodekss)</w:t>
            </w:r>
            <w:r w:rsidR="00771826" w:rsidRPr="0026487A">
              <w:rPr>
                <w:rFonts w:ascii="Times New Roman" w:eastAsia="Times New Roman" w:hAnsi="Times New Roman" w:cs="Times New Roman"/>
                <w:iCs/>
                <w:sz w:val="24"/>
                <w:szCs w:val="24"/>
                <w:lang w:eastAsia="lv-LV"/>
              </w:rPr>
              <w:t>;</w:t>
            </w:r>
          </w:p>
          <w:p w14:paraId="7CCA1834" w14:textId="48514FAA" w:rsidR="0094356F" w:rsidRPr="000D0EC3" w:rsidRDefault="00771826" w:rsidP="00771826">
            <w:pPr>
              <w:pStyle w:val="ListParagraph"/>
              <w:numPr>
                <w:ilvl w:val="0"/>
                <w:numId w:val="8"/>
              </w:numPr>
              <w:tabs>
                <w:tab w:val="left" w:pos="252"/>
              </w:tabs>
              <w:spacing w:after="0" w:line="240" w:lineRule="auto"/>
              <w:ind w:left="0" w:firstLine="34"/>
              <w:jc w:val="both"/>
              <w:rPr>
                <w:rFonts w:ascii="Times New Roman" w:hAnsi="Times New Roman" w:cs="Times New Roman"/>
                <w:sz w:val="24"/>
                <w:szCs w:val="24"/>
              </w:rPr>
            </w:pPr>
            <w:r w:rsidRPr="0026487A">
              <w:rPr>
                <w:rFonts w:ascii="Times New Roman" w:eastAsia="Times New Roman" w:hAnsi="Times New Roman" w:cs="Times New Roman"/>
                <w:iCs/>
                <w:sz w:val="24"/>
                <w:szCs w:val="24"/>
                <w:lang w:eastAsia="lv-LV"/>
              </w:rPr>
              <w:t>Starptautiskais</w:t>
            </w:r>
            <w:r w:rsidR="0094356F" w:rsidRPr="0026487A">
              <w:rPr>
                <w:rFonts w:ascii="Times New Roman" w:eastAsia="Times New Roman" w:hAnsi="Times New Roman" w:cs="Times New Roman"/>
                <w:iCs/>
                <w:sz w:val="24"/>
                <w:szCs w:val="24"/>
                <w:lang w:eastAsia="lv-LV"/>
              </w:rPr>
              <w:t xml:space="preserve"> drošas kuģu ekspluatācijas un piesārņo</w:t>
            </w:r>
            <w:r w:rsidRPr="0026487A">
              <w:rPr>
                <w:rFonts w:ascii="Times New Roman" w:eastAsia="Times New Roman" w:hAnsi="Times New Roman" w:cs="Times New Roman"/>
                <w:iCs/>
                <w:sz w:val="24"/>
                <w:szCs w:val="24"/>
                <w:lang w:eastAsia="lv-LV"/>
              </w:rPr>
              <w:t>šanas novēršanas vadības kodekss</w:t>
            </w:r>
            <w:r w:rsidR="0094356F" w:rsidRPr="0026487A">
              <w:rPr>
                <w:rFonts w:ascii="Times New Roman" w:eastAsia="Times New Roman" w:hAnsi="Times New Roman" w:cs="Times New Roman"/>
                <w:iCs/>
                <w:sz w:val="24"/>
                <w:szCs w:val="24"/>
                <w:lang w:eastAsia="lv-LV"/>
              </w:rPr>
              <w:t xml:space="preserve"> (ISM kodekss)</w:t>
            </w:r>
            <w:r w:rsidRPr="0026487A">
              <w:rPr>
                <w:rFonts w:ascii="Times New Roman" w:eastAsia="Times New Roman" w:hAnsi="Times New Roman" w:cs="Times New Roman"/>
                <w:iCs/>
                <w:sz w:val="24"/>
                <w:szCs w:val="24"/>
                <w:lang w:eastAsia="lv-LV"/>
              </w:rPr>
              <w:t>;</w:t>
            </w:r>
          </w:p>
          <w:p w14:paraId="1B285480" w14:textId="77777777" w:rsidR="00D9240D" w:rsidRPr="0026487A" w:rsidRDefault="00D9240D" w:rsidP="00D9240D">
            <w:pPr>
              <w:pStyle w:val="ListParagraph"/>
              <w:numPr>
                <w:ilvl w:val="0"/>
                <w:numId w:val="8"/>
              </w:numPr>
              <w:tabs>
                <w:tab w:val="left" w:pos="252"/>
              </w:tabs>
              <w:spacing w:after="0" w:line="240" w:lineRule="auto"/>
              <w:ind w:left="0" w:firstLine="34"/>
              <w:jc w:val="both"/>
              <w:rPr>
                <w:rFonts w:ascii="Times New Roman" w:hAnsi="Times New Roman" w:cs="Times New Roman"/>
                <w:sz w:val="24"/>
                <w:szCs w:val="24"/>
              </w:rPr>
            </w:pPr>
            <w:r w:rsidRPr="0026487A">
              <w:rPr>
                <w:rFonts w:ascii="Times New Roman" w:eastAsia="Times New Roman" w:hAnsi="Times New Roman" w:cs="Times New Roman"/>
                <w:iCs/>
                <w:sz w:val="24"/>
                <w:szCs w:val="24"/>
                <w:lang w:eastAsia="lv-LV"/>
              </w:rPr>
              <w:t>Starptautiskais glābšanas līdzekļu kodekss;</w:t>
            </w:r>
          </w:p>
          <w:p w14:paraId="700F90CD" w14:textId="4CFE8797" w:rsidR="0094356F" w:rsidRPr="0026487A" w:rsidRDefault="00771826" w:rsidP="00771826">
            <w:pPr>
              <w:pStyle w:val="ListParagraph"/>
              <w:numPr>
                <w:ilvl w:val="0"/>
                <w:numId w:val="8"/>
              </w:numPr>
              <w:tabs>
                <w:tab w:val="left" w:pos="252"/>
              </w:tabs>
              <w:spacing w:after="0" w:line="240" w:lineRule="auto"/>
              <w:ind w:left="0" w:firstLine="34"/>
              <w:jc w:val="both"/>
              <w:rPr>
                <w:rFonts w:ascii="Times New Roman" w:hAnsi="Times New Roman" w:cs="Times New Roman"/>
                <w:sz w:val="24"/>
                <w:szCs w:val="24"/>
              </w:rPr>
            </w:pPr>
            <w:r w:rsidRPr="0026487A">
              <w:rPr>
                <w:rFonts w:ascii="Times New Roman" w:eastAsia="Times New Roman" w:hAnsi="Times New Roman" w:cs="Times New Roman"/>
                <w:iCs/>
                <w:sz w:val="24"/>
                <w:szCs w:val="24"/>
                <w:lang w:eastAsia="lv-LV"/>
              </w:rPr>
              <w:t>1978.gada Starptautiskā konvencija</w:t>
            </w:r>
            <w:r w:rsidR="0094356F" w:rsidRPr="0026487A">
              <w:rPr>
                <w:rFonts w:ascii="Times New Roman" w:eastAsia="Times New Roman" w:hAnsi="Times New Roman" w:cs="Times New Roman"/>
                <w:iCs/>
                <w:sz w:val="24"/>
                <w:szCs w:val="24"/>
                <w:lang w:eastAsia="lv-LV"/>
              </w:rPr>
              <w:t xml:space="preserve"> par jūrnieku sagatavošanu un sertificēšanu, kā arī sardzes pildīšanu (STCW konvencija)</w:t>
            </w:r>
            <w:r w:rsidR="00820ECB">
              <w:rPr>
                <w:rFonts w:ascii="Times New Roman" w:eastAsia="Times New Roman" w:hAnsi="Times New Roman" w:cs="Times New Roman"/>
                <w:iCs/>
                <w:sz w:val="24"/>
                <w:szCs w:val="24"/>
                <w:lang w:eastAsia="lv-LV"/>
              </w:rPr>
              <w:t>.</w:t>
            </w:r>
          </w:p>
          <w:p w14:paraId="3BCAAD66" w14:textId="55268678" w:rsidR="00825389" w:rsidRPr="00575421" w:rsidRDefault="00FB230F" w:rsidP="0026487A">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Ar Projektu jaunas saistības uzņemtas netiek, kā arī nenotiek a</w:t>
            </w:r>
            <w:r w:rsidR="00771826">
              <w:rPr>
                <w:rFonts w:ascii="Times New Roman" w:eastAsia="Times New Roman" w:hAnsi="Times New Roman" w:cs="Times New Roman"/>
                <w:iCs/>
                <w:sz w:val="24"/>
                <w:szCs w:val="24"/>
                <w:lang w:eastAsia="lv-LV"/>
              </w:rPr>
              <w:t xml:space="preserve">tkāpšanās no esošajām saistībām, tiek nodrošināta visu jau uzņemto saistību izpildes </w:t>
            </w:r>
            <w:r w:rsidR="003E3A08">
              <w:rPr>
                <w:rFonts w:ascii="Times New Roman" w:eastAsia="Times New Roman" w:hAnsi="Times New Roman" w:cs="Times New Roman"/>
                <w:iCs/>
                <w:sz w:val="24"/>
                <w:szCs w:val="24"/>
                <w:lang w:eastAsia="lv-LV"/>
              </w:rPr>
              <w:t>nepārtrauktība</w:t>
            </w:r>
            <w:r w:rsidR="00771826">
              <w:rPr>
                <w:rFonts w:ascii="Times New Roman" w:eastAsia="Times New Roman" w:hAnsi="Times New Roman" w:cs="Times New Roman"/>
                <w:iCs/>
                <w:sz w:val="24"/>
                <w:szCs w:val="24"/>
                <w:lang w:eastAsia="lv-LV"/>
              </w:rPr>
              <w:t>.</w:t>
            </w:r>
          </w:p>
        </w:tc>
      </w:tr>
    </w:tbl>
    <w:p w14:paraId="481AAB32" w14:textId="7EA19AE7" w:rsidR="00E5323B" w:rsidRPr="001A48EB" w:rsidRDefault="00E5323B" w:rsidP="00E5323B">
      <w:pPr>
        <w:spacing w:after="0" w:line="240" w:lineRule="auto"/>
        <w:rPr>
          <w:rFonts w:ascii="Times New Roman" w:eastAsia="Times New Roman" w:hAnsi="Times New Roman" w:cs="Times New Roman"/>
          <w:iCs/>
          <w:sz w:val="24"/>
          <w:szCs w:val="24"/>
          <w:lang w:eastAsia="lv-LV"/>
        </w:rPr>
      </w:pPr>
      <w:r w:rsidRPr="001A48EB">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82"/>
        <w:gridCol w:w="879"/>
        <w:gridCol w:w="1360"/>
        <w:gridCol w:w="1689"/>
        <w:gridCol w:w="541"/>
        <w:gridCol w:w="2704"/>
      </w:tblGrid>
      <w:tr w:rsidR="00456CB0" w:rsidRPr="001A48EB" w14:paraId="56E167DB" w14:textId="77777777" w:rsidTr="00E5323B">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42266AF1" w14:textId="77777777" w:rsidR="00655F2C" w:rsidRPr="001A48EB" w:rsidRDefault="00E5323B" w:rsidP="001E0C9B">
            <w:pPr>
              <w:spacing w:after="0" w:line="240" w:lineRule="auto"/>
              <w:jc w:val="center"/>
              <w:rPr>
                <w:rFonts w:ascii="Times New Roman" w:eastAsia="Times New Roman" w:hAnsi="Times New Roman" w:cs="Times New Roman"/>
                <w:b/>
                <w:bCs/>
                <w:iCs/>
                <w:sz w:val="24"/>
                <w:szCs w:val="24"/>
                <w:lang w:eastAsia="lv-LV"/>
              </w:rPr>
            </w:pPr>
            <w:r w:rsidRPr="001A48EB">
              <w:rPr>
                <w:rFonts w:ascii="Times New Roman" w:eastAsia="Times New Roman" w:hAnsi="Times New Roman" w:cs="Times New Roman"/>
                <w:b/>
                <w:bCs/>
                <w:iCs/>
                <w:sz w:val="24"/>
                <w:szCs w:val="24"/>
                <w:lang w:eastAsia="lv-LV"/>
              </w:rPr>
              <w:t>1. tabula</w:t>
            </w:r>
            <w:r w:rsidRPr="001A48EB">
              <w:rPr>
                <w:rFonts w:ascii="Times New Roman" w:eastAsia="Times New Roman" w:hAnsi="Times New Roman" w:cs="Times New Roman"/>
                <w:b/>
                <w:bCs/>
                <w:iCs/>
                <w:sz w:val="24"/>
                <w:szCs w:val="24"/>
                <w:lang w:eastAsia="lv-LV"/>
              </w:rPr>
              <w:br/>
              <w:t>Tiesību akta projekta atbilstība ES tiesību aktiem</w:t>
            </w:r>
          </w:p>
        </w:tc>
      </w:tr>
      <w:tr w:rsidR="00456CB0" w:rsidRPr="001A48EB" w14:paraId="69156B1B"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hideMark/>
          </w:tcPr>
          <w:p w14:paraId="205A2144" w14:textId="77777777" w:rsidR="00E5323B" w:rsidRPr="001A48EB" w:rsidRDefault="00E5323B" w:rsidP="00E5323B">
            <w:pPr>
              <w:spacing w:after="0" w:line="240" w:lineRule="auto"/>
              <w:rPr>
                <w:rFonts w:ascii="Times New Roman" w:eastAsia="Times New Roman" w:hAnsi="Times New Roman" w:cs="Times New Roman"/>
                <w:iCs/>
                <w:sz w:val="24"/>
                <w:szCs w:val="24"/>
                <w:lang w:eastAsia="lv-LV"/>
              </w:rPr>
            </w:pPr>
            <w:r w:rsidRPr="001A48EB">
              <w:rPr>
                <w:rFonts w:ascii="Times New Roman" w:eastAsia="Times New Roman" w:hAnsi="Times New Roman" w:cs="Times New Roman"/>
                <w:iCs/>
                <w:sz w:val="24"/>
                <w:szCs w:val="24"/>
                <w:lang w:eastAsia="lv-LV"/>
              </w:rPr>
              <w:t>Attiecīgā ES tiesību akta datums, numurs un nosaukums</w:t>
            </w:r>
          </w:p>
        </w:tc>
        <w:tc>
          <w:tcPr>
            <w:tcW w:w="3919" w:type="pct"/>
            <w:gridSpan w:val="5"/>
            <w:tcBorders>
              <w:top w:val="outset" w:sz="6" w:space="0" w:color="auto"/>
              <w:left w:val="outset" w:sz="6" w:space="0" w:color="auto"/>
              <w:bottom w:val="outset" w:sz="6" w:space="0" w:color="auto"/>
              <w:right w:val="outset" w:sz="6" w:space="0" w:color="auto"/>
            </w:tcBorders>
            <w:hideMark/>
          </w:tcPr>
          <w:p w14:paraId="3CBAE5FA" w14:textId="2FA6633C" w:rsidR="00E5323B" w:rsidRPr="003415B1" w:rsidRDefault="006A1CA1" w:rsidP="003415B1">
            <w:pPr>
              <w:spacing w:after="0" w:line="240" w:lineRule="auto"/>
              <w:jc w:val="both"/>
              <w:rPr>
                <w:rFonts w:ascii="Times New Roman" w:eastAsia="Times New Roman" w:hAnsi="Times New Roman" w:cs="Times New Roman"/>
                <w:bCs/>
                <w:iCs/>
                <w:sz w:val="24"/>
                <w:szCs w:val="24"/>
                <w:highlight w:val="yellow"/>
                <w:lang w:eastAsia="lv-LV"/>
              </w:rPr>
            </w:pPr>
            <w:r w:rsidRPr="006A1CA1">
              <w:rPr>
                <w:rFonts w:ascii="Times New Roman" w:eastAsia="Times New Roman" w:hAnsi="Times New Roman" w:cs="Times New Roman"/>
                <w:bCs/>
                <w:iCs/>
                <w:sz w:val="24"/>
                <w:szCs w:val="24"/>
                <w:lang w:eastAsia="lv-LV"/>
              </w:rPr>
              <w:t>Padomes 1992.gada 31.marta Direktīva 92/29/EEK par minimālajām drošības un veselības aizsardzības prasībām medicīniskās palīdzības uzlaboša</w:t>
            </w:r>
            <w:r w:rsidRPr="003415B1">
              <w:rPr>
                <w:rFonts w:ascii="Times New Roman" w:eastAsia="Times New Roman" w:hAnsi="Times New Roman" w:cs="Times New Roman"/>
                <w:bCs/>
                <w:iCs/>
                <w:sz w:val="24"/>
                <w:szCs w:val="24"/>
                <w:lang w:eastAsia="lv-LV"/>
              </w:rPr>
              <w:t xml:space="preserve">nai uz kuģiem </w:t>
            </w:r>
            <w:r w:rsidR="0018799B" w:rsidRPr="003415B1">
              <w:rPr>
                <w:rFonts w:ascii="Times New Roman" w:eastAsia="Times New Roman" w:hAnsi="Times New Roman" w:cs="Times New Roman"/>
                <w:bCs/>
                <w:iCs/>
                <w:sz w:val="24"/>
                <w:szCs w:val="24"/>
                <w:lang w:eastAsia="lv-LV"/>
              </w:rPr>
              <w:t>[Publicēta Eiropas Savi</w:t>
            </w:r>
            <w:r w:rsidRPr="003415B1">
              <w:rPr>
                <w:rFonts w:ascii="Times New Roman" w:eastAsia="Times New Roman" w:hAnsi="Times New Roman" w:cs="Times New Roman"/>
                <w:bCs/>
                <w:iCs/>
                <w:sz w:val="24"/>
                <w:szCs w:val="24"/>
                <w:lang w:eastAsia="lv-LV"/>
              </w:rPr>
              <w:t>enības Oficiālajā Vēstnesī L 113, 30.04.1992</w:t>
            </w:r>
            <w:r w:rsidR="0018799B" w:rsidRPr="003415B1">
              <w:rPr>
                <w:rFonts w:ascii="Times New Roman" w:eastAsia="Times New Roman" w:hAnsi="Times New Roman" w:cs="Times New Roman"/>
                <w:bCs/>
                <w:iCs/>
                <w:sz w:val="24"/>
                <w:szCs w:val="24"/>
                <w:lang w:eastAsia="lv-LV"/>
              </w:rPr>
              <w:t xml:space="preserve">] – konsolidētā versija, kas ietver arī grozījumus, kuri izdarīti ar </w:t>
            </w:r>
            <w:r w:rsidR="003415B1" w:rsidRPr="003415B1">
              <w:rPr>
                <w:rFonts w:ascii="Times New Roman" w:eastAsia="Times New Roman" w:hAnsi="Times New Roman" w:cs="Times New Roman"/>
                <w:bCs/>
                <w:iCs/>
                <w:sz w:val="24"/>
                <w:szCs w:val="24"/>
                <w:lang w:eastAsia="lv-LV"/>
              </w:rPr>
              <w:t>Komisijas 2019.gada 24.oktobra Direktīvu 2019/1834, ar ko groza Padomes Direktīvas 92/29/EEK II un IV pielikumu attiecībā uz tehniskiem pielāgojumiem</w:t>
            </w:r>
            <w:r w:rsidR="0018799B" w:rsidRPr="003415B1">
              <w:rPr>
                <w:rFonts w:ascii="Times New Roman" w:eastAsia="Times New Roman" w:hAnsi="Times New Roman" w:cs="Times New Roman"/>
                <w:bCs/>
                <w:iCs/>
                <w:sz w:val="24"/>
                <w:szCs w:val="24"/>
                <w:lang w:eastAsia="lv-LV"/>
              </w:rPr>
              <w:t xml:space="preserve"> [Publicēta Eiropas Savienība</w:t>
            </w:r>
            <w:r w:rsidR="003415B1" w:rsidRPr="003415B1">
              <w:rPr>
                <w:rFonts w:ascii="Times New Roman" w:eastAsia="Times New Roman" w:hAnsi="Times New Roman" w:cs="Times New Roman"/>
                <w:bCs/>
                <w:iCs/>
                <w:sz w:val="24"/>
                <w:szCs w:val="24"/>
                <w:lang w:eastAsia="lv-LV"/>
              </w:rPr>
              <w:t>s Oficiālajā Vēstnesī L 279/80, 31.10.2019].</w:t>
            </w:r>
          </w:p>
        </w:tc>
      </w:tr>
      <w:tr w:rsidR="00456CB0" w:rsidRPr="001A48EB" w14:paraId="5B1E6F9F"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vAlign w:val="center"/>
            <w:hideMark/>
          </w:tcPr>
          <w:p w14:paraId="75BAC8FE" w14:textId="77777777" w:rsidR="00655F2C" w:rsidRPr="001A48EB" w:rsidRDefault="00E5323B" w:rsidP="00E5323B">
            <w:pPr>
              <w:spacing w:after="0" w:line="240" w:lineRule="auto"/>
              <w:rPr>
                <w:rFonts w:ascii="Times New Roman" w:eastAsia="Times New Roman" w:hAnsi="Times New Roman" w:cs="Times New Roman"/>
                <w:iCs/>
                <w:sz w:val="24"/>
                <w:szCs w:val="24"/>
                <w:lang w:eastAsia="lv-LV"/>
              </w:rPr>
            </w:pPr>
            <w:r w:rsidRPr="001A48EB">
              <w:rPr>
                <w:rFonts w:ascii="Times New Roman" w:eastAsia="Times New Roman" w:hAnsi="Times New Roman" w:cs="Times New Roman"/>
                <w:iCs/>
                <w:sz w:val="24"/>
                <w:szCs w:val="24"/>
                <w:lang w:eastAsia="lv-LV"/>
              </w:rPr>
              <w:t>A</w:t>
            </w:r>
          </w:p>
        </w:tc>
        <w:tc>
          <w:tcPr>
            <w:tcW w:w="1224" w:type="pct"/>
            <w:gridSpan w:val="2"/>
            <w:tcBorders>
              <w:top w:val="outset" w:sz="6" w:space="0" w:color="auto"/>
              <w:left w:val="outset" w:sz="6" w:space="0" w:color="auto"/>
              <w:bottom w:val="outset" w:sz="6" w:space="0" w:color="auto"/>
              <w:right w:val="outset" w:sz="6" w:space="0" w:color="auto"/>
            </w:tcBorders>
            <w:vAlign w:val="center"/>
            <w:hideMark/>
          </w:tcPr>
          <w:p w14:paraId="19BD9E7A" w14:textId="77777777" w:rsidR="00655F2C" w:rsidRPr="001A48EB" w:rsidRDefault="00E5323B" w:rsidP="00E5323B">
            <w:pPr>
              <w:spacing w:after="0" w:line="240" w:lineRule="auto"/>
              <w:rPr>
                <w:rFonts w:ascii="Times New Roman" w:eastAsia="Times New Roman" w:hAnsi="Times New Roman" w:cs="Times New Roman"/>
                <w:iCs/>
                <w:sz w:val="24"/>
                <w:szCs w:val="24"/>
                <w:lang w:eastAsia="lv-LV"/>
              </w:rPr>
            </w:pPr>
            <w:r w:rsidRPr="001A48EB">
              <w:rPr>
                <w:rFonts w:ascii="Times New Roman" w:eastAsia="Times New Roman" w:hAnsi="Times New Roman" w:cs="Times New Roman"/>
                <w:iCs/>
                <w:sz w:val="24"/>
                <w:szCs w:val="24"/>
                <w:lang w:eastAsia="lv-LV"/>
              </w:rPr>
              <w:t>B</w:t>
            </w:r>
          </w:p>
        </w:tc>
        <w:tc>
          <w:tcPr>
            <w:tcW w:w="1219" w:type="pct"/>
            <w:gridSpan w:val="2"/>
            <w:tcBorders>
              <w:top w:val="outset" w:sz="6" w:space="0" w:color="auto"/>
              <w:left w:val="outset" w:sz="6" w:space="0" w:color="auto"/>
              <w:bottom w:val="outset" w:sz="6" w:space="0" w:color="auto"/>
              <w:right w:val="outset" w:sz="6" w:space="0" w:color="auto"/>
            </w:tcBorders>
            <w:vAlign w:val="center"/>
            <w:hideMark/>
          </w:tcPr>
          <w:p w14:paraId="1A757EDF" w14:textId="77777777" w:rsidR="00655F2C" w:rsidRPr="001A48EB" w:rsidRDefault="00E5323B" w:rsidP="00E5323B">
            <w:pPr>
              <w:spacing w:after="0" w:line="240" w:lineRule="auto"/>
              <w:rPr>
                <w:rFonts w:ascii="Times New Roman" w:eastAsia="Times New Roman" w:hAnsi="Times New Roman" w:cs="Times New Roman"/>
                <w:iCs/>
                <w:sz w:val="24"/>
                <w:szCs w:val="24"/>
                <w:lang w:eastAsia="lv-LV"/>
              </w:rPr>
            </w:pPr>
            <w:r w:rsidRPr="001A48EB">
              <w:rPr>
                <w:rFonts w:ascii="Times New Roman" w:eastAsia="Times New Roman" w:hAnsi="Times New Roman" w:cs="Times New Roman"/>
                <w:iCs/>
                <w:sz w:val="24"/>
                <w:szCs w:val="24"/>
                <w:lang w:eastAsia="lv-LV"/>
              </w:rPr>
              <w:t>C</w:t>
            </w:r>
          </w:p>
        </w:tc>
        <w:tc>
          <w:tcPr>
            <w:tcW w:w="1443" w:type="pct"/>
            <w:tcBorders>
              <w:top w:val="outset" w:sz="6" w:space="0" w:color="auto"/>
              <w:left w:val="outset" w:sz="6" w:space="0" w:color="auto"/>
              <w:bottom w:val="outset" w:sz="6" w:space="0" w:color="auto"/>
              <w:right w:val="outset" w:sz="6" w:space="0" w:color="auto"/>
            </w:tcBorders>
            <w:vAlign w:val="center"/>
            <w:hideMark/>
          </w:tcPr>
          <w:p w14:paraId="2890EE9B" w14:textId="77777777" w:rsidR="00655F2C" w:rsidRPr="001A48EB" w:rsidRDefault="00E5323B" w:rsidP="00E5323B">
            <w:pPr>
              <w:spacing w:after="0" w:line="240" w:lineRule="auto"/>
              <w:rPr>
                <w:rFonts w:ascii="Times New Roman" w:eastAsia="Times New Roman" w:hAnsi="Times New Roman" w:cs="Times New Roman"/>
                <w:iCs/>
                <w:sz w:val="24"/>
                <w:szCs w:val="24"/>
                <w:lang w:eastAsia="lv-LV"/>
              </w:rPr>
            </w:pPr>
            <w:r w:rsidRPr="001A48EB">
              <w:rPr>
                <w:rFonts w:ascii="Times New Roman" w:eastAsia="Times New Roman" w:hAnsi="Times New Roman" w:cs="Times New Roman"/>
                <w:iCs/>
                <w:sz w:val="24"/>
                <w:szCs w:val="24"/>
                <w:lang w:eastAsia="lv-LV"/>
              </w:rPr>
              <w:t>D</w:t>
            </w:r>
          </w:p>
        </w:tc>
      </w:tr>
      <w:tr w:rsidR="00456CB0" w:rsidRPr="001A48EB" w14:paraId="34DAF240"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hideMark/>
          </w:tcPr>
          <w:p w14:paraId="39AD1342" w14:textId="77777777" w:rsidR="006F5B94" w:rsidRPr="001A48EB" w:rsidRDefault="00E5323B" w:rsidP="00676F40">
            <w:pPr>
              <w:spacing w:after="0" w:line="240" w:lineRule="auto"/>
              <w:rPr>
                <w:rFonts w:ascii="Times New Roman" w:eastAsia="Times New Roman" w:hAnsi="Times New Roman" w:cs="Times New Roman"/>
                <w:sz w:val="24"/>
                <w:szCs w:val="24"/>
                <w:lang w:eastAsia="lv-LV"/>
              </w:rPr>
            </w:pPr>
            <w:r w:rsidRPr="001A48EB">
              <w:rPr>
                <w:rFonts w:ascii="Times New Roman" w:eastAsia="Times New Roman" w:hAnsi="Times New Roman" w:cs="Times New Roman"/>
                <w:iCs/>
                <w:sz w:val="24"/>
                <w:szCs w:val="24"/>
                <w:lang w:eastAsia="lv-LV"/>
              </w:rPr>
              <w:t xml:space="preserve">Attiecīgā ES tiesību akta panta numurs (uzskaitot katru tiesību akta vienību – pantu, </w:t>
            </w:r>
            <w:r w:rsidRPr="001A48EB">
              <w:rPr>
                <w:rFonts w:ascii="Times New Roman" w:eastAsia="Times New Roman" w:hAnsi="Times New Roman" w:cs="Times New Roman"/>
                <w:iCs/>
                <w:sz w:val="24"/>
                <w:szCs w:val="24"/>
                <w:lang w:eastAsia="lv-LV"/>
              </w:rPr>
              <w:lastRenderedPageBreak/>
              <w:t>daļu, punktu, apakšpunktu)</w:t>
            </w:r>
          </w:p>
          <w:p w14:paraId="3FC8A56A" w14:textId="77777777" w:rsidR="006F5B94" w:rsidRPr="001A48EB" w:rsidRDefault="006F5B94" w:rsidP="006F5B94">
            <w:pPr>
              <w:rPr>
                <w:rFonts w:ascii="Times New Roman" w:eastAsia="Times New Roman" w:hAnsi="Times New Roman" w:cs="Times New Roman"/>
                <w:sz w:val="24"/>
                <w:szCs w:val="24"/>
                <w:lang w:eastAsia="lv-LV"/>
              </w:rPr>
            </w:pPr>
          </w:p>
          <w:p w14:paraId="0F7EB691" w14:textId="77777777" w:rsidR="006F5B94" w:rsidRPr="001A48EB" w:rsidRDefault="006F5B94" w:rsidP="006F5B94">
            <w:pPr>
              <w:rPr>
                <w:rFonts w:ascii="Times New Roman" w:eastAsia="Times New Roman" w:hAnsi="Times New Roman" w:cs="Times New Roman"/>
                <w:sz w:val="24"/>
                <w:szCs w:val="24"/>
                <w:lang w:eastAsia="lv-LV"/>
              </w:rPr>
            </w:pPr>
          </w:p>
          <w:p w14:paraId="0B2E911A" w14:textId="77777777" w:rsidR="006F5B94" w:rsidRPr="001A48EB" w:rsidRDefault="006F5B94" w:rsidP="006F5B94">
            <w:pPr>
              <w:rPr>
                <w:rFonts w:ascii="Times New Roman" w:eastAsia="Times New Roman" w:hAnsi="Times New Roman" w:cs="Times New Roman"/>
                <w:sz w:val="24"/>
                <w:szCs w:val="24"/>
                <w:lang w:eastAsia="lv-LV"/>
              </w:rPr>
            </w:pPr>
          </w:p>
          <w:p w14:paraId="14813D4F" w14:textId="77777777" w:rsidR="006F5B94" w:rsidRPr="001A48EB" w:rsidRDefault="006F5B94" w:rsidP="006F5B94">
            <w:pPr>
              <w:ind w:firstLine="720"/>
              <w:rPr>
                <w:rFonts w:ascii="Times New Roman" w:eastAsia="Times New Roman" w:hAnsi="Times New Roman" w:cs="Times New Roman"/>
                <w:sz w:val="24"/>
                <w:szCs w:val="24"/>
                <w:lang w:eastAsia="lv-LV"/>
              </w:rPr>
            </w:pPr>
          </w:p>
          <w:p w14:paraId="3D19AF47" w14:textId="77777777" w:rsidR="00E5323B" w:rsidRPr="001A48EB" w:rsidRDefault="00E5323B" w:rsidP="006F5B94">
            <w:pPr>
              <w:rPr>
                <w:rFonts w:ascii="Times New Roman" w:eastAsia="Times New Roman" w:hAnsi="Times New Roman" w:cs="Times New Roman"/>
                <w:sz w:val="24"/>
                <w:szCs w:val="24"/>
                <w:lang w:eastAsia="lv-LV"/>
              </w:rPr>
            </w:pPr>
          </w:p>
        </w:tc>
        <w:tc>
          <w:tcPr>
            <w:tcW w:w="1224" w:type="pct"/>
            <w:gridSpan w:val="2"/>
            <w:tcBorders>
              <w:top w:val="outset" w:sz="6" w:space="0" w:color="auto"/>
              <w:left w:val="outset" w:sz="6" w:space="0" w:color="auto"/>
              <w:bottom w:val="outset" w:sz="6" w:space="0" w:color="auto"/>
              <w:right w:val="outset" w:sz="6" w:space="0" w:color="auto"/>
            </w:tcBorders>
            <w:hideMark/>
          </w:tcPr>
          <w:p w14:paraId="1D661DBF" w14:textId="77777777" w:rsidR="00E5323B" w:rsidRPr="001A48EB" w:rsidRDefault="00E5323B" w:rsidP="00E5323B">
            <w:pPr>
              <w:spacing w:after="0" w:line="240" w:lineRule="auto"/>
              <w:rPr>
                <w:rFonts w:ascii="Times New Roman" w:eastAsia="Times New Roman" w:hAnsi="Times New Roman" w:cs="Times New Roman"/>
                <w:iCs/>
                <w:sz w:val="24"/>
                <w:szCs w:val="24"/>
                <w:lang w:eastAsia="lv-LV"/>
              </w:rPr>
            </w:pPr>
            <w:r w:rsidRPr="001A48EB">
              <w:rPr>
                <w:rFonts w:ascii="Times New Roman" w:eastAsia="Times New Roman" w:hAnsi="Times New Roman" w:cs="Times New Roman"/>
                <w:iCs/>
                <w:sz w:val="24"/>
                <w:szCs w:val="24"/>
                <w:lang w:eastAsia="lv-LV"/>
              </w:rPr>
              <w:lastRenderedPageBreak/>
              <w:t xml:space="preserve">Projekta vienība, kas pārņem vai ievieš katru šīs tabulas A ailē minēto ES tiesību akta vienību, vai tiesību akts, kur </w:t>
            </w:r>
            <w:r w:rsidRPr="001A48EB">
              <w:rPr>
                <w:rFonts w:ascii="Times New Roman" w:eastAsia="Times New Roman" w:hAnsi="Times New Roman" w:cs="Times New Roman"/>
                <w:iCs/>
                <w:sz w:val="24"/>
                <w:szCs w:val="24"/>
                <w:lang w:eastAsia="lv-LV"/>
              </w:rPr>
              <w:lastRenderedPageBreak/>
              <w:t>attiecīgā ES tiesību akta vienība pārņemta vai ieviesta</w:t>
            </w:r>
          </w:p>
        </w:tc>
        <w:tc>
          <w:tcPr>
            <w:tcW w:w="1219" w:type="pct"/>
            <w:gridSpan w:val="2"/>
            <w:tcBorders>
              <w:top w:val="outset" w:sz="6" w:space="0" w:color="auto"/>
              <w:left w:val="outset" w:sz="6" w:space="0" w:color="auto"/>
              <w:bottom w:val="outset" w:sz="6" w:space="0" w:color="auto"/>
              <w:right w:val="outset" w:sz="6" w:space="0" w:color="auto"/>
            </w:tcBorders>
            <w:hideMark/>
          </w:tcPr>
          <w:p w14:paraId="718FF1E4" w14:textId="77777777" w:rsidR="00E5323B" w:rsidRPr="001A48EB" w:rsidRDefault="00E5323B" w:rsidP="00E5323B">
            <w:pPr>
              <w:spacing w:after="0" w:line="240" w:lineRule="auto"/>
              <w:rPr>
                <w:rFonts w:ascii="Times New Roman" w:eastAsia="Times New Roman" w:hAnsi="Times New Roman" w:cs="Times New Roman"/>
                <w:iCs/>
                <w:sz w:val="24"/>
                <w:szCs w:val="24"/>
                <w:lang w:eastAsia="lv-LV"/>
              </w:rPr>
            </w:pPr>
            <w:r w:rsidRPr="001A48EB">
              <w:rPr>
                <w:rFonts w:ascii="Times New Roman" w:eastAsia="Times New Roman" w:hAnsi="Times New Roman" w:cs="Times New Roman"/>
                <w:iCs/>
                <w:sz w:val="24"/>
                <w:szCs w:val="24"/>
                <w:lang w:eastAsia="lv-LV"/>
              </w:rPr>
              <w:lastRenderedPageBreak/>
              <w:t xml:space="preserve">Informācija par to, vai šīs tabulas A ailē minētās ES tiesību akta vienības tiek pārņemtas vai ieviestas pilnībā vai </w:t>
            </w:r>
            <w:r w:rsidRPr="001A48EB">
              <w:rPr>
                <w:rFonts w:ascii="Times New Roman" w:eastAsia="Times New Roman" w:hAnsi="Times New Roman" w:cs="Times New Roman"/>
                <w:iCs/>
                <w:sz w:val="24"/>
                <w:szCs w:val="24"/>
                <w:lang w:eastAsia="lv-LV"/>
              </w:rPr>
              <w:lastRenderedPageBreak/>
              <w:t>daļēji.</w:t>
            </w:r>
            <w:r w:rsidRPr="001A48EB">
              <w:rPr>
                <w:rFonts w:ascii="Times New Roman" w:eastAsia="Times New Roman" w:hAnsi="Times New Roman" w:cs="Times New Roman"/>
                <w:iCs/>
                <w:sz w:val="24"/>
                <w:szCs w:val="24"/>
                <w:lang w:eastAsia="lv-LV"/>
              </w:rPr>
              <w:br/>
              <w:t>Ja attiecīgā ES tiesību akta vienība tiek pārņemta vai ieviesta daļēji, sniedz attiecīgu skaidrojumu, kā arī precīzi norāda, kad un kādā veidā ES tiesību akta vienība tiks pārņemta vai ieviesta pilnībā.</w:t>
            </w:r>
            <w:r w:rsidRPr="001A48EB">
              <w:rPr>
                <w:rFonts w:ascii="Times New Roman" w:eastAsia="Times New Roman" w:hAnsi="Times New Roman" w:cs="Times New Roman"/>
                <w:iCs/>
                <w:sz w:val="24"/>
                <w:szCs w:val="24"/>
                <w:lang w:eastAsia="lv-LV"/>
              </w:rPr>
              <w:br/>
              <w:t>Norāda institūciju, kas ir atbildīga par šo saistību izpildi pilnībā</w:t>
            </w:r>
          </w:p>
        </w:tc>
        <w:tc>
          <w:tcPr>
            <w:tcW w:w="1443" w:type="pct"/>
            <w:tcBorders>
              <w:top w:val="outset" w:sz="6" w:space="0" w:color="auto"/>
              <w:left w:val="outset" w:sz="6" w:space="0" w:color="auto"/>
              <w:bottom w:val="outset" w:sz="6" w:space="0" w:color="auto"/>
              <w:right w:val="outset" w:sz="6" w:space="0" w:color="auto"/>
            </w:tcBorders>
            <w:hideMark/>
          </w:tcPr>
          <w:p w14:paraId="3A3F98F0" w14:textId="77777777" w:rsidR="00E5323B" w:rsidRPr="001A48EB" w:rsidRDefault="00E5323B" w:rsidP="00E5323B">
            <w:pPr>
              <w:spacing w:after="0" w:line="240" w:lineRule="auto"/>
              <w:rPr>
                <w:rFonts w:ascii="Times New Roman" w:eastAsia="Times New Roman" w:hAnsi="Times New Roman" w:cs="Times New Roman"/>
                <w:iCs/>
                <w:sz w:val="24"/>
                <w:szCs w:val="24"/>
                <w:lang w:eastAsia="lv-LV"/>
              </w:rPr>
            </w:pPr>
            <w:r w:rsidRPr="001A48EB">
              <w:rPr>
                <w:rFonts w:ascii="Times New Roman" w:eastAsia="Times New Roman" w:hAnsi="Times New Roman" w:cs="Times New Roman"/>
                <w:iCs/>
                <w:sz w:val="24"/>
                <w:szCs w:val="24"/>
                <w:lang w:eastAsia="lv-LV"/>
              </w:rPr>
              <w:lastRenderedPageBreak/>
              <w:t>Informācija par to, vai šīs tabulas B ailē minētās projekta vienības paredz stingrākas prasības nekā šīs tabulas A ailē minētās ES tiesību akta vienības.</w:t>
            </w:r>
            <w:r w:rsidRPr="001A48EB">
              <w:rPr>
                <w:rFonts w:ascii="Times New Roman" w:eastAsia="Times New Roman" w:hAnsi="Times New Roman" w:cs="Times New Roman"/>
                <w:iCs/>
                <w:sz w:val="24"/>
                <w:szCs w:val="24"/>
                <w:lang w:eastAsia="lv-LV"/>
              </w:rPr>
              <w:br/>
            </w:r>
            <w:r w:rsidRPr="001A48EB">
              <w:rPr>
                <w:rFonts w:ascii="Times New Roman" w:eastAsia="Times New Roman" w:hAnsi="Times New Roman" w:cs="Times New Roman"/>
                <w:iCs/>
                <w:sz w:val="24"/>
                <w:szCs w:val="24"/>
                <w:lang w:eastAsia="lv-LV"/>
              </w:rPr>
              <w:lastRenderedPageBreak/>
              <w:t>Ja projekts satur stingrākas prasības nekā attiecīgais ES tiesību akts, norāda pamatojumu un samērīgumu.</w:t>
            </w:r>
            <w:r w:rsidRPr="001A48EB">
              <w:rPr>
                <w:rFonts w:ascii="Times New Roman" w:eastAsia="Times New Roman" w:hAnsi="Times New Roman" w:cs="Times New Roman"/>
                <w:iCs/>
                <w:sz w:val="24"/>
                <w:szCs w:val="24"/>
                <w:lang w:eastAsia="lv-LV"/>
              </w:rPr>
              <w:br/>
              <w:t>Norāda iespējamās alternatīvas (t. sk. alternatīvas, kas neparedz tiesiskā regulējuma izstrādi) – kādos gadījumos būtu iespējams izvairīties no stingrāku prasību noteikšanas, nekā paredzēts attiecīgajos ES tiesību aktos</w:t>
            </w:r>
          </w:p>
        </w:tc>
      </w:tr>
      <w:tr w:rsidR="00456CB0" w:rsidRPr="001572DC" w14:paraId="688B6AF9"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tcPr>
          <w:p w14:paraId="21764B4C" w14:textId="14282411" w:rsidR="009358AD" w:rsidRDefault="009358AD" w:rsidP="009358A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Direktīvas 92/29</w:t>
            </w:r>
            <w:r w:rsidRPr="009358AD">
              <w:rPr>
                <w:rFonts w:ascii="Times New Roman" w:eastAsia="Times New Roman" w:hAnsi="Times New Roman" w:cs="Times New Roman"/>
                <w:iCs/>
                <w:sz w:val="24"/>
                <w:szCs w:val="24"/>
                <w:lang w:eastAsia="lv-LV"/>
              </w:rPr>
              <w:t xml:space="preserve"> </w:t>
            </w:r>
          </w:p>
          <w:p w14:paraId="4E8C4A88" w14:textId="0DEB3A4C" w:rsidR="00DB6AAB" w:rsidRPr="001572DC" w:rsidRDefault="009358AD" w:rsidP="009358A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1.pants</w:t>
            </w:r>
          </w:p>
        </w:tc>
        <w:tc>
          <w:tcPr>
            <w:tcW w:w="1224" w:type="pct"/>
            <w:gridSpan w:val="2"/>
            <w:tcBorders>
              <w:top w:val="outset" w:sz="6" w:space="0" w:color="auto"/>
              <w:left w:val="outset" w:sz="6" w:space="0" w:color="auto"/>
              <w:bottom w:val="outset" w:sz="6" w:space="0" w:color="auto"/>
              <w:right w:val="outset" w:sz="6" w:space="0" w:color="auto"/>
            </w:tcBorders>
          </w:tcPr>
          <w:p w14:paraId="77140F9B" w14:textId="7268A6FA" w:rsidR="00DB6AAB" w:rsidRPr="001572DC" w:rsidRDefault="001572DC" w:rsidP="005D1E90">
            <w:pPr>
              <w:spacing w:after="0" w:line="240" w:lineRule="auto"/>
              <w:rPr>
                <w:rFonts w:ascii="Times New Roman" w:eastAsia="Times New Roman" w:hAnsi="Times New Roman" w:cs="Times New Roman"/>
                <w:sz w:val="24"/>
                <w:szCs w:val="24"/>
                <w:lang w:eastAsia="lv-LV"/>
              </w:rPr>
            </w:pPr>
            <w:r w:rsidRPr="001572DC">
              <w:rPr>
                <w:rFonts w:ascii="Times New Roman" w:eastAsia="Times New Roman" w:hAnsi="Times New Roman" w:cs="Times New Roman"/>
                <w:sz w:val="24"/>
                <w:szCs w:val="24"/>
                <w:lang w:eastAsia="lv-LV"/>
              </w:rPr>
              <w:t>P</w:t>
            </w:r>
            <w:r w:rsidR="009358AD">
              <w:rPr>
                <w:rFonts w:ascii="Times New Roman" w:eastAsia="Times New Roman" w:hAnsi="Times New Roman" w:cs="Times New Roman"/>
                <w:sz w:val="24"/>
                <w:szCs w:val="24"/>
                <w:lang w:eastAsia="lv-LV"/>
              </w:rPr>
              <w:t xml:space="preserve">rojekta 1., </w:t>
            </w:r>
            <w:r w:rsidRPr="001572DC">
              <w:rPr>
                <w:rFonts w:ascii="Times New Roman" w:eastAsia="Times New Roman" w:hAnsi="Times New Roman" w:cs="Times New Roman"/>
                <w:sz w:val="24"/>
                <w:szCs w:val="24"/>
                <w:lang w:eastAsia="lv-LV"/>
              </w:rPr>
              <w:t>2</w:t>
            </w:r>
            <w:r w:rsidR="009358AD">
              <w:rPr>
                <w:rFonts w:ascii="Times New Roman" w:eastAsia="Times New Roman" w:hAnsi="Times New Roman" w:cs="Times New Roman"/>
                <w:sz w:val="24"/>
                <w:szCs w:val="24"/>
                <w:lang w:eastAsia="lv-LV"/>
              </w:rPr>
              <w:t>., 3.</w:t>
            </w:r>
            <w:r w:rsidR="00BB0586">
              <w:rPr>
                <w:rFonts w:ascii="Times New Roman" w:eastAsia="Times New Roman" w:hAnsi="Times New Roman" w:cs="Times New Roman"/>
                <w:sz w:val="24"/>
                <w:szCs w:val="24"/>
                <w:lang w:eastAsia="lv-LV"/>
              </w:rPr>
              <w:t xml:space="preserve"> un 4.</w:t>
            </w:r>
            <w:r w:rsidRPr="001572DC">
              <w:rPr>
                <w:rFonts w:ascii="Times New Roman" w:eastAsia="Times New Roman" w:hAnsi="Times New Roman" w:cs="Times New Roman"/>
                <w:sz w:val="24"/>
                <w:szCs w:val="24"/>
                <w:lang w:eastAsia="lv-LV"/>
              </w:rPr>
              <w:t>punkts</w:t>
            </w:r>
          </w:p>
        </w:tc>
        <w:tc>
          <w:tcPr>
            <w:tcW w:w="1219" w:type="pct"/>
            <w:gridSpan w:val="2"/>
            <w:tcBorders>
              <w:top w:val="outset" w:sz="6" w:space="0" w:color="auto"/>
              <w:left w:val="outset" w:sz="6" w:space="0" w:color="auto"/>
              <w:bottom w:val="outset" w:sz="6" w:space="0" w:color="auto"/>
              <w:right w:val="outset" w:sz="6" w:space="0" w:color="auto"/>
            </w:tcBorders>
          </w:tcPr>
          <w:p w14:paraId="57A7A318" w14:textId="23383B72" w:rsidR="00DB6AAB" w:rsidRPr="001572DC" w:rsidRDefault="009358AD" w:rsidP="008C44B4">
            <w:pPr>
              <w:spacing w:after="0" w:line="240" w:lineRule="auto"/>
              <w:rPr>
                <w:rFonts w:ascii="Times New Roman" w:eastAsia="Times New Roman" w:hAnsi="Times New Roman" w:cs="Times New Roman"/>
                <w:iCs/>
                <w:sz w:val="24"/>
                <w:szCs w:val="24"/>
                <w:lang w:eastAsia="lv-LV"/>
              </w:rPr>
            </w:pPr>
            <w:r w:rsidRPr="009358AD">
              <w:rPr>
                <w:rFonts w:ascii="Times New Roman" w:eastAsia="Times New Roman" w:hAnsi="Times New Roman" w:cs="Times New Roman"/>
                <w:iCs/>
                <w:sz w:val="24"/>
                <w:szCs w:val="24"/>
                <w:lang w:eastAsia="lv-LV"/>
              </w:rPr>
              <w:t>Direktīvas normas pārņemtas pilnībā.</w:t>
            </w:r>
          </w:p>
        </w:tc>
        <w:tc>
          <w:tcPr>
            <w:tcW w:w="1443" w:type="pct"/>
            <w:tcBorders>
              <w:top w:val="outset" w:sz="6" w:space="0" w:color="auto"/>
              <w:left w:val="outset" w:sz="6" w:space="0" w:color="auto"/>
              <w:bottom w:val="outset" w:sz="6" w:space="0" w:color="auto"/>
              <w:right w:val="outset" w:sz="6" w:space="0" w:color="auto"/>
            </w:tcBorders>
          </w:tcPr>
          <w:p w14:paraId="171700EE" w14:textId="51CF145D" w:rsidR="00DB6AAB" w:rsidRPr="001572DC" w:rsidRDefault="009358AD" w:rsidP="00E5323B">
            <w:pPr>
              <w:spacing w:after="0" w:line="240" w:lineRule="auto"/>
              <w:rPr>
                <w:rFonts w:ascii="Times New Roman" w:eastAsia="Times New Roman" w:hAnsi="Times New Roman" w:cs="Times New Roman"/>
                <w:iCs/>
                <w:sz w:val="24"/>
                <w:szCs w:val="24"/>
                <w:lang w:eastAsia="lv-LV"/>
              </w:rPr>
            </w:pPr>
            <w:r w:rsidRPr="009358AD">
              <w:rPr>
                <w:rFonts w:ascii="Times New Roman" w:eastAsia="Times New Roman" w:hAnsi="Times New Roman" w:cs="Times New Roman"/>
                <w:iCs/>
                <w:sz w:val="24"/>
                <w:szCs w:val="24"/>
                <w:lang w:eastAsia="lv-LV"/>
              </w:rPr>
              <w:t>Projekts stingrākas prasības neparedz.</w:t>
            </w:r>
          </w:p>
        </w:tc>
      </w:tr>
      <w:tr w:rsidR="00456CB0" w:rsidRPr="003415B1" w14:paraId="538CCF8F"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tcPr>
          <w:p w14:paraId="413568E5" w14:textId="77777777" w:rsidR="00BB0586" w:rsidRPr="00BB0586" w:rsidRDefault="00BB0586" w:rsidP="00BB0586">
            <w:pPr>
              <w:spacing w:after="0" w:line="240" w:lineRule="auto"/>
              <w:rPr>
                <w:rFonts w:ascii="Times New Roman" w:eastAsia="Times New Roman" w:hAnsi="Times New Roman" w:cs="Times New Roman"/>
                <w:iCs/>
                <w:sz w:val="24"/>
                <w:szCs w:val="24"/>
                <w:lang w:eastAsia="lv-LV"/>
              </w:rPr>
            </w:pPr>
            <w:r w:rsidRPr="00BB0586">
              <w:rPr>
                <w:rFonts w:ascii="Times New Roman" w:eastAsia="Times New Roman" w:hAnsi="Times New Roman" w:cs="Times New Roman"/>
                <w:iCs/>
                <w:sz w:val="24"/>
                <w:szCs w:val="24"/>
                <w:lang w:eastAsia="lv-LV"/>
              </w:rPr>
              <w:t xml:space="preserve">Direktīvas 92/29 </w:t>
            </w:r>
          </w:p>
          <w:p w14:paraId="4793BB5B" w14:textId="06A23695" w:rsidR="003E29DA" w:rsidRPr="003415B1" w:rsidRDefault="00BB0586" w:rsidP="00676F40">
            <w:pPr>
              <w:spacing w:after="0" w:line="240" w:lineRule="auto"/>
              <w:rPr>
                <w:rFonts w:ascii="Times New Roman" w:eastAsia="Times New Roman" w:hAnsi="Times New Roman" w:cs="Times New Roman"/>
                <w:iCs/>
                <w:sz w:val="24"/>
                <w:szCs w:val="24"/>
                <w:highlight w:val="yellow"/>
                <w:lang w:eastAsia="lv-LV"/>
              </w:rPr>
            </w:pPr>
            <w:r w:rsidRPr="00BB0586">
              <w:rPr>
                <w:rFonts w:ascii="Times New Roman" w:eastAsia="Times New Roman" w:hAnsi="Times New Roman" w:cs="Times New Roman"/>
                <w:iCs/>
                <w:sz w:val="24"/>
                <w:szCs w:val="24"/>
                <w:lang w:eastAsia="lv-LV"/>
              </w:rPr>
              <w:t>2.panta 1.punkta a) apakšpunkts</w:t>
            </w:r>
          </w:p>
        </w:tc>
        <w:tc>
          <w:tcPr>
            <w:tcW w:w="1224" w:type="pct"/>
            <w:gridSpan w:val="2"/>
            <w:tcBorders>
              <w:top w:val="outset" w:sz="6" w:space="0" w:color="auto"/>
              <w:left w:val="outset" w:sz="6" w:space="0" w:color="auto"/>
              <w:bottom w:val="outset" w:sz="6" w:space="0" w:color="auto"/>
              <w:right w:val="outset" w:sz="6" w:space="0" w:color="auto"/>
            </w:tcBorders>
          </w:tcPr>
          <w:p w14:paraId="0987774A" w14:textId="20D88D83" w:rsidR="003E29DA" w:rsidRPr="003415B1" w:rsidRDefault="0099227A" w:rsidP="00BB0586">
            <w:pPr>
              <w:spacing w:after="0" w:line="240" w:lineRule="auto"/>
              <w:rPr>
                <w:rFonts w:ascii="Times New Roman" w:eastAsia="Times New Roman" w:hAnsi="Times New Roman" w:cs="Times New Roman"/>
                <w:sz w:val="24"/>
                <w:szCs w:val="24"/>
                <w:highlight w:val="yellow"/>
                <w:lang w:eastAsia="lv-LV"/>
              </w:rPr>
            </w:pPr>
            <w:r w:rsidRPr="00BB0586">
              <w:rPr>
                <w:rFonts w:ascii="Times New Roman" w:eastAsia="Times New Roman" w:hAnsi="Times New Roman" w:cs="Times New Roman"/>
                <w:sz w:val="24"/>
                <w:szCs w:val="24"/>
                <w:lang w:eastAsia="lv-LV"/>
              </w:rPr>
              <w:t xml:space="preserve">Projekta </w:t>
            </w:r>
            <w:r w:rsidR="00BB0586" w:rsidRPr="00BB0586">
              <w:rPr>
                <w:rFonts w:ascii="Times New Roman" w:eastAsia="Times New Roman" w:hAnsi="Times New Roman" w:cs="Times New Roman"/>
                <w:sz w:val="24"/>
                <w:szCs w:val="24"/>
                <w:lang w:eastAsia="lv-LV"/>
              </w:rPr>
              <w:t>4.punkts</w:t>
            </w:r>
          </w:p>
        </w:tc>
        <w:tc>
          <w:tcPr>
            <w:tcW w:w="1219" w:type="pct"/>
            <w:gridSpan w:val="2"/>
            <w:tcBorders>
              <w:top w:val="outset" w:sz="6" w:space="0" w:color="auto"/>
              <w:left w:val="outset" w:sz="6" w:space="0" w:color="auto"/>
              <w:bottom w:val="outset" w:sz="6" w:space="0" w:color="auto"/>
              <w:right w:val="outset" w:sz="6" w:space="0" w:color="auto"/>
            </w:tcBorders>
          </w:tcPr>
          <w:p w14:paraId="2CF81492" w14:textId="5E122D67" w:rsidR="003E29DA" w:rsidRPr="003415B1" w:rsidRDefault="00BB0586" w:rsidP="007662F5">
            <w:pPr>
              <w:spacing w:after="0" w:line="240" w:lineRule="auto"/>
              <w:rPr>
                <w:rFonts w:ascii="Times New Roman" w:eastAsia="Times New Roman" w:hAnsi="Times New Roman" w:cs="Times New Roman"/>
                <w:iCs/>
                <w:sz w:val="24"/>
                <w:szCs w:val="24"/>
                <w:highlight w:val="yellow"/>
                <w:lang w:eastAsia="lv-LV"/>
              </w:rPr>
            </w:pPr>
            <w:r w:rsidRPr="00BB0586">
              <w:rPr>
                <w:rFonts w:ascii="Times New Roman" w:eastAsia="Times New Roman" w:hAnsi="Times New Roman" w:cs="Times New Roman"/>
                <w:iCs/>
                <w:sz w:val="24"/>
                <w:szCs w:val="24"/>
                <w:lang w:eastAsia="lv-LV"/>
              </w:rPr>
              <w:t>Direktīvas normas pārņemtas pilnībā.</w:t>
            </w:r>
          </w:p>
        </w:tc>
        <w:tc>
          <w:tcPr>
            <w:tcW w:w="1443" w:type="pct"/>
            <w:tcBorders>
              <w:top w:val="outset" w:sz="6" w:space="0" w:color="auto"/>
              <w:left w:val="outset" w:sz="6" w:space="0" w:color="auto"/>
              <w:bottom w:val="outset" w:sz="6" w:space="0" w:color="auto"/>
              <w:right w:val="outset" w:sz="6" w:space="0" w:color="auto"/>
            </w:tcBorders>
          </w:tcPr>
          <w:p w14:paraId="7DFFA5E9" w14:textId="02E8A33E" w:rsidR="003E29DA" w:rsidRPr="003415B1" w:rsidRDefault="00BB0586" w:rsidP="00E5323B">
            <w:pPr>
              <w:spacing w:after="0" w:line="240" w:lineRule="auto"/>
              <w:rPr>
                <w:rFonts w:ascii="Times New Roman" w:eastAsia="Times New Roman" w:hAnsi="Times New Roman" w:cs="Times New Roman"/>
                <w:iCs/>
                <w:sz w:val="24"/>
                <w:szCs w:val="24"/>
                <w:highlight w:val="yellow"/>
                <w:lang w:eastAsia="lv-LV"/>
              </w:rPr>
            </w:pPr>
            <w:r w:rsidRPr="009358AD">
              <w:rPr>
                <w:rFonts w:ascii="Times New Roman" w:eastAsia="Times New Roman" w:hAnsi="Times New Roman" w:cs="Times New Roman"/>
                <w:iCs/>
                <w:sz w:val="24"/>
                <w:szCs w:val="24"/>
                <w:lang w:eastAsia="lv-LV"/>
              </w:rPr>
              <w:t>Projekts stingrākas prasības neparedz.</w:t>
            </w:r>
          </w:p>
        </w:tc>
      </w:tr>
      <w:tr w:rsidR="00456CB0" w:rsidRPr="003415B1" w14:paraId="53D2D39C"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tcPr>
          <w:p w14:paraId="287F8323" w14:textId="77777777" w:rsidR="00BB0586" w:rsidRPr="00BB0586" w:rsidRDefault="00BB0586" w:rsidP="00BB0586">
            <w:pPr>
              <w:spacing w:after="0" w:line="240" w:lineRule="auto"/>
              <w:rPr>
                <w:rFonts w:ascii="Times New Roman" w:eastAsia="Times New Roman" w:hAnsi="Times New Roman" w:cs="Times New Roman"/>
                <w:iCs/>
                <w:sz w:val="24"/>
                <w:szCs w:val="24"/>
                <w:lang w:eastAsia="lv-LV"/>
              </w:rPr>
            </w:pPr>
            <w:r w:rsidRPr="00BB0586">
              <w:rPr>
                <w:rFonts w:ascii="Times New Roman" w:eastAsia="Times New Roman" w:hAnsi="Times New Roman" w:cs="Times New Roman"/>
                <w:iCs/>
                <w:sz w:val="24"/>
                <w:szCs w:val="24"/>
                <w:lang w:eastAsia="lv-LV"/>
              </w:rPr>
              <w:t xml:space="preserve">Direktīvas 92/29 </w:t>
            </w:r>
          </w:p>
          <w:p w14:paraId="5C037AC9" w14:textId="5AAB0034" w:rsidR="00D03FF8" w:rsidRPr="003415B1" w:rsidRDefault="00BB0586" w:rsidP="00BB0586">
            <w:pPr>
              <w:spacing w:after="0" w:line="240" w:lineRule="auto"/>
              <w:rPr>
                <w:rFonts w:ascii="Times New Roman" w:eastAsia="Times New Roman" w:hAnsi="Times New Roman" w:cs="Times New Roman"/>
                <w:iCs/>
                <w:sz w:val="24"/>
                <w:szCs w:val="24"/>
                <w:highlight w:val="yellow"/>
                <w:lang w:eastAsia="lv-LV"/>
              </w:rPr>
            </w:pPr>
            <w:r w:rsidRPr="00BB0586">
              <w:rPr>
                <w:rFonts w:ascii="Times New Roman" w:eastAsia="Times New Roman" w:hAnsi="Times New Roman" w:cs="Times New Roman"/>
                <w:iCs/>
                <w:sz w:val="24"/>
                <w:szCs w:val="24"/>
                <w:lang w:eastAsia="lv-LV"/>
              </w:rPr>
              <w:t>2.pa</w:t>
            </w:r>
            <w:r>
              <w:rPr>
                <w:rFonts w:ascii="Times New Roman" w:eastAsia="Times New Roman" w:hAnsi="Times New Roman" w:cs="Times New Roman"/>
                <w:iCs/>
                <w:sz w:val="24"/>
                <w:szCs w:val="24"/>
                <w:lang w:eastAsia="lv-LV"/>
              </w:rPr>
              <w:t>nta 1.punkta b</w:t>
            </w:r>
            <w:r w:rsidRPr="00BB0586">
              <w:rPr>
                <w:rFonts w:ascii="Times New Roman" w:eastAsia="Times New Roman" w:hAnsi="Times New Roman" w:cs="Times New Roman"/>
                <w:iCs/>
                <w:sz w:val="24"/>
                <w:szCs w:val="24"/>
                <w:lang w:eastAsia="lv-LV"/>
              </w:rPr>
              <w:t>) apakšpunkts</w:t>
            </w:r>
          </w:p>
        </w:tc>
        <w:tc>
          <w:tcPr>
            <w:tcW w:w="1224" w:type="pct"/>
            <w:gridSpan w:val="2"/>
            <w:tcBorders>
              <w:top w:val="outset" w:sz="6" w:space="0" w:color="auto"/>
              <w:left w:val="outset" w:sz="6" w:space="0" w:color="auto"/>
              <w:bottom w:val="outset" w:sz="6" w:space="0" w:color="auto"/>
              <w:right w:val="outset" w:sz="6" w:space="0" w:color="auto"/>
            </w:tcBorders>
          </w:tcPr>
          <w:p w14:paraId="0C8A690F" w14:textId="11D8131B" w:rsidR="00D03FF8" w:rsidRPr="00BB0586" w:rsidRDefault="008C44B4" w:rsidP="00DC3232">
            <w:pPr>
              <w:spacing w:after="0" w:line="240" w:lineRule="auto"/>
              <w:rPr>
                <w:rFonts w:ascii="Times New Roman" w:eastAsia="Times New Roman" w:hAnsi="Times New Roman" w:cs="Times New Roman"/>
                <w:sz w:val="24"/>
                <w:szCs w:val="24"/>
                <w:lang w:eastAsia="lv-LV"/>
              </w:rPr>
            </w:pPr>
            <w:r w:rsidRPr="00BB0586">
              <w:rPr>
                <w:rFonts w:ascii="Times New Roman" w:eastAsia="Times New Roman" w:hAnsi="Times New Roman" w:cs="Times New Roman"/>
                <w:sz w:val="24"/>
                <w:szCs w:val="24"/>
                <w:lang w:eastAsia="lv-LV"/>
              </w:rPr>
              <w:t xml:space="preserve">Projekta </w:t>
            </w:r>
            <w:r w:rsidR="00BB0586" w:rsidRPr="00BB0586">
              <w:rPr>
                <w:rFonts w:ascii="Times New Roman" w:eastAsia="Times New Roman" w:hAnsi="Times New Roman" w:cs="Times New Roman"/>
                <w:sz w:val="24"/>
                <w:szCs w:val="24"/>
                <w:lang w:eastAsia="lv-LV"/>
              </w:rPr>
              <w:t>5</w:t>
            </w:r>
            <w:r w:rsidR="002B2780" w:rsidRPr="00BB0586">
              <w:rPr>
                <w:rFonts w:ascii="Times New Roman" w:eastAsia="Times New Roman" w:hAnsi="Times New Roman" w:cs="Times New Roman"/>
                <w:sz w:val="24"/>
                <w:szCs w:val="24"/>
                <w:lang w:eastAsia="lv-LV"/>
              </w:rPr>
              <w:t>. punkts</w:t>
            </w:r>
          </w:p>
        </w:tc>
        <w:tc>
          <w:tcPr>
            <w:tcW w:w="1219" w:type="pct"/>
            <w:gridSpan w:val="2"/>
            <w:tcBorders>
              <w:top w:val="outset" w:sz="6" w:space="0" w:color="auto"/>
              <w:left w:val="outset" w:sz="6" w:space="0" w:color="auto"/>
              <w:bottom w:val="outset" w:sz="6" w:space="0" w:color="auto"/>
              <w:right w:val="outset" w:sz="6" w:space="0" w:color="auto"/>
            </w:tcBorders>
          </w:tcPr>
          <w:p w14:paraId="34ED177A" w14:textId="0B904D89" w:rsidR="00D03FF8" w:rsidRPr="00BB0586" w:rsidRDefault="00BB0586" w:rsidP="007662F5">
            <w:pPr>
              <w:spacing w:after="0" w:line="240" w:lineRule="auto"/>
              <w:rPr>
                <w:rFonts w:ascii="Times New Roman" w:eastAsia="Times New Roman" w:hAnsi="Times New Roman" w:cs="Times New Roman"/>
                <w:iCs/>
                <w:sz w:val="24"/>
                <w:szCs w:val="24"/>
                <w:lang w:eastAsia="lv-LV"/>
              </w:rPr>
            </w:pPr>
            <w:r w:rsidRPr="00BB0586">
              <w:rPr>
                <w:rFonts w:ascii="Times New Roman" w:eastAsia="Times New Roman" w:hAnsi="Times New Roman" w:cs="Times New Roman"/>
                <w:iCs/>
                <w:sz w:val="24"/>
                <w:szCs w:val="24"/>
                <w:lang w:eastAsia="lv-LV"/>
              </w:rPr>
              <w:t>Direktīvas normas pārņemtas pilnībā.</w:t>
            </w:r>
          </w:p>
        </w:tc>
        <w:tc>
          <w:tcPr>
            <w:tcW w:w="1443" w:type="pct"/>
            <w:tcBorders>
              <w:top w:val="outset" w:sz="6" w:space="0" w:color="auto"/>
              <w:left w:val="outset" w:sz="6" w:space="0" w:color="auto"/>
              <w:bottom w:val="outset" w:sz="6" w:space="0" w:color="auto"/>
              <w:right w:val="outset" w:sz="6" w:space="0" w:color="auto"/>
            </w:tcBorders>
          </w:tcPr>
          <w:p w14:paraId="06AA718D" w14:textId="68AEA9A2" w:rsidR="00D03FF8" w:rsidRPr="00BB0586" w:rsidRDefault="00BB0586" w:rsidP="00D03FF8">
            <w:pPr>
              <w:spacing w:after="0" w:line="240" w:lineRule="auto"/>
              <w:rPr>
                <w:rFonts w:ascii="Times New Roman" w:eastAsia="Times New Roman" w:hAnsi="Times New Roman" w:cs="Times New Roman"/>
                <w:iCs/>
                <w:sz w:val="24"/>
                <w:szCs w:val="24"/>
                <w:lang w:eastAsia="lv-LV"/>
              </w:rPr>
            </w:pPr>
            <w:r w:rsidRPr="00BB0586">
              <w:rPr>
                <w:rFonts w:ascii="Times New Roman" w:eastAsia="Times New Roman" w:hAnsi="Times New Roman" w:cs="Times New Roman"/>
                <w:iCs/>
                <w:sz w:val="24"/>
                <w:szCs w:val="24"/>
                <w:lang w:eastAsia="lv-LV"/>
              </w:rPr>
              <w:t>Projekts stingrākas prasības neparedz.</w:t>
            </w:r>
          </w:p>
        </w:tc>
      </w:tr>
      <w:tr w:rsidR="00456CB0" w:rsidRPr="003415B1" w14:paraId="04E73950"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tcPr>
          <w:p w14:paraId="63B8DEEC" w14:textId="77777777" w:rsidR="00E72288" w:rsidRPr="00E72288" w:rsidRDefault="00E72288" w:rsidP="00E72288">
            <w:pPr>
              <w:spacing w:after="0" w:line="240" w:lineRule="auto"/>
              <w:rPr>
                <w:rFonts w:ascii="Times New Roman" w:eastAsia="Times New Roman" w:hAnsi="Times New Roman" w:cs="Times New Roman"/>
                <w:iCs/>
                <w:sz w:val="24"/>
                <w:szCs w:val="24"/>
                <w:lang w:eastAsia="lv-LV"/>
              </w:rPr>
            </w:pPr>
            <w:r w:rsidRPr="00E72288">
              <w:rPr>
                <w:rFonts w:ascii="Times New Roman" w:eastAsia="Times New Roman" w:hAnsi="Times New Roman" w:cs="Times New Roman"/>
                <w:iCs/>
                <w:sz w:val="24"/>
                <w:szCs w:val="24"/>
                <w:lang w:eastAsia="lv-LV"/>
              </w:rPr>
              <w:t xml:space="preserve">Direktīvas 92/29 </w:t>
            </w:r>
          </w:p>
          <w:p w14:paraId="5A0CFA03" w14:textId="04A22BA3" w:rsidR="002B2780" w:rsidRPr="003415B1" w:rsidRDefault="00E72288" w:rsidP="00E72288">
            <w:pPr>
              <w:spacing w:after="0" w:line="240" w:lineRule="auto"/>
              <w:rPr>
                <w:rFonts w:ascii="Times New Roman" w:eastAsia="Times New Roman" w:hAnsi="Times New Roman" w:cs="Times New Roman"/>
                <w:iCs/>
                <w:sz w:val="24"/>
                <w:szCs w:val="24"/>
                <w:highlight w:val="yellow"/>
                <w:lang w:eastAsia="lv-LV"/>
              </w:rPr>
            </w:pPr>
            <w:r>
              <w:rPr>
                <w:rFonts w:ascii="Times New Roman" w:eastAsia="Times New Roman" w:hAnsi="Times New Roman" w:cs="Times New Roman"/>
                <w:iCs/>
                <w:sz w:val="24"/>
                <w:szCs w:val="24"/>
                <w:lang w:eastAsia="lv-LV"/>
              </w:rPr>
              <w:t>2.panta 1.punkta c</w:t>
            </w:r>
            <w:r w:rsidRPr="00E72288">
              <w:rPr>
                <w:rFonts w:ascii="Times New Roman" w:eastAsia="Times New Roman" w:hAnsi="Times New Roman" w:cs="Times New Roman"/>
                <w:iCs/>
                <w:sz w:val="24"/>
                <w:szCs w:val="24"/>
                <w:lang w:eastAsia="lv-LV"/>
              </w:rPr>
              <w:t>) apakšpunkts</w:t>
            </w:r>
          </w:p>
        </w:tc>
        <w:tc>
          <w:tcPr>
            <w:tcW w:w="1224" w:type="pct"/>
            <w:gridSpan w:val="2"/>
            <w:tcBorders>
              <w:top w:val="outset" w:sz="6" w:space="0" w:color="auto"/>
              <w:left w:val="outset" w:sz="6" w:space="0" w:color="auto"/>
              <w:bottom w:val="outset" w:sz="6" w:space="0" w:color="auto"/>
              <w:right w:val="outset" w:sz="6" w:space="0" w:color="auto"/>
            </w:tcBorders>
          </w:tcPr>
          <w:p w14:paraId="3EE025F9" w14:textId="62878035" w:rsidR="002B2780" w:rsidRPr="003415B1" w:rsidRDefault="008C44B4" w:rsidP="00DC3232">
            <w:pPr>
              <w:spacing w:after="0" w:line="240" w:lineRule="auto"/>
              <w:rPr>
                <w:rFonts w:ascii="Times New Roman" w:eastAsia="Times New Roman" w:hAnsi="Times New Roman" w:cs="Times New Roman"/>
                <w:sz w:val="24"/>
                <w:szCs w:val="24"/>
                <w:highlight w:val="yellow"/>
                <w:lang w:eastAsia="lv-LV"/>
              </w:rPr>
            </w:pPr>
            <w:r w:rsidRPr="00E72288">
              <w:rPr>
                <w:rFonts w:ascii="Times New Roman" w:eastAsia="Times New Roman" w:hAnsi="Times New Roman" w:cs="Times New Roman"/>
                <w:sz w:val="24"/>
                <w:szCs w:val="24"/>
                <w:lang w:eastAsia="lv-LV"/>
              </w:rPr>
              <w:t xml:space="preserve">Projekta </w:t>
            </w:r>
            <w:r w:rsidR="006B685F">
              <w:rPr>
                <w:rFonts w:ascii="Times New Roman" w:eastAsia="Times New Roman" w:hAnsi="Times New Roman" w:cs="Times New Roman"/>
                <w:sz w:val="24"/>
                <w:szCs w:val="24"/>
                <w:lang w:eastAsia="lv-LV"/>
              </w:rPr>
              <w:t>7</w:t>
            </w:r>
            <w:r w:rsidR="002B2780" w:rsidRPr="00E72288">
              <w:rPr>
                <w:rFonts w:ascii="Times New Roman" w:eastAsia="Times New Roman" w:hAnsi="Times New Roman" w:cs="Times New Roman"/>
                <w:sz w:val="24"/>
                <w:szCs w:val="24"/>
                <w:lang w:eastAsia="lv-LV"/>
              </w:rPr>
              <w:t>. punkts</w:t>
            </w:r>
          </w:p>
        </w:tc>
        <w:tc>
          <w:tcPr>
            <w:tcW w:w="1219" w:type="pct"/>
            <w:gridSpan w:val="2"/>
            <w:tcBorders>
              <w:top w:val="outset" w:sz="6" w:space="0" w:color="auto"/>
              <w:left w:val="outset" w:sz="6" w:space="0" w:color="auto"/>
              <w:bottom w:val="outset" w:sz="6" w:space="0" w:color="auto"/>
              <w:right w:val="outset" w:sz="6" w:space="0" w:color="auto"/>
            </w:tcBorders>
          </w:tcPr>
          <w:p w14:paraId="381D95FA" w14:textId="6DC2FD8B" w:rsidR="002B2780" w:rsidRPr="003415B1" w:rsidRDefault="00E72288" w:rsidP="007662F5">
            <w:pPr>
              <w:spacing w:after="0" w:line="240" w:lineRule="auto"/>
              <w:rPr>
                <w:rFonts w:ascii="Times New Roman" w:eastAsia="Times New Roman" w:hAnsi="Times New Roman" w:cs="Times New Roman"/>
                <w:iCs/>
                <w:sz w:val="24"/>
                <w:szCs w:val="24"/>
                <w:highlight w:val="yellow"/>
                <w:lang w:eastAsia="lv-LV"/>
              </w:rPr>
            </w:pPr>
            <w:r w:rsidRPr="00E72288">
              <w:rPr>
                <w:rFonts w:ascii="Times New Roman" w:eastAsia="Times New Roman" w:hAnsi="Times New Roman" w:cs="Times New Roman"/>
                <w:iCs/>
                <w:sz w:val="24"/>
                <w:szCs w:val="24"/>
                <w:lang w:eastAsia="lv-LV"/>
              </w:rPr>
              <w:t>Direktīvas normas pārņemtas pilnībā.</w:t>
            </w:r>
          </w:p>
        </w:tc>
        <w:tc>
          <w:tcPr>
            <w:tcW w:w="1443" w:type="pct"/>
            <w:tcBorders>
              <w:top w:val="outset" w:sz="6" w:space="0" w:color="auto"/>
              <w:left w:val="outset" w:sz="6" w:space="0" w:color="auto"/>
              <w:bottom w:val="outset" w:sz="6" w:space="0" w:color="auto"/>
              <w:right w:val="outset" w:sz="6" w:space="0" w:color="auto"/>
            </w:tcBorders>
          </w:tcPr>
          <w:p w14:paraId="620F6D76" w14:textId="216339F5" w:rsidR="002B2780" w:rsidRPr="003415B1" w:rsidRDefault="00E72288" w:rsidP="00D03FF8">
            <w:pPr>
              <w:spacing w:after="0" w:line="240" w:lineRule="auto"/>
              <w:rPr>
                <w:rFonts w:ascii="Times New Roman" w:eastAsia="Times New Roman" w:hAnsi="Times New Roman" w:cs="Times New Roman"/>
                <w:iCs/>
                <w:sz w:val="24"/>
                <w:szCs w:val="24"/>
                <w:highlight w:val="yellow"/>
                <w:lang w:eastAsia="lv-LV"/>
              </w:rPr>
            </w:pPr>
            <w:r w:rsidRPr="00E72288">
              <w:rPr>
                <w:rFonts w:ascii="Times New Roman" w:eastAsia="Times New Roman" w:hAnsi="Times New Roman" w:cs="Times New Roman"/>
                <w:iCs/>
                <w:sz w:val="24"/>
                <w:szCs w:val="24"/>
                <w:lang w:eastAsia="lv-LV"/>
              </w:rPr>
              <w:t>Projekts stingrākas prasības neparedz.</w:t>
            </w:r>
          </w:p>
        </w:tc>
      </w:tr>
      <w:tr w:rsidR="008F00F0" w:rsidRPr="008F00F0" w14:paraId="17F1691A"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tcPr>
          <w:p w14:paraId="0105DD7A" w14:textId="77777777" w:rsidR="00211A5E" w:rsidRPr="008F00F0" w:rsidRDefault="00211A5E" w:rsidP="00211A5E">
            <w:pPr>
              <w:spacing w:after="0" w:line="240" w:lineRule="auto"/>
              <w:rPr>
                <w:rFonts w:ascii="Times New Roman" w:eastAsia="Times New Roman" w:hAnsi="Times New Roman" w:cs="Times New Roman"/>
                <w:iCs/>
                <w:sz w:val="24"/>
                <w:szCs w:val="24"/>
                <w:lang w:eastAsia="lv-LV"/>
              </w:rPr>
            </w:pPr>
            <w:r w:rsidRPr="008F00F0">
              <w:rPr>
                <w:rFonts w:ascii="Times New Roman" w:eastAsia="Times New Roman" w:hAnsi="Times New Roman" w:cs="Times New Roman"/>
                <w:iCs/>
                <w:sz w:val="24"/>
                <w:szCs w:val="24"/>
                <w:lang w:eastAsia="lv-LV"/>
              </w:rPr>
              <w:t xml:space="preserve">Direktīvas 92/29 </w:t>
            </w:r>
          </w:p>
          <w:p w14:paraId="358E65B0" w14:textId="66ED864C" w:rsidR="002B2780" w:rsidRPr="008F00F0" w:rsidRDefault="00211A5E" w:rsidP="00211A5E">
            <w:pPr>
              <w:spacing w:after="0" w:line="240" w:lineRule="auto"/>
              <w:rPr>
                <w:rFonts w:ascii="Times New Roman" w:eastAsia="Times New Roman" w:hAnsi="Times New Roman" w:cs="Times New Roman"/>
                <w:iCs/>
                <w:sz w:val="24"/>
                <w:szCs w:val="24"/>
                <w:lang w:eastAsia="lv-LV"/>
              </w:rPr>
            </w:pPr>
            <w:r w:rsidRPr="008F00F0">
              <w:rPr>
                <w:rFonts w:ascii="Times New Roman" w:eastAsia="Times New Roman" w:hAnsi="Times New Roman" w:cs="Times New Roman"/>
                <w:iCs/>
                <w:sz w:val="24"/>
                <w:szCs w:val="24"/>
                <w:lang w:eastAsia="lv-LV"/>
              </w:rPr>
              <w:t>2.panta 2.punkta a) apakšpunkts</w:t>
            </w:r>
          </w:p>
        </w:tc>
        <w:tc>
          <w:tcPr>
            <w:tcW w:w="1224" w:type="pct"/>
            <w:gridSpan w:val="2"/>
            <w:tcBorders>
              <w:top w:val="outset" w:sz="6" w:space="0" w:color="auto"/>
              <w:left w:val="outset" w:sz="6" w:space="0" w:color="auto"/>
              <w:bottom w:val="outset" w:sz="6" w:space="0" w:color="auto"/>
              <w:right w:val="outset" w:sz="6" w:space="0" w:color="auto"/>
            </w:tcBorders>
          </w:tcPr>
          <w:p w14:paraId="32DFF08C" w14:textId="202388C3" w:rsidR="002B2780" w:rsidRPr="008F00F0" w:rsidRDefault="008F00F0" w:rsidP="005D1E90">
            <w:pPr>
              <w:spacing w:after="0" w:line="240" w:lineRule="auto"/>
              <w:rPr>
                <w:rFonts w:ascii="Times New Roman" w:eastAsia="Times New Roman" w:hAnsi="Times New Roman" w:cs="Times New Roman"/>
                <w:sz w:val="24"/>
                <w:szCs w:val="24"/>
                <w:lang w:eastAsia="lv-LV"/>
              </w:rPr>
            </w:pPr>
            <w:r w:rsidRPr="008F00F0">
              <w:rPr>
                <w:rFonts w:ascii="Times New Roman" w:eastAsia="Times New Roman" w:hAnsi="Times New Roman" w:cs="Times New Roman"/>
                <w:sz w:val="24"/>
                <w:szCs w:val="24"/>
                <w:lang w:eastAsia="lv-LV"/>
              </w:rPr>
              <w:t>Projekta 13.punkts</w:t>
            </w:r>
          </w:p>
        </w:tc>
        <w:tc>
          <w:tcPr>
            <w:tcW w:w="1219" w:type="pct"/>
            <w:gridSpan w:val="2"/>
            <w:tcBorders>
              <w:top w:val="outset" w:sz="6" w:space="0" w:color="auto"/>
              <w:left w:val="outset" w:sz="6" w:space="0" w:color="auto"/>
              <w:bottom w:val="outset" w:sz="6" w:space="0" w:color="auto"/>
              <w:right w:val="outset" w:sz="6" w:space="0" w:color="auto"/>
            </w:tcBorders>
          </w:tcPr>
          <w:p w14:paraId="541BFC01" w14:textId="77777777" w:rsidR="002B2780" w:rsidRPr="008F00F0" w:rsidRDefault="000A1CC7" w:rsidP="000A1CC7">
            <w:pPr>
              <w:spacing w:after="0" w:line="240" w:lineRule="auto"/>
              <w:rPr>
                <w:rFonts w:ascii="Times New Roman" w:eastAsia="Times New Roman" w:hAnsi="Times New Roman" w:cs="Times New Roman"/>
                <w:iCs/>
                <w:sz w:val="24"/>
                <w:szCs w:val="24"/>
                <w:lang w:eastAsia="lv-LV"/>
              </w:rPr>
            </w:pPr>
            <w:r w:rsidRPr="008F00F0">
              <w:rPr>
                <w:rFonts w:ascii="Times New Roman" w:eastAsia="Times New Roman" w:hAnsi="Times New Roman" w:cs="Times New Roman"/>
                <w:iCs/>
                <w:sz w:val="24"/>
                <w:szCs w:val="24"/>
                <w:lang w:eastAsia="lv-LV"/>
              </w:rPr>
              <w:t>Pārņemta pilnībā</w:t>
            </w:r>
          </w:p>
        </w:tc>
        <w:tc>
          <w:tcPr>
            <w:tcW w:w="1443" w:type="pct"/>
            <w:tcBorders>
              <w:top w:val="outset" w:sz="6" w:space="0" w:color="auto"/>
              <w:left w:val="outset" w:sz="6" w:space="0" w:color="auto"/>
              <w:bottom w:val="outset" w:sz="6" w:space="0" w:color="auto"/>
              <w:right w:val="outset" w:sz="6" w:space="0" w:color="auto"/>
            </w:tcBorders>
          </w:tcPr>
          <w:p w14:paraId="509FA7B3" w14:textId="3C79D2D1" w:rsidR="002B2780" w:rsidRPr="008F00F0" w:rsidRDefault="00FD75B6" w:rsidP="00D03FF8">
            <w:pPr>
              <w:spacing w:after="0" w:line="240" w:lineRule="auto"/>
              <w:rPr>
                <w:rFonts w:ascii="Times New Roman" w:eastAsia="Times New Roman" w:hAnsi="Times New Roman" w:cs="Times New Roman"/>
                <w:iCs/>
                <w:sz w:val="24"/>
                <w:szCs w:val="24"/>
                <w:lang w:eastAsia="lv-LV"/>
              </w:rPr>
            </w:pPr>
            <w:r w:rsidRPr="008F00F0">
              <w:rPr>
                <w:rFonts w:ascii="Times New Roman" w:eastAsia="Times New Roman" w:hAnsi="Times New Roman" w:cs="Times New Roman"/>
                <w:iCs/>
                <w:sz w:val="24"/>
                <w:szCs w:val="24"/>
                <w:lang w:eastAsia="lv-LV"/>
              </w:rPr>
              <w:t>Projekts stingrākas prasības neparedz.</w:t>
            </w:r>
          </w:p>
        </w:tc>
      </w:tr>
      <w:tr w:rsidR="008F00F0" w:rsidRPr="008F00F0" w14:paraId="5A9A72E7"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tcPr>
          <w:p w14:paraId="7B00273F" w14:textId="77777777" w:rsidR="00211A5E" w:rsidRPr="008F00F0" w:rsidRDefault="00211A5E" w:rsidP="00211A5E">
            <w:pPr>
              <w:spacing w:after="0" w:line="240" w:lineRule="auto"/>
              <w:rPr>
                <w:rFonts w:ascii="Times New Roman" w:eastAsia="Times New Roman" w:hAnsi="Times New Roman" w:cs="Times New Roman"/>
                <w:iCs/>
                <w:sz w:val="24"/>
                <w:szCs w:val="24"/>
                <w:lang w:eastAsia="lv-LV"/>
              </w:rPr>
            </w:pPr>
            <w:r w:rsidRPr="008F00F0">
              <w:rPr>
                <w:rFonts w:ascii="Times New Roman" w:eastAsia="Times New Roman" w:hAnsi="Times New Roman" w:cs="Times New Roman"/>
                <w:iCs/>
                <w:sz w:val="24"/>
                <w:szCs w:val="24"/>
                <w:lang w:eastAsia="lv-LV"/>
              </w:rPr>
              <w:t xml:space="preserve">Direktīvas 92/29 </w:t>
            </w:r>
          </w:p>
          <w:p w14:paraId="72EB8931" w14:textId="6EEFD3A0" w:rsidR="0012432E" w:rsidRPr="008F00F0" w:rsidRDefault="00211A5E" w:rsidP="00211A5E">
            <w:pPr>
              <w:spacing w:after="0" w:line="240" w:lineRule="auto"/>
              <w:rPr>
                <w:rFonts w:ascii="Times New Roman" w:eastAsia="Times New Roman" w:hAnsi="Times New Roman" w:cs="Times New Roman"/>
                <w:iCs/>
                <w:sz w:val="24"/>
                <w:szCs w:val="24"/>
                <w:lang w:eastAsia="lv-LV"/>
              </w:rPr>
            </w:pPr>
            <w:r w:rsidRPr="008F00F0">
              <w:rPr>
                <w:rFonts w:ascii="Times New Roman" w:eastAsia="Times New Roman" w:hAnsi="Times New Roman" w:cs="Times New Roman"/>
                <w:iCs/>
                <w:sz w:val="24"/>
                <w:szCs w:val="24"/>
                <w:lang w:eastAsia="lv-LV"/>
              </w:rPr>
              <w:t>2.panta 2.punkta b) apakšpunkts</w:t>
            </w:r>
          </w:p>
        </w:tc>
        <w:tc>
          <w:tcPr>
            <w:tcW w:w="1224" w:type="pct"/>
            <w:gridSpan w:val="2"/>
            <w:tcBorders>
              <w:top w:val="outset" w:sz="6" w:space="0" w:color="auto"/>
              <w:left w:val="outset" w:sz="6" w:space="0" w:color="auto"/>
              <w:bottom w:val="outset" w:sz="6" w:space="0" w:color="auto"/>
              <w:right w:val="outset" w:sz="6" w:space="0" w:color="auto"/>
            </w:tcBorders>
          </w:tcPr>
          <w:p w14:paraId="4D29FA62" w14:textId="1C4408B6" w:rsidR="00D11596" w:rsidRPr="008F00F0" w:rsidRDefault="001F3FEE" w:rsidP="008F00F0">
            <w:pPr>
              <w:spacing w:after="0" w:line="240" w:lineRule="auto"/>
              <w:rPr>
                <w:rFonts w:ascii="Times New Roman" w:eastAsia="Times New Roman" w:hAnsi="Times New Roman" w:cs="Times New Roman"/>
                <w:sz w:val="24"/>
                <w:szCs w:val="24"/>
                <w:lang w:eastAsia="lv-LV"/>
              </w:rPr>
            </w:pPr>
            <w:r w:rsidRPr="008F00F0">
              <w:rPr>
                <w:rFonts w:ascii="Times New Roman" w:eastAsia="Times New Roman" w:hAnsi="Times New Roman" w:cs="Times New Roman"/>
                <w:sz w:val="24"/>
                <w:szCs w:val="24"/>
                <w:lang w:eastAsia="lv-LV"/>
              </w:rPr>
              <w:t xml:space="preserve">Projekta </w:t>
            </w:r>
            <w:r w:rsidR="008F00F0" w:rsidRPr="008F00F0">
              <w:rPr>
                <w:rFonts w:ascii="Times New Roman" w:eastAsia="Times New Roman" w:hAnsi="Times New Roman" w:cs="Times New Roman"/>
                <w:sz w:val="24"/>
                <w:szCs w:val="24"/>
                <w:lang w:eastAsia="lv-LV"/>
              </w:rPr>
              <w:t>13.punkts</w:t>
            </w:r>
          </w:p>
        </w:tc>
        <w:tc>
          <w:tcPr>
            <w:tcW w:w="1219" w:type="pct"/>
            <w:gridSpan w:val="2"/>
            <w:tcBorders>
              <w:top w:val="outset" w:sz="6" w:space="0" w:color="auto"/>
              <w:left w:val="outset" w:sz="6" w:space="0" w:color="auto"/>
              <w:bottom w:val="outset" w:sz="6" w:space="0" w:color="auto"/>
              <w:right w:val="outset" w:sz="6" w:space="0" w:color="auto"/>
            </w:tcBorders>
          </w:tcPr>
          <w:p w14:paraId="5E7771D8" w14:textId="77777777" w:rsidR="0012432E" w:rsidRPr="008F00F0" w:rsidRDefault="00486C93" w:rsidP="00D11596">
            <w:pPr>
              <w:spacing w:after="0" w:line="240" w:lineRule="auto"/>
              <w:rPr>
                <w:rFonts w:ascii="Times New Roman" w:eastAsia="Times New Roman" w:hAnsi="Times New Roman" w:cs="Times New Roman"/>
                <w:iCs/>
                <w:sz w:val="24"/>
                <w:szCs w:val="24"/>
                <w:lang w:eastAsia="lv-LV"/>
              </w:rPr>
            </w:pPr>
            <w:r w:rsidRPr="008F00F0">
              <w:rPr>
                <w:rFonts w:ascii="Times New Roman" w:eastAsia="Times New Roman" w:hAnsi="Times New Roman" w:cs="Times New Roman"/>
                <w:iCs/>
                <w:sz w:val="24"/>
                <w:szCs w:val="24"/>
                <w:lang w:eastAsia="lv-LV"/>
              </w:rPr>
              <w:t>Pārņemta pilnībā</w:t>
            </w:r>
          </w:p>
        </w:tc>
        <w:tc>
          <w:tcPr>
            <w:tcW w:w="1443" w:type="pct"/>
            <w:tcBorders>
              <w:top w:val="outset" w:sz="6" w:space="0" w:color="auto"/>
              <w:left w:val="outset" w:sz="6" w:space="0" w:color="auto"/>
              <w:bottom w:val="outset" w:sz="6" w:space="0" w:color="auto"/>
              <w:right w:val="outset" w:sz="6" w:space="0" w:color="auto"/>
            </w:tcBorders>
          </w:tcPr>
          <w:p w14:paraId="2757490E" w14:textId="0C9C1ABE" w:rsidR="0012432E" w:rsidRPr="008F00F0" w:rsidRDefault="00FD75B6" w:rsidP="00D03FF8">
            <w:pPr>
              <w:spacing w:after="0" w:line="240" w:lineRule="auto"/>
              <w:rPr>
                <w:rFonts w:ascii="Times New Roman" w:eastAsia="Times New Roman" w:hAnsi="Times New Roman" w:cs="Times New Roman"/>
                <w:iCs/>
                <w:sz w:val="24"/>
                <w:szCs w:val="24"/>
                <w:lang w:eastAsia="lv-LV"/>
              </w:rPr>
            </w:pPr>
            <w:r w:rsidRPr="008F00F0">
              <w:rPr>
                <w:rFonts w:ascii="Times New Roman" w:eastAsia="Times New Roman" w:hAnsi="Times New Roman" w:cs="Times New Roman"/>
                <w:iCs/>
                <w:sz w:val="24"/>
                <w:szCs w:val="24"/>
                <w:lang w:eastAsia="lv-LV"/>
              </w:rPr>
              <w:t>Projekts stingrākas prasības neparedz.</w:t>
            </w:r>
          </w:p>
        </w:tc>
      </w:tr>
      <w:tr w:rsidR="00456CB0" w:rsidRPr="003415B1" w14:paraId="484E5877"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tcPr>
          <w:p w14:paraId="08B83C49" w14:textId="77777777" w:rsidR="00211A5E" w:rsidRPr="00FD75B6" w:rsidRDefault="00211A5E" w:rsidP="00211A5E">
            <w:pPr>
              <w:spacing w:after="0" w:line="240" w:lineRule="auto"/>
              <w:rPr>
                <w:rFonts w:ascii="Times New Roman" w:eastAsia="Times New Roman" w:hAnsi="Times New Roman" w:cs="Times New Roman"/>
                <w:iCs/>
                <w:sz w:val="24"/>
                <w:szCs w:val="24"/>
                <w:lang w:eastAsia="lv-LV"/>
              </w:rPr>
            </w:pPr>
            <w:r w:rsidRPr="00FD75B6">
              <w:rPr>
                <w:rFonts w:ascii="Times New Roman" w:eastAsia="Times New Roman" w:hAnsi="Times New Roman" w:cs="Times New Roman"/>
                <w:iCs/>
                <w:sz w:val="24"/>
                <w:szCs w:val="24"/>
                <w:lang w:eastAsia="lv-LV"/>
              </w:rPr>
              <w:t xml:space="preserve">Direktīvas 92/29 </w:t>
            </w:r>
          </w:p>
          <w:p w14:paraId="7236F96E" w14:textId="523738C1" w:rsidR="00486C93" w:rsidRPr="00FD75B6" w:rsidRDefault="001322B7" w:rsidP="00211A5E">
            <w:pPr>
              <w:spacing w:after="0" w:line="240" w:lineRule="auto"/>
              <w:rPr>
                <w:rFonts w:ascii="Times New Roman" w:eastAsia="Times New Roman" w:hAnsi="Times New Roman" w:cs="Times New Roman"/>
                <w:iCs/>
                <w:color w:val="FF0000"/>
                <w:sz w:val="24"/>
                <w:szCs w:val="24"/>
                <w:lang w:eastAsia="lv-LV"/>
              </w:rPr>
            </w:pPr>
            <w:r w:rsidRPr="00FD75B6">
              <w:rPr>
                <w:rFonts w:ascii="Times New Roman" w:eastAsia="Times New Roman" w:hAnsi="Times New Roman" w:cs="Times New Roman"/>
                <w:iCs/>
                <w:sz w:val="24"/>
                <w:szCs w:val="24"/>
                <w:lang w:eastAsia="lv-LV"/>
              </w:rPr>
              <w:t>2.panta 3.punkts</w:t>
            </w:r>
          </w:p>
        </w:tc>
        <w:tc>
          <w:tcPr>
            <w:tcW w:w="1224" w:type="pct"/>
            <w:gridSpan w:val="2"/>
            <w:tcBorders>
              <w:top w:val="outset" w:sz="6" w:space="0" w:color="auto"/>
              <w:left w:val="outset" w:sz="6" w:space="0" w:color="auto"/>
              <w:bottom w:val="outset" w:sz="6" w:space="0" w:color="auto"/>
              <w:right w:val="outset" w:sz="6" w:space="0" w:color="auto"/>
            </w:tcBorders>
          </w:tcPr>
          <w:p w14:paraId="420BF848" w14:textId="2CA84ACB" w:rsidR="00486C93" w:rsidRPr="00FD75B6" w:rsidRDefault="00FD75B6" w:rsidP="00486C93">
            <w:pPr>
              <w:spacing w:after="0" w:line="240" w:lineRule="auto"/>
              <w:rPr>
                <w:rFonts w:ascii="Times New Roman" w:eastAsia="Times New Roman" w:hAnsi="Times New Roman" w:cs="Times New Roman"/>
                <w:sz w:val="24"/>
                <w:szCs w:val="24"/>
                <w:lang w:eastAsia="lv-LV"/>
              </w:rPr>
            </w:pPr>
            <w:r w:rsidRPr="00FD75B6">
              <w:rPr>
                <w:rFonts w:ascii="Times New Roman" w:eastAsia="Times New Roman" w:hAnsi="Times New Roman" w:cs="Times New Roman"/>
                <w:sz w:val="24"/>
                <w:szCs w:val="24"/>
                <w:lang w:eastAsia="lv-LV"/>
              </w:rPr>
              <w:t>Projekta 8.punkts</w:t>
            </w:r>
          </w:p>
        </w:tc>
        <w:tc>
          <w:tcPr>
            <w:tcW w:w="1219" w:type="pct"/>
            <w:gridSpan w:val="2"/>
            <w:tcBorders>
              <w:top w:val="outset" w:sz="6" w:space="0" w:color="auto"/>
              <w:left w:val="outset" w:sz="6" w:space="0" w:color="auto"/>
              <w:bottom w:val="outset" w:sz="6" w:space="0" w:color="auto"/>
              <w:right w:val="outset" w:sz="6" w:space="0" w:color="auto"/>
            </w:tcBorders>
          </w:tcPr>
          <w:p w14:paraId="6040BDCB" w14:textId="57265D6B" w:rsidR="00486C93" w:rsidRPr="00FD75B6" w:rsidRDefault="004C4673" w:rsidP="00486C93">
            <w:pPr>
              <w:spacing w:after="0" w:line="240" w:lineRule="auto"/>
              <w:rPr>
                <w:rFonts w:ascii="Times New Roman" w:eastAsia="Times New Roman" w:hAnsi="Times New Roman" w:cs="Times New Roman"/>
                <w:iCs/>
                <w:sz w:val="24"/>
                <w:szCs w:val="24"/>
                <w:lang w:eastAsia="lv-LV"/>
              </w:rPr>
            </w:pPr>
            <w:r w:rsidRPr="009358AD">
              <w:rPr>
                <w:rFonts w:ascii="Times New Roman" w:eastAsia="Times New Roman" w:hAnsi="Times New Roman" w:cs="Times New Roman"/>
                <w:iCs/>
                <w:sz w:val="24"/>
                <w:szCs w:val="24"/>
                <w:lang w:eastAsia="lv-LV"/>
              </w:rPr>
              <w:t>Direktīvas normas pārņemtas pilnībā.</w:t>
            </w:r>
          </w:p>
        </w:tc>
        <w:tc>
          <w:tcPr>
            <w:tcW w:w="1443" w:type="pct"/>
            <w:tcBorders>
              <w:top w:val="outset" w:sz="6" w:space="0" w:color="auto"/>
              <w:left w:val="outset" w:sz="6" w:space="0" w:color="auto"/>
              <w:bottom w:val="outset" w:sz="6" w:space="0" w:color="auto"/>
              <w:right w:val="outset" w:sz="6" w:space="0" w:color="auto"/>
            </w:tcBorders>
          </w:tcPr>
          <w:p w14:paraId="2EBDF435" w14:textId="22005EEF" w:rsidR="00486C93" w:rsidRPr="003415B1" w:rsidRDefault="00FD75B6" w:rsidP="00486C93">
            <w:pPr>
              <w:spacing w:after="0" w:line="240" w:lineRule="auto"/>
              <w:rPr>
                <w:rFonts w:ascii="Times New Roman" w:eastAsia="Times New Roman" w:hAnsi="Times New Roman" w:cs="Times New Roman"/>
                <w:iCs/>
                <w:sz w:val="24"/>
                <w:szCs w:val="24"/>
                <w:highlight w:val="yellow"/>
                <w:lang w:eastAsia="lv-LV"/>
              </w:rPr>
            </w:pPr>
            <w:r w:rsidRPr="00E72288">
              <w:rPr>
                <w:rFonts w:ascii="Times New Roman" w:eastAsia="Times New Roman" w:hAnsi="Times New Roman" w:cs="Times New Roman"/>
                <w:iCs/>
                <w:sz w:val="24"/>
                <w:szCs w:val="24"/>
                <w:lang w:eastAsia="lv-LV"/>
              </w:rPr>
              <w:t>Projekts stingrākas prasības neparedz.</w:t>
            </w:r>
          </w:p>
        </w:tc>
      </w:tr>
      <w:tr w:rsidR="0010227D" w:rsidRPr="003415B1" w14:paraId="6AC8F3C1"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tcPr>
          <w:p w14:paraId="57FECE00" w14:textId="77777777" w:rsidR="001322B7" w:rsidRPr="004C4673" w:rsidRDefault="001322B7" w:rsidP="001322B7">
            <w:pPr>
              <w:spacing w:after="0" w:line="240" w:lineRule="auto"/>
              <w:rPr>
                <w:rFonts w:ascii="Times New Roman" w:eastAsia="Times New Roman" w:hAnsi="Times New Roman" w:cs="Times New Roman"/>
                <w:iCs/>
                <w:sz w:val="24"/>
                <w:szCs w:val="24"/>
                <w:lang w:eastAsia="lv-LV"/>
              </w:rPr>
            </w:pPr>
            <w:r w:rsidRPr="004C4673">
              <w:rPr>
                <w:rFonts w:ascii="Times New Roman" w:eastAsia="Times New Roman" w:hAnsi="Times New Roman" w:cs="Times New Roman"/>
                <w:iCs/>
                <w:sz w:val="24"/>
                <w:szCs w:val="24"/>
                <w:lang w:eastAsia="lv-LV"/>
              </w:rPr>
              <w:t xml:space="preserve">Direktīvas 92/29 </w:t>
            </w:r>
          </w:p>
          <w:p w14:paraId="02D1FC38" w14:textId="44234B3F" w:rsidR="0010227D" w:rsidRPr="00FD75B6" w:rsidRDefault="001322B7" w:rsidP="001322B7">
            <w:pPr>
              <w:spacing w:after="0" w:line="240" w:lineRule="auto"/>
              <w:rPr>
                <w:rFonts w:ascii="Times New Roman" w:eastAsia="Times New Roman" w:hAnsi="Times New Roman" w:cs="Times New Roman"/>
                <w:iCs/>
                <w:color w:val="FF0000"/>
                <w:sz w:val="24"/>
                <w:szCs w:val="24"/>
                <w:highlight w:val="yellow"/>
                <w:lang w:eastAsia="lv-LV"/>
              </w:rPr>
            </w:pPr>
            <w:r w:rsidRPr="004C4673">
              <w:rPr>
                <w:rFonts w:ascii="Times New Roman" w:eastAsia="Times New Roman" w:hAnsi="Times New Roman" w:cs="Times New Roman"/>
                <w:iCs/>
                <w:sz w:val="24"/>
                <w:szCs w:val="24"/>
                <w:lang w:eastAsia="lv-LV"/>
              </w:rPr>
              <w:t>2.panta 4.punkts</w:t>
            </w:r>
          </w:p>
        </w:tc>
        <w:tc>
          <w:tcPr>
            <w:tcW w:w="1224" w:type="pct"/>
            <w:gridSpan w:val="2"/>
            <w:tcBorders>
              <w:top w:val="outset" w:sz="6" w:space="0" w:color="auto"/>
              <w:left w:val="outset" w:sz="6" w:space="0" w:color="auto"/>
              <w:bottom w:val="outset" w:sz="6" w:space="0" w:color="auto"/>
              <w:right w:val="outset" w:sz="6" w:space="0" w:color="auto"/>
            </w:tcBorders>
          </w:tcPr>
          <w:p w14:paraId="4CC5A29F" w14:textId="36C97C52" w:rsidR="0010227D" w:rsidRPr="003415B1" w:rsidRDefault="004C4673" w:rsidP="001F3FEE">
            <w:pPr>
              <w:spacing w:after="0" w:line="240" w:lineRule="auto"/>
              <w:rPr>
                <w:rFonts w:ascii="Times New Roman" w:eastAsia="Times New Roman" w:hAnsi="Times New Roman" w:cs="Times New Roman"/>
                <w:sz w:val="24"/>
                <w:szCs w:val="24"/>
                <w:highlight w:val="yellow"/>
                <w:lang w:eastAsia="lv-LV"/>
              </w:rPr>
            </w:pPr>
            <w:r w:rsidRPr="004C4673">
              <w:rPr>
                <w:rFonts w:ascii="Times New Roman" w:eastAsia="Times New Roman" w:hAnsi="Times New Roman" w:cs="Times New Roman"/>
                <w:sz w:val="24"/>
                <w:szCs w:val="24"/>
                <w:lang w:eastAsia="lv-LV"/>
              </w:rPr>
              <w:t>Projekta 9.punkts</w:t>
            </w:r>
          </w:p>
        </w:tc>
        <w:tc>
          <w:tcPr>
            <w:tcW w:w="1219" w:type="pct"/>
            <w:gridSpan w:val="2"/>
            <w:tcBorders>
              <w:top w:val="outset" w:sz="6" w:space="0" w:color="auto"/>
              <w:left w:val="outset" w:sz="6" w:space="0" w:color="auto"/>
              <w:bottom w:val="outset" w:sz="6" w:space="0" w:color="auto"/>
              <w:right w:val="outset" w:sz="6" w:space="0" w:color="auto"/>
            </w:tcBorders>
          </w:tcPr>
          <w:p w14:paraId="54FC8308" w14:textId="4E179295" w:rsidR="0010227D" w:rsidRPr="003415B1" w:rsidRDefault="004C4673" w:rsidP="00D33CDC">
            <w:pPr>
              <w:spacing w:after="0" w:line="240" w:lineRule="auto"/>
              <w:rPr>
                <w:rFonts w:ascii="Times New Roman" w:eastAsia="Times New Roman" w:hAnsi="Times New Roman" w:cs="Times New Roman"/>
                <w:iCs/>
                <w:sz w:val="24"/>
                <w:szCs w:val="24"/>
                <w:highlight w:val="yellow"/>
                <w:lang w:eastAsia="lv-LV"/>
              </w:rPr>
            </w:pPr>
            <w:r w:rsidRPr="009358AD">
              <w:rPr>
                <w:rFonts w:ascii="Times New Roman" w:eastAsia="Times New Roman" w:hAnsi="Times New Roman" w:cs="Times New Roman"/>
                <w:iCs/>
                <w:sz w:val="24"/>
                <w:szCs w:val="24"/>
                <w:lang w:eastAsia="lv-LV"/>
              </w:rPr>
              <w:t>Direktīvas normas pārņemtas pilnībā.</w:t>
            </w:r>
          </w:p>
        </w:tc>
        <w:tc>
          <w:tcPr>
            <w:tcW w:w="1443" w:type="pct"/>
            <w:tcBorders>
              <w:top w:val="outset" w:sz="6" w:space="0" w:color="auto"/>
              <w:left w:val="outset" w:sz="6" w:space="0" w:color="auto"/>
              <w:bottom w:val="outset" w:sz="6" w:space="0" w:color="auto"/>
              <w:right w:val="outset" w:sz="6" w:space="0" w:color="auto"/>
            </w:tcBorders>
          </w:tcPr>
          <w:p w14:paraId="763BAF82" w14:textId="48D7DF74" w:rsidR="0010227D" w:rsidRPr="003415B1" w:rsidRDefault="00FD75B6" w:rsidP="001F3FEE">
            <w:pPr>
              <w:spacing w:after="0" w:line="240" w:lineRule="auto"/>
              <w:rPr>
                <w:rFonts w:ascii="Times New Roman" w:eastAsia="Times New Roman" w:hAnsi="Times New Roman" w:cs="Times New Roman"/>
                <w:iCs/>
                <w:sz w:val="24"/>
                <w:szCs w:val="24"/>
                <w:highlight w:val="yellow"/>
                <w:lang w:eastAsia="lv-LV"/>
              </w:rPr>
            </w:pPr>
            <w:r w:rsidRPr="00E72288">
              <w:rPr>
                <w:rFonts w:ascii="Times New Roman" w:eastAsia="Times New Roman" w:hAnsi="Times New Roman" w:cs="Times New Roman"/>
                <w:iCs/>
                <w:sz w:val="24"/>
                <w:szCs w:val="24"/>
                <w:lang w:eastAsia="lv-LV"/>
              </w:rPr>
              <w:t>Projekts stingrākas prasības neparedz.</w:t>
            </w:r>
          </w:p>
        </w:tc>
      </w:tr>
      <w:tr w:rsidR="00D33CDC" w:rsidRPr="003415B1" w14:paraId="789335B7"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tcPr>
          <w:p w14:paraId="5398958C" w14:textId="77777777" w:rsidR="001322B7" w:rsidRPr="00FD75B6" w:rsidRDefault="001322B7" w:rsidP="001322B7">
            <w:pPr>
              <w:spacing w:after="0" w:line="240" w:lineRule="auto"/>
              <w:rPr>
                <w:rFonts w:ascii="Times New Roman" w:eastAsia="Times New Roman" w:hAnsi="Times New Roman" w:cs="Times New Roman"/>
                <w:iCs/>
                <w:sz w:val="24"/>
                <w:szCs w:val="24"/>
                <w:lang w:eastAsia="lv-LV"/>
              </w:rPr>
            </w:pPr>
            <w:r w:rsidRPr="00FD75B6">
              <w:rPr>
                <w:rFonts w:ascii="Times New Roman" w:eastAsia="Times New Roman" w:hAnsi="Times New Roman" w:cs="Times New Roman"/>
                <w:iCs/>
                <w:sz w:val="24"/>
                <w:szCs w:val="24"/>
                <w:lang w:eastAsia="lv-LV"/>
              </w:rPr>
              <w:t xml:space="preserve">Direktīvas 92/29 </w:t>
            </w:r>
          </w:p>
          <w:p w14:paraId="3A3C11C0" w14:textId="5B248E6D" w:rsidR="00D33CDC" w:rsidRPr="003415B1" w:rsidRDefault="00201CF7" w:rsidP="001322B7">
            <w:pPr>
              <w:spacing w:after="0" w:line="240" w:lineRule="auto"/>
              <w:rPr>
                <w:rFonts w:ascii="Times New Roman" w:eastAsia="Times New Roman" w:hAnsi="Times New Roman" w:cs="Times New Roman"/>
                <w:iCs/>
                <w:sz w:val="24"/>
                <w:szCs w:val="24"/>
                <w:highlight w:val="yellow"/>
                <w:lang w:eastAsia="lv-LV"/>
              </w:rPr>
            </w:pPr>
            <w:r w:rsidRPr="00FD75B6">
              <w:rPr>
                <w:rFonts w:ascii="Times New Roman" w:eastAsia="Times New Roman" w:hAnsi="Times New Roman" w:cs="Times New Roman"/>
                <w:iCs/>
                <w:sz w:val="24"/>
                <w:szCs w:val="24"/>
                <w:lang w:eastAsia="lv-LV"/>
              </w:rPr>
              <w:t>3.pants</w:t>
            </w:r>
          </w:p>
        </w:tc>
        <w:tc>
          <w:tcPr>
            <w:tcW w:w="1224" w:type="pct"/>
            <w:gridSpan w:val="2"/>
            <w:tcBorders>
              <w:top w:val="outset" w:sz="6" w:space="0" w:color="auto"/>
              <w:left w:val="outset" w:sz="6" w:space="0" w:color="auto"/>
              <w:bottom w:val="outset" w:sz="6" w:space="0" w:color="auto"/>
              <w:right w:val="outset" w:sz="6" w:space="0" w:color="auto"/>
            </w:tcBorders>
          </w:tcPr>
          <w:p w14:paraId="2D81B61D" w14:textId="2925FACB" w:rsidR="00D33CDC" w:rsidRPr="003415B1" w:rsidRDefault="006B685F" w:rsidP="00D33CDC">
            <w:pPr>
              <w:spacing w:after="0" w:line="240" w:lineRule="auto"/>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Projekta 4</w:t>
            </w:r>
            <w:r w:rsidR="00FD75B6" w:rsidRPr="00FD75B6">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un 6.</w:t>
            </w:r>
            <w:r w:rsidR="00FD75B6" w:rsidRPr="00FD75B6">
              <w:rPr>
                <w:rFonts w:ascii="Times New Roman" w:eastAsia="Times New Roman" w:hAnsi="Times New Roman" w:cs="Times New Roman"/>
                <w:sz w:val="24"/>
                <w:szCs w:val="24"/>
                <w:lang w:eastAsia="lv-LV"/>
              </w:rPr>
              <w:t>punkts</w:t>
            </w:r>
          </w:p>
        </w:tc>
        <w:tc>
          <w:tcPr>
            <w:tcW w:w="1219" w:type="pct"/>
            <w:gridSpan w:val="2"/>
            <w:tcBorders>
              <w:top w:val="outset" w:sz="6" w:space="0" w:color="auto"/>
              <w:left w:val="outset" w:sz="6" w:space="0" w:color="auto"/>
              <w:bottom w:val="outset" w:sz="6" w:space="0" w:color="auto"/>
              <w:right w:val="outset" w:sz="6" w:space="0" w:color="auto"/>
            </w:tcBorders>
          </w:tcPr>
          <w:p w14:paraId="64343553" w14:textId="2C24308F" w:rsidR="00D33CDC" w:rsidRPr="003415B1" w:rsidRDefault="00FD75B6" w:rsidP="00D33CDC">
            <w:pPr>
              <w:spacing w:after="0" w:line="240" w:lineRule="auto"/>
              <w:rPr>
                <w:rFonts w:ascii="Times New Roman" w:eastAsia="Times New Roman" w:hAnsi="Times New Roman" w:cs="Times New Roman"/>
                <w:iCs/>
                <w:sz w:val="24"/>
                <w:szCs w:val="24"/>
                <w:highlight w:val="yellow"/>
                <w:lang w:eastAsia="lv-LV"/>
              </w:rPr>
            </w:pPr>
            <w:r w:rsidRPr="009358AD">
              <w:rPr>
                <w:rFonts w:ascii="Times New Roman" w:eastAsia="Times New Roman" w:hAnsi="Times New Roman" w:cs="Times New Roman"/>
                <w:iCs/>
                <w:sz w:val="24"/>
                <w:szCs w:val="24"/>
                <w:lang w:eastAsia="lv-LV"/>
              </w:rPr>
              <w:t>Direktīvas normas pārņemtas pilnībā.</w:t>
            </w:r>
          </w:p>
        </w:tc>
        <w:tc>
          <w:tcPr>
            <w:tcW w:w="1443" w:type="pct"/>
            <w:tcBorders>
              <w:top w:val="outset" w:sz="6" w:space="0" w:color="auto"/>
              <w:left w:val="outset" w:sz="6" w:space="0" w:color="auto"/>
              <w:bottom w:val="outset" w:sz="6" w:space="0" w:color="auto"/>
              <w:right w:val="outset" w:sz="6" w:space="0" w:color="auto"/>
            </w:tcBorders>
          </w:tcPr>
          <w:p w14:paraId="41EE933C" w14:textId="53D5F1EB" w:rsidR="00D33CDC" w:rsidRPr="003415B1" w:rsidRDefault="00FD75B6" w:rsidP="00D33CDC">
            <w:pPr>
              <w:spacing w:after="0" w:line="240" w:lineRule="auto"/>
              <w:rPr>
                <w:rFonts w:ascii="Times New Roman" w:eastAsia="Times New Roman" w:hAnsi="Times New Roman" w:cs="Times New Roman"/>
                <w:iCs/>
                <w:sz w:val="24"/>
                <w:szCs w:val="24"/>
                <w:highlight w:val="yellow"/>
                <w:lang w:eastAsia="lv-LV"/>
              </w:rPr>
            </w:pPr>
            <w:r w:rsidRPr="00E72288">
              <w:rPr>
                <w:rFonts w:ascii="Times New Roman" w:eastAsia="Times New Roman" w:hAnsi="Times New Roman" w:cs="Times New Roman"/>
                <w:iCs/>
                <w:sz w:val="24"/>
                <w:szCs w:val="24"/>
                <w:lang w:eastAsia="lv-LV"/>
              </w:rPr>
              <w:t>Projekts stingrākas prasības neparedz.</w:t>
            </w:r>
          </w:p>
        </w:tc>
      </w:tr>
      <w:tr w:rsidR="00456CB0" w:rsidRPr="003415B1" w14:paraId="7139DC51"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tcPr>
          <w:p w14:paraId="7AE16FCE" w14:textId="77777777" w:rsidR="00FD75B6" w:rsidRPr="001B7A72" w:rsidRDefault="00FD75B6" w:rsidP="00FD75B6">
            <w:pPr>
              <w:spacing w:after="0" w:line="240" w:lineRule="auto"/>
              <w:rPr>
                <w:rFonts w:ascii="Times New Roman" w:eastAsia="Times New Roman" w:hAnsi="Times New Roman" w:cs="Times New Roman"/>
                <w:iCs/>
                <w:sz w:val="24"/>
                <w:szCs w:val="24"/>
                <w:lang w:eastAsia="lv-LV"/>
              </w:rPr>
            </w:pPr>
            <w:r w:rsidRPr="001B7A72">
              <w:rPr>
                <w:rFonts w:ascii="Times New Roman" w:eastAsia="Times New Roman" w:hAnsi="Times New Roman" w:cs="Times New Roman"/>
                <w:iCs/>
                <w:sz w:val="24"/>
                <w:szCs w:val="24"/>
                <w:lang w:eastAsia="lv-LV"/>
              </w:rPr>
              <w:t xml:space="preserve">Direktīvas 92/29 </w:t>
            </w:r>
          </w:p>
          <w:p w14:paraId="4280B447" w14:textId="3C86B32A" w:rsidR="00DA66F0" w:rsidRPr="001B7A72" w:rsidRDefault="001B7A72" w:rsidP="00FD75B6">
            <w:pPr>
              <w:spacing w:after="0" w:line="240" w:lineRule="auto"/>
              <w:rPr>
                <w:rFonts w:ascii="Times New Roman" w:eastAsia="Times New Roman" w:hAnsi="Times New Roman" w:cs="Times New Roman"/>
                <w:iCs/>
                <w:sz w:val="24"/>
                <w:szCs w:val="24"/>
                <w:lang w:eastAsia="lv-LV"/>
              </w:rPr>
            </w:pPr>
            <w:r w:rsidRPr="001B7A72">
              <w:rPr>
                <w:rFonts w:ascii="Times New Roman" w:eastAsia="Times New Roman" w:hAnsi="Times New Roman" w:cs="Times New Roman"/>
                <w:iCs/>
                <w:sz w:val="24"/>
                <w:szCs w:val="24"/>
                <w:lang w:eastAsia="lv-LV"/>
              </w:rPr>
              <w:t>4.panta 1.punkta a) apakšpunkts</w:t>
            </w:r>
          </w:p>
        </w:tc>
        <w:tc>
          <w:tcPr>
            <w:tcW w:w="1224" w:type="pct"/>
            <w:gridSpan w:val="2"/>
            <w:tcBorders>
              <w:top w:val="outset" w:sz="6" w:space="0" w:color="auto"/>
              <w:left w:val="outset" w:sz="6" w:space="0" w:color="auto"/>
              <w:bottom w:val="outset" w:sz="6" w:space="0" w:color="auto"/>
              <w:right w:val="outset" w:sz="6" w:space="0" w:color="auto"/>
            </w:tcBorders>
          </w:tcPr>
          <w:p w14:paraId="5E90D8F0" w14:textId="44AACF35" w:rsidR="00DA66F0" w:rsidRPr="001B7A72" w:rsidRDefault="004C4673" w:rsidP="00DA66F0">
            <w:pPr>
              <w:spacing w:after="0" w:line="240" w:lineRule="auto"/>
              <w:rPr>
                <w:rFonts w:ascii="Times New Roman" w:eastAsia="Times New Roman" w:hAnsi="Times New Roman" w:cs="Times New Roman"/>
                <w:sz w:val="24"/>
                <w:szCs w:val="24"/>
                <w:lang w:eastAsia="lv-LV"/>
              </w:rPr>
            </w:pPr>
            <w:r w:rsidRPr="001B7A72">
              <w:rPr>
                <w:rFonts w:ascii="Times New Roman" w:eastAsia="Times New Roman" w:hAnsi="Times New Roman" w:cs="Times New Roman"/>
                <w:sz w:val="24"/>
                <w:szCs w:val="24"/>
                <w:lang w:eastAsia="lv-LV"/>
              </w:rPr>
              <w:t xml:space="preserve">Projekta </w:t>
            </w:r>
            <w:r w:rsidR="001B7A72" w:rsidRPr="001B7A72">
              <w:rPr>
                <w:rFonts w:ascii="Times New Roman" w:eastAsia="Times New Roman" w:hAnsi="Times New Roman" w:cs="Times New Roman"/>
                <w:sz w:val="24"/>
                <w:szCs w:val="24"/>
                <w:lang w:eastAsia="lv-LV"/>
              </w:rPr>
              <w:t>16</w:t>
            </w:r>
            <w:r w:rsidR="000B35AE" w:rsidRPr="001B7A72">
              <w:rPr>
                <w:rFonts w:ascii="Times New Roman" w:eastAsia="Times New Roman" w:hAnsi="Times New Roman" w:cs="Times New Roman"/>
                <w:sz w:val="24"/>
                <w:szCs w:val="24"/>
                <w:lang w:eastAsia="lv-LV"/>
              </w:rPr>
              <w:t>.punkts</w:t>
            </w:r>
          </w:p>
        </w:tc>
        <w:tc>
          <w:tcPr>
            <w:tcW w:w="1219" w:type="pct"/>
            <w:gridSpan w:val="2"/>
            <w:tcBorders>
              <w:top w:val="outset" w:sz="6" w:space="0" w:color="auto"/>
              <w:left w:val="outset" w:sz="6" w:space="0" w:color="auto"/>
              <w:bottom w:val="outset" w:sz="6" w:space="0" w:color="auto"/>
              <w:right w:val="outset" w:sz="6" w:space="0" w:color="auto"/>
            </w:tcBorders>
          </w:tcPr>
          <w:p w14:paraId="75DF6486" w14:textId="114D3216" w:rsidR="00DA66F0" w:rsidRPr="001B7A72" w:rsidRDefault="000B35AE" w:rsidP="00DA66F0">
            <w:pPr>
              <w:spacing w:after="0" w:line="240" w:lineRule="auto"/>
              <w:rPr>
                <w:rFonts w:ascii="Times New Roman" w:eastAsia="Times New Roman" w:hAnsi="Times New Roman" w:cs="Times New Roman"/>
                <w:iCs/>
                <w:sz w:val="24"/>
                <w:szCs w:val="24"/>
                <w:lang w:eastAsia="lv-LV"/>
              </w:rPr>
            </w:pPr>
            <w:r w:rsidRPr="001B7A72">
              <w:rPr>
                <w:rFonts w:ascii="Times New Roman" w:eastAsia="Times New Roman" w:hAnsi="Times New Roman" w:cs="Times New Roman"/>
                <w:iCs/>
                <w:sz w:val="24"/>
                <w:szCs w:val="24"/>
                <w:lang w:eastAsia="lv-LV"/>
              </w:rPr>
              <w:t>Direktīvas normas pārņemtas pilnībā.</w:t>
            </w:r>
          </w:p>
        </w:tc>
        <w:tc>
          <w:tcPr>
            <w:tcW w:w="1443" w:type="pct"/>
            <w:tcBorders>
              <w:top w:val="outset" w:sz="6" w:space="0" w:color="auto"/>
              <w:left w:val="outset" w:sz="6" w:space="0" w:color="auto"/>
              <w:bottom w:val="outset" w:sz="6" w:space="0" w:color="auto"/>
              <w:right w:val="outset" w:sz="6" w:space="0" w:color="auto"/>
            </w:tcBorders>
          </w:tcPr>
          <w:p w14:paraId="162053C1" w14:textId="544FEC20" w:rsidR="00DA66F0" w:rsidRPr="001B7A72" w:rsidRDefault="000B35AE" w:rsidP="00DA66F0">
            <w:pPr>
              <w:spacing w:after="0" w:line="240" w:lineRule="auto"/>
              <w:rPr>
                <w:rFonts w:ascii="Times New Roman" w:eastAsia="Times New Roman" w:hAnsi="Times New Roman" w:cs="Times New Roman"/>
                <w:iCs/>
                <w:sz w:val="24"/>
                <w:szCs w:val="24"/>
                <w:lang w:eastAsia="lv-LV"/>
              </w:rPr>
            </w:pPr>
            <w:r w:rsidRPr="001B7A72">
              <w:rPr>
                <w:rFonts w:ascii="Times New Roman" w:eastAsia="Times New Roman" w:hAnsi="Times New Roman" w:cs="Times New Roman"/>
                <w:iCs/>
                <w:sz w:val="24"/>
                <w:szCs w:val="24"/>
                <w:lang w:eastAsia="lv-LV"/>
              </w:rPr>
              <w:t>Projekts stingrākas prasības neparedz.</w:t>
            </w:r>
          </w:p>
        </w:tc>
      </w:tr>
      <w:tr w:rsidR="00456CB0" w:rsidRPr="003415B1" w14:paraId="732F3D67"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tcPr>
          <w:p w14:paraId="1E3CD046" w14:textId="77777777" w:rsidR="001B7A72" w:rsidRPr="004626FD" w:rsidRDefault="001B7A72" w:rsidP="001B7A72">
            <w:pPr>
              <w:spacing w:after="0" w:line="240" w:lineRule="auto"/>
              <w:rPr>
                <w:rFonts w:ascii="Times New Roman" w:eastAsia="Times New Roman" w:hAnsi="Times New Roman" w:cs="Times New Roman"/>
                <w:iCs/>
                <w:sz w:val="24"/>
                <w:szCs w:val="24"/>
                <w:lang w:eastAsia="lv-LV"/>
              </w:rPr>
            </w:pPr>
            <w:r w:rsidRPr="004626FD">
              <w:rPr>
                <w:rFonts w:ascii="Times New Roman" w:eastAsia="Times New Roman" w:hAnsi="Times New Roman" w:cs="Times New Roman"/>
                <w:iCs/>
                <w:sz w:val="24"/>
                <w:szCs w:val="24"/>
                <w:lang w:eastAsia="lv-LV"/>
              </w:rPr>
              <w:t xml:space="preserve">Direktīvas 92/29 </w:t>
            </w:r>
          </w:p>
          <w:p w14:paraId="53C5FB06" w14:textId="3733B4EC" w:rsidR="00DA66F0" w:rsidRPr="004626FD" w:rsidRDefault="001B7A72" w:rsidP="001B7A72">
            <w:pPr>
              <w:spacing w:after="0" w:line="240" w:lineRule="auto"/>
              <w:rPr>
                <w:rFonts w:ascii="Times New Roman" w:eastAsia="Times New Roman" w:hAnsi="Times New Roman" w:cs="Times New Roman"/>
                <w:iCs/>
                <w:sz w:val="24"/>
                <w:szCs w:val="24"/>
                <w:lang w:eastAsia="lv-LV"/>
              </w:rPr>
            </w:pPr>
            <w:r w:rsidRPr="004626FD">
              <w:rPr>
                <w:rFonts w:ascii="Times New Roman" w:eastAsia="Times New Roman" w:hAnsi="Times New Roman" w:cs="Times New Roman"/>
                <w:iCs/>
                <w:sz w:val="24"/>
                <w:szCs w:val="24"/>
                <w:lang w:eastAsia="lv-LV"/>
              </w:rPr>
              <w:t>4.panta 1.punkta b) apakšpunkts</w:t>
            </w:r>
          </w:p>
        </w:tc>
        <w:tc>
          <w:tcPr>
            <w:tcW w:w="1224" w:type="pct"/>
            <w:gridSpan w:val="2"/>
            <w:tcBorders>
              <w:top w:val="outset" w:sz="6" w:space="0" w:color="auto"/>
              <w:left w:val="outset" w:sz="6" w:space="0" w:color="auto"/>
              <w:bottom w:val="outset" w:sz="6" w:space="0" w:color="auto"/>
              <w:right w:val="outset" w:sz="6" w:space="0" w:color="auto"/>
            </w:tcBorders>
          </w:tcPr>
          <w:p w14:paraId="6D3BE8B9" w14:textId="51029E0D" w:rsidR="00DA66F0" w:rsidRPr="004626FD" w:rsidRDefault="004626FD" w:rsidP="00DA66F0">
            <w:pPr>
              <w:spacing w:after="0" w:line="240" w:lineRule="auto"/>
              <w:rPr>
                <w:rFonts w:ascii="Times New Roman" w:eastAsia="Times New Roman" w:hAnsi="Times New Roman" w:cs="Times New Roman"/>
                <w:sz w:val="24"/>
                <w:szCs w:val="24"/>
                <w:lang w:eastAsia="lv-LV"/>
              </w:rPr>
            </w:pPr>
            <w:r w:rsidRPr="004626FD">
              <w:rPr>
                <w:rFonts w:ascii="Times New Roman" w:eastAsia="Times New Roman" w:hAnsi="Times New Roman" w:cs="Times New Roman"/>
                <w:sz w:val="24"/>
                <w:szCs w:val="24"/>
                <w:lang w:eastAsia="lv-LV"/>
              </w:rPr>
              <w:t>Projekta 18.punkts</w:t>
            </w:r>
          </w:p>
        </w:tc>
        <w:tc>
          <w:tcPr>
            <w:tcW w:w="1219" w:type="pct"/>
            <w:gridSpan w:val="2"/>
            <w:tcBorders>
              <w:top w:val="outset" w:sz="6" w:space="0" w:color="auto"/>
              <w:left w:val="outset" w:sz="6" w:space="0" w:color="auto"/>
              <w:bottom w:val="outset" w:sz="6" w:space="0" w:color="auto"/>
              <w:right w:val="outset" w:sz="6" w:space="0" w:color="auto"/>
            </w:tcBorders>
          </w:tcPr>
          <w:p w14:paraId="2E5BEF5A" w14:textId="33627A57" w:rsidR="00DA66F0" w:rsidRPr="004626FD" w:rsidRDefault="000B35AE" w:rsidP="00DA66F0">
            <w:pPr>
              <w:spacing w:after="0" w:line="240" w:lineRule="auto"/>
              <w:rPr>
                <w:rFonts w:ascii="Times New Roman" w:eastAsia="Times New Roman" w:hAnsi="Times New Roman" w:cs="Times New Roman"/>
                <w:iCs/>
                <w:sz w:val="24"/>
                <w:szCs w:val="24"/>
                <w:lang w:eastAsia="lv-LV"/>
              </w:rPr>
            </w:pPr>
            <w:r w:rsidRPr="004626FD">
              <w:rPr>
                <w:rFonts w:ascii="Times New Roman" w:eastAsia="Times New Roman" w:hAnsi="Times New Roman" w:cs="Times New Roman"/>
                <w:iCs/>
                <w:sz w:val="24"/>
                <w:szCs w:val="24"/>
                <w:lang w:eastAsia="lv-LV"/>
              </w:rPr>
              <w:t>Direktīvas normas pārņemtas pilnībā.</w:t>
            </w:r>
          </w:p>
        </w:tc>
        <w:tc>
          <w:tcPr>
            <w:tcW w:w="1443" w:type="pct"/>
            <w:tcBorders>
              <w:top w:val="outset" w:sz="6" w:space="0" w:color="auto"/>
              <w:left w:val="outset" w:sz="6" w:space="0" w:color="auto"/>
              <w:bottom w:val="outset" w:sz="6" w:space="0" w:color="auto"/>
              <w:right w:val="outset" w:sz="6" w:space="0" w:color="auto"/>
            </w:tcBorders>
          </w:tcPr>
          <w:p w14:paraId="17FA2A23" w14:textId="16DC01E0" w:rsidR="00DA66F0" w:rsidRPr="004626FD" w:rsidRDefault="000B35AE" w:rsidP="00DA66F0">
            <w:pPr>
              <w:spacing w:after="0" w:line="240" w:lineRule="auto"/>
              <w:rPr>
                <w:rFonts w:ascii="Times New Roman" w:eastAsia="Times New Roman" w:hAnsi="Times New Roman" w:cs="Times New Roman"/>
                <w:iCs/>
                <w:sz w:val="24"/>
                <w:szCs w:val="24"/>
                <w:lang w:eastAsia="lv-LV"/>
              </w:rPr>
            </w:pPr>
            <w:r w:rsidRPr="004626FD">
              <w:rPr>
                <w:rFonts w:ascii="Times New Roman" w:eastAsia="Times New Roman" w:hAnsi="Times New Roman" w:cs="Times New Roman"/>
                <w:iCs/>
                <w:sz w:val="24"/>
                <w:szCs w:val="24"/>
                <w:lang w:eastAsia="lv-LV"/>
              </w:rPr>
              <w:t>Projekts stingrākas prasības neparedz.</w:t>
            </w:r>
          </w:p>
        </w:tc>
      </w:tr>
      <w:tr w:rsidR="001F3FEE" w:rsidRPr="00A93F9F" w14:paraId="6BD88918"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tcPr>
          <w:p w14:paraId="45C0253B" w14:textId="77777777" w:rsidR="001B7A72" w:rsidRPr="00A93F9F" w:rsidRDefault="001B7A72" w:rsidP="001B7A72">
            <w:pPr>
              <w:spacing w:after="0" w:line="240" w:lineRule="auto"/>
              <w:rPr>
                <w:rFonts w:ascii="Times New Roman" w:eastAsia="Times New Roman" w:hAnsi="Times New Roman" w:cs="Times New Roman"/>
                <w:iCs/>
                <w:sz w:val="24"/>
                <w:szCs w:val="24"/>
                <w:lang w:eastAsia="lv-LV"/>
              </w:rPr>
            </w:pPr>
            <w:r w:rsidRPr="00A93F9F">
              <w:rPr>
                <w:rFonts w:ascii="Times New Roman" w:eastAsia="Times New Roman" w:hAnsi="Times New Roman" w:cs="Times New Roman"/>
                <w:iCs/>
                <w:sz w:val="24"/>
                <w:szCs w:val="24"/>
                <w:lang w:eastAsia="lv-LV"/>
              </w:rPr>
              <w:lastRenderedPageBreak/>
              <w:t xml:space="preserve">Direktīvas 92/29 </w:t>
            </w:r>
          </w:p>
          <w:p w14:paraId="1DE937D1" w14:textId="208B5D61" w:rsidR="001F3FEE" w:rsidRPr="00A93F9F" w:rsidRDefault="001B7A72" w:rsidP="001B7A72">
            <w:pPr>
              <w:spacing w:after="0" w:line="240" w:lineRule="auto"/>
              <w:rPr>
                <w:rFonts w:ascii="Times New Roman" w:eastAsia="Times New Roman" w:hAnsi="Times New Roman" w:cs="Times New Roman"/>
                <w:iCs/>
                <w:sz w:val="24"/>
                <w:szCs w:val="24"/>
                <w:lang w:eastAsia="lv-LV"/>
              </w:rPr>
            </w:pPr>
            <w:r w:rsidRPr="00A93F9F">
              <w:rPr>
                <w:rFonts w:ascii="Times New Roman" w:eastAsia="Times New Roman" w:hAnsi="Times New Roman" w:cs="Times New Roman"/>
                <w:iCs/>
                <w:sz w:val="24"/>
                <w:szCs w:val="24"/>
                <w:lang w:eastAsia="lv-LV"/>
              </w:rPr>
              <w:t>4.panta 2.punkts</w:t>
            </w:r>
          </w:p>
        </w:tc>
        <w:tc>
          <w:tcPr>
            <w:tcW w:w="1224" w:type="pct"/>
            <w:gridSpan w:val="2"/>
            <w:tcBorders>
              <w:top w:val="outset" w:sz="6" w:space="0" w:color="auto"/>
              <w:left w:val="outset" w:sz="6" w:space="0" w:color="auto"/>
              <w:bottom w:val="outset" w:sz="6" w:space="0" w:color="auto"/>
              <w:right w:val="outset" w:sz="6" w:space="0" w:color="auto"/>
            </w:tcBorders>
          </w:tcPr>
          <w:p w14:paraId="170F0D84" w14:textId="5AE79CA5" w:rsidR="001F3FEE" w:rsidRPr="00A93F9F" w:rsidRDefault="00124354" w:rsidP="001F3FE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7</w:t>
            </w:r>
            <w:r w:rsidR="00505CDC" w:rsidRPr="00A93F9F">
              <w:rPr>
                <w:rFonts w:ascii="Times New Roman" w:eastAsia="Times New Roman" w:hAnsi="Times New Roman" w:cs="Times New Roman"/>
                <w:sz w:val="24"/>
                <w:szCs w:val="24"/>
                <w:lang w:eastAsia="lv-LV"/>
              </w:rPr>
              <w:t>.punkts</w:t>
            </w:r>
          </w:p>
        </w:tc>
        <w:tc>
          <w:tcPr>
            <w:tcW w:w="1219" w:type="pct"/>
            <w:gridSpan w:val="2"/>
            <w:tcBorders>
              <w:top w:val="outset" w:sz="6" w:space="0" w:color="auto"/>
              <w:left w:val="outset" w:sz="6" w:space="0" w:color="auto"/>
              <w:bottom w:val="outset" w:sz="6" w:space="0" w:color="auto"/>
              <w:right w:val="outset" w:sz="6" w:space="0" w:color="auto"/>
            </w:tcBorders>
          </w:tcPr>
          <w:p w14:paraId="37864A75" w14:textId="5E44C074" w:rsidR="001F3FEE" w:rsidRPr="00A93F9F" w:rsidRDefault="000B35AE" w:rsidP="001F3FEE">
            <w:pPr>
              <w:spacing w:after="0" w:line="240" w:lineRule="auto"/>
              <w:rPr>
                <w:rFonts w:ascii="Times New Roman" w:eastAsia="Times New Roman" w:hAnsi="Times New Roman" w:cs="Times New Roman"/>
                <w:iCs/>
                <w:sz w:val="24"/>
                <w:szCs w:val="24"/>
                <w:lang w:eastAsia="lv-LV"/>
              </w:rPr>
            </w:pPr>
            <w:r w:rsidRPr="00A93F9F">
              <w:rPr>
                <w:rFonts w:ascii="Times New Roman" w:eastAsia="Times New Roman" w:hAnsi="Times New Roman" w:cs="Times New Roman"/>
                <w:iCs/>
                <w:sz w:val="24"/>
                <w:szCs w:val="24"/>
                <w:lang w:eastAsia="lv-LV"/>
              </w:rPr>
              <w:t>Direktīvas normas pārņemtas pilnībā.</w:t>
            </w:r>
          </w:p>
        </w:tc>
        <w:tc>
          <w:tcPr>
            <w:tcW w:w="1443" w:type="pct"/>
            <w:tcBorders>
              <w:top w:val="outset" w:sz="6" w:space="0" w:color="auto"/>
              <w:left w:val="outset" w:sz="6" w:space="0" w:color="auto"/>
              <w:bottom w:val="outset" w:sz="6" w:space="0" w:color="auto"/>
              <w:right w:val="outset" w:sz="6" w:space="0" w:color="auto"/>
            </w:tcBorders>
          </w:tcPr>
          <w:p w14:paraId="35E34B9D" w14:textId="7BE667D1" w:rsidR="001F3FEE" w:rsidRPr="00A93F9F" w:rsidRDefault="000B35AE" w:rsidP="001F3FEE">
            <w:pPr>
              <w:spacing w:after="0" w:line="240" w:lineRule="auto"/>
              <w:rPr>
                <w:rFonts w:ascii="Times New Roman" w:eastAsia="Times New Roman" w:hAnsi="Times New Roman" w:cs="Times New Roman"/>
                <w:iCs/>
                <w:sz w:val="24"/>
                <w:szCs w:val="24"/>
                <w:lang w:eastAsia="lv-LV"/>
              </w:rPr>
            </w:pPr>
            <w:r w:rsidRPr="00A93F9F">
              <w:rPr>
                <w:rFonts w:ascii="Times New Roman" w:eastAsia="Times New Roman" w:hAnsi="Times New Roman" w:cs="Times New Roman"/>
                <w:iCs/>
                <w:sz w:val="24"/>
                <w:szCs w:val="24"/>
                <w:lang w:eastAsia="lv-LV"/>
              </w:rPr>
              <w:t>Projekts stingrākas prasības neparedz.</w:t>
            </w:r>
          </w:p>
        </w:tc>
      </w:tr>
      <w:tr w:rsidR="00A93F9F" w:rsidRPr="00A93F9F" w14:paraId="2D2A751C"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tcPr>
          <w:p w14:paraId="0A660149" w14:textId="77777777" w:rsidR="001B7A72" w:rsidRPr="00A93F9F" w:rsidRDefault="001B7A72" w:rsidP="001B7A72">
            <w:pPr>
              <w:spacing w:after="0" w:line="240" w:lineRule="auto"/>
              <w:rPr>
                <w:rFonts w:ascii="Times New Roman" w:eastAsia="Times New Roman" w:hAnsi="Times New Roman" w:cs="Times New Roman"/>
                <w:iCs/>
                <w:sz w:val="24"/>
                <w:szCs w:val="24"/>
                <w:lang w:eastAsia="lv-LV"/>
              </w:rPr>
            </w:pPr>
            <w:r w:rsidRPr="00A93F9F">
              <w:rPr>
                <w:rFonts w:ascii="Times New Roman" w:eastAsia="Times New Roman" w:hAnsi="Times New Roman" w:cs="Times New Roman"/>
                <w:iCs/>
                <w:sz w:val="24"/>
                <w:szCs w:val="24"/>
                <w:lang w:eastAsia="lv-LV"/>
              </w:rPr>
              <w:t xml:space="preserve">Direktīvas 92/29 </w:t>
            </w:r>
          </w:p>
          <w:p w14:paraId="6D104D5C" w14:textId="05F6D966" w:rsidR="00DA66F0" w:rsidRPr="00A93F9F" w:rsidRDefault="001B7A72" w:rsidP="001B7A72">
            <w:pPr>
              <w:spacing w:after="0" w:line="240" w:lineRule="auto"/>
              <w:rPr>
                <w:rFonts w:ascii="Times New Roman" w:eastAsia="Times New Roman" w:hAnsi="Times New Roman" w:cs="Times New Roman"/>
                <w:iCs/>
                <w:sz w:val="24"/>
                <w:szCs w:val="24"/>
                <w:lang w:eastAsia="lv-LV"/>
              </w:rPr>
            </w:pPr>
            <w:r w:rsidRPr="00A93F9F">
              <w:rPr>
                <w:rFonts w:ascii="Times New Roman" w:eastAsia="Times New Roman" w:hAnsi="Times New Roman" w:cs="Times New Roman"/>
                <w:iCs/>
                <w:sz w:val="24"/>
                <w:szCs w:val="24"/>
                <w:lang w:eastAsia="lv-LV"/>
              </w:rPr>
              <w:t>4.panta 3.punkts</w:t>
            </w:r>
          </w:p>
        </w:tc>
        <w:tc>
          <w:tcPr>
            <w:tcW w:w="1224" w:type="pct"/>
            <w:gridSpan w:val="2"/>
            <w:tcBorders>
              <w:top w:val="outset" w:sz="6" w:space="0" w:color="auto"/>
              <w:left w:val="outset" w:sz="6" w:space="0" w:color="auto"/>
              <w:bottom w:val="outset" w:sz="6" w:space="0" w:color="auto"/>
              <w:right w:val="outset" w:sz="6" w:space="0" w:color="auto"/>
            </w:tcBorders>
          </w:tcPr>
          <w:p w14:paraId="0955DD27" w14:textId="4E2A0782" w:rsidR="001F3FEE" w:rsidRPr="00A93F9F" w:rsidRDefault="00124354" w:rsidP="001F3FE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7</w:t>
            </w:r>
            <w:r w:rsidR="00505CDC" w:rsidRPr="00A93F9F">
              <w:rPr>
                <w:rFonts w:ascii="Times New Roman" w:eastAsia="Times New Roman" w:hAnsi="Times New Roman" w:cs="Times New Roman"/>
                <w:sz w:val="24"/>
                <w:szCs w:val="24"/>
                <w:lang w:eastAsia="lv-LV"/>
              </w:rPr>
              <w:t>.punkts</w:t>
            </w:r>
          </w:p>
        </w:tc>
        <w:tc>
          <w:tcPr>
            <w:tcW w:w="1219" w:type="pct"/>
            <w:gridSpan w:val="2"/>
            <w:tcBorders>
              <w:top w:val="outset" w:sz="6" w:space="0" w:color="auto"/>
              <w:left w:val="outset" w:sz="6" w:space="0" w:color="auto"/>
              <w:bottom w:val="outset" w:sz="6" w:space="0" w:color="auto"/>
              <w:right w:val="outset" w:sz="6" w:space="0" w:color="auto"/>
            </w:tcBorders>
          </w:tcPr>
          <w:p w14:paraId="3E11E80D" w14:textId="3B5DED76" w:rsidR="00DA66F0" w:rsidRPr="00A93F9F" w:rsidRDefault="004626FD" w:rsidP="001F3FEE">
            <w:pPr>
              <w:spacing w:after="0" w:line="240" w:lineRule="auto"/>
              <w:rPr>
                <w:rFonts w:ascii="Times New Roman" w:eastAsia="Times New Roman" w:hAnsi="Times New Roman" w:cs="Times New Roman"/>
                <w:iCs/>
                <w:sz w:val="24"/>
                <w:szCs w:val="24"/>
                <w:lang w:eastAsia="lv-LV"/>
              </w:rPr>
            </w:pPr>
            <w:r w:rsidRPr="00A93F9F">
              <w:rPr>
                <w:rFonts w:ascii="Times New Roman" w:eastAsia="Times New Roman" w:hAnsi="Times New Roman" w:cs="Times New Roman"/>
                <w:iCs/>
                <w:sz w:val="24"/>
                <w:szCs w:val="24"/>
                <w:lang w:eastAsia="lv-LV"/>
              </w:rPr>
              <w:t>Direktīvas normas pārņemtas pilnībā.</w:t>
            </w:r>
          </w:p>
        </w:tc>
        <w:tc>
          <w:tcPr>
            <w:tcW w:w="1443" w:type="pct"/>
            <w:tcBorders>
              <w:top w:val="outset" w:sz="6" w:space="0" w:color="auto"/>
              <w:left w:val="outset" w:sz="6" w:space="0" w:color="auto"/>
              <w:bottom w:val="outset" w:sz="6" w:space="0" w:color="auto"/>
              <w:right w:val="outset" w:sz="6" w:space="0" w:color="auto"/>
            </w:tcBorders>
          </w:tcPr>
          <w:p w14:paraId="50000E1E" w14:textId="0DA576C2" w:rsidR="00DA66F0" w:rsidRPr="00A93F9F" w:rsidRDefault="001B7A72" w:rsidP="00DA66F0">
            <w:pPr>
              <w:spacing w:after="0" w:line="240" w:lineRule="auto"/>
              <w:rPr>
                <w:rFonts w:ascii="Times New Roman" w:eastAsia="Times New Roman" w:hAnsi="Times New Roman" w:cs="Times New Roman"/>
                <w:iCs/>
                <w:sz w:val="24"/>
                <w:szCs w:val="24"/>
                <w:lang w:eastAsia="lv-LV"/>
              </w:rPr>
            </w:pPr>
            <w:r w:rsidRPr="00A93F9F">
              <w:rPr>
                <w:rFonts w:ascii="Times New Roman" w:eastAsia="Times New Roman" w:hAnsi="Times New Roman" w:cs="Times New Roman"/>
                <w:iCs/>
                <w:sz w:val="24"/>
                <w:szCs w:val="24"/>
                <w:lang w:eastAsia="lv-LV"/>
              </w:rPr>
              <w:t>Projekts stingrākas prasības neparedz.</w:t>
            </w:r>
          </w:p>
        </w:tc>
      </w:tr>
      <w:tr w:rsidR="00456CB0" w:rsidRPr="003415B1" w14:paraId="364C0060"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tcPr>
          <w:p w14:paraId="751F9336" w14:textId="77777777" w:rsidR="004626FD" w:rsidRPr="004626FD" w:rsidRDefault="004626FD" w:rsidP="004626FD">
            <w:pPr>
              <w:spacing w:after="0" w:line="240" w:lineRule="auto"/>
              <w:rPr>
                <w:rFonts w:ascii="Times New Roman" w:eastAsia="Times New Roman" w:hAnsi="Times New Roman" w:cs="Times New Roman"/>
                <w:iCs/>
                <w:sz w:val="24"/>
                <w:szCs w:val="24"/>
                <w:lang w:eastAsia="lv-LV"/>
              </w:rPr>
            </w:pPr>
            <w:r w:rsidRPr="004626FD">
              <w:rPr>
                <w:rFonts w:ascii="Times New Roman" w:eastAsia="Times New Roman" w:hAnsi="Times New Roman" w:cs="Times New Roman"/>
                <w:iCs/>
                <w:sz w:val="24"/>
                <w:szCs w:val="24"/>
                <w:lang w:eastAsia="lv-LV"/>
              </w:rPr>
              <w:t xml:space="preserve">Direktīvas 92/29 </w:t>
            </w:r>
          </w:p>
          <w:p w14:paraId="50DB6F57" w14:textId="7FD3F3D3" w:rsidR="00C7238B" w:rsidRPr="004626FD" w:rsidRDefault="004626FD" w:rsidP="004626FD">
            <w:pPr>
              <w:spacing w:after="0" w:line="240" w:lineRule="auto"/>
              <w:rPr>
                <w:rFonts w:ascii="Times New Roman" w:eastAsia="Times New Roman" w:hAnsi="Times New Roman" w:cs="Times New Roman"/>
                <w:iCs/>
                <w:sz w:val="24"/>
                <w:szCs w:val="24"/>
                <w:lang w:eastAsia="lv-LV"/>
              </w:rPr>
            </w:pPr>
            <w:r w:rsidRPr="004626FD">
              <w:rPr>
                <w:rFonts w:ascii="Times New Roman" w:eastAsia="Times New Roman" w:hAnsi="Times New Roman" w:cs="Times New Roman"/>
                <w:iCs/>
                <w:sz w:val="24"/>
                <w:szCs w:val="24"/>
                <w:lang w:eastAsia="lv-LV"/>
              </w:rPr>
              <w:t>5.panta 1.punkts</w:t>
            </w:r>
          </w:p>
        </w:tc>
        <w:tc>
          <w:tcPr>
            <w:tcW w:w="1224" w:type="pct"/>
            <w:gridSpan w:val="2"/>
            <w:tcBorders>
              <w:top w:val="outset" w:sz="6" w:space="0" w:color="auto"/>
              <w:left w:val="outset" w:sz="6" w:space="0" w:color="auto"/>
              <w:bottom w:val="outset" w:sz="6" w:space="0" w:color="auto"/>
              <w:right w:val="outset" w:sz="6" w:space="0" w:color="auto"/>
            </w:tcBorders>
          </w:tcPr>
          <w:p w14:paraId="0D4B30FA" w14:textId="08F819D2" w:rsidR="001F3FEE" w:rsidRPr="004626FD" w:rsidRDefault="004626FD" w:rsidP="00DF376B">
            <w:pPr>
              <w:spacing w:after="0" w:line="240" w:lineRule="auto"/>
              <w:rPr>
                <w:rFonts w:ascii="Times New Roman" w:eastAsia="Times New Roman" w:hAnsi="Times New Roman" w:cs="Times New Roman"/>
                <w:sz w:val="24"/>
                <w:szCs w:val="24"/>
                <w:lang w:eastAsia="lv-LV"/>
              </w:rPr>
            </w:pPr>
            <w:r w:rsidRPr="004626FD">
              <w:rPr>
                <w:rFonts w:ascii="Times New Roman" w:eastAsia="Times New Roman" w:hAnsi="Times New Roman" w:cs="Times New Roman"/>
                <w:sz w:val="24"/>
                <w:szCs w:val="24"/>
                <w:lang w:eastAsia="lv-LV"/>
              </w:rPr>
              <w:t>Projekta 17.punkts</w:t>
            </w:r>
          </w:p>
        </w:tc>
        <w:tc>
          <w:tcPr>
            <w:tcW w:w="1219" w:type="pct"/>
            <w:gridSpan w:val="2"/>
            <w:tcBorders>
              <w:top w:val="outset" w:sz="6" w:space="0" w:color="auto"/>
              <w:left w:val="outset" w:sz="6" w:space="0" w:color="auto"/>
              <w:bottom w:val="outset" w:sz="6" w:space="0" w:color="auto"/>
              <w:right w:val="outset" w:sz="6" w:space="0" w:color="auto"/>
            </w:tcBorders>
          </w:tcPr>
          <w:p w14:paraId="22617D07" w14:textId="55D6B420" w:rsidR="00C7238B" w:rsidRPr="004626FD" w:rsidRDefault="005C5A33" w:rsidP="005C5A33">
            <w:pPr>
              <w:spacing w:after="0" w:line="240" w:lineRule="auto"/>
              <w:rPr>
                <w:rFonts w:ascii="Times New Roman" w:eastAsia="Times New Roman" w:hAnsi="Times New Roman" w:cs="Times New Roman"/>
                <w:iCs/>
                <w:sz w:val="24"/>
                <w:szCs w:val="24"/>
                <w:lang w:eastAsia="lv-LV"/>
              </w:rPr>
            </w:pPr>
            <w:r w:rsidRPr="004626FD">
              <w:rPr>
                <w:rFonts w:ascii="Times New Roman" w:eastAsia="Times New Roman" w:hAnsi="Times New Roman" w:cs="Times New Roman"/>
                <w:iCs/>
                <w:sz w:val="24"/>
                <w:szCs w:val="24"/>
                <w:lang w:eastAsia="lv-LV"/>
              </w:rPr>
              <w:t xml:space="preserve"> </w:t>
            </w:r>
            <w:r w:rsidR="004626FD" w:rsidRPr="004626FD">
              <w:rPr>
                <w:rFonts w:ascii="Times New Roman" w:eastAsia="Times New Roman" w:hAnsi="Times New Roman" w:cs="Times New Roman"/>
                <w:iCs/>
                <w:sz w:val="24"/>
                <w:szCs w:val="24"/>
                <w:lang w:eastAsia="lv-LV"/>
              </w:rPr>
              <w:t>Direktīvas normas pārņemtas pilnībā.</w:t>
            </w:r>
          </w:p>
        </w:tc>
        <w:tc>
          <w:tcPr>
            <w:tcW w:w="1443" w:type="pct"/>
            <w:tcBorders>
              <w:top w:val="outset" w:sz="6" w:space="0" w:color="auto"/>
              <w:left w:val="outset" w:sz="6" w:space="0" w:color="auto"/>
              <w:bottom w:val="outset" w:sz="6" w:space="0" w:color="auto"/>
              <w:right w:val="outset" w:sz="6" w:space="0" w:color="auto"/>
            </w:tcBorders>
          </w:tcPr>
          <w:p w14:paraId="110635D6" w14:textId="7060CDB9" w:rsidR="00C7238B" w:rsidRPr="004626FD" w:rsidRDefault="001B7A72" w:rsidP="00DA66F0">
            <w:pPr>
              <w:spacing w:after="0" w:line="240" w:lineRule="auto"/>
              <w:rPr>
                <w:rFonts w:ascii="Times New Roman" w:eastAsia="Times New Roman" w:hAnsi="Times New Roman" w:cs="Times New Roman"/>
                <w:iCs/>
                <w:sz w:val="24"/>
                <w:szCs w:val="24"/>
                <w:lang w:eastAsia="lv-LV"/>
              </w:rPr>
            </w:pPr>
            <w:r w:rsidRPr="004626FD">
              <w:rPr>
                <w:rFonts w:ascii="Times New Roman" w:eastAsia="Times New Roman" w:hAnsi="Times New Roman" w:cs="Times New Roman"/>
                <w:iCs/>
                <w:sz w:val="24"/>
                <w:szCs w:val="24"/>
                <w:lang w:eastAsia="lv-LV"/>
              </w:rPr>
              <w:t>Projekts stingrākas prasības neparedz.</w:t>
            </w:r>
          </w:p>
        </w:tc>
      </w:tr>
      <w:tr w:rsidR="00456CB0" w:rsidRPr="003415B1" w14:paraId="59367425"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tcPr>
          <w:p w14:paraId="1FA8FE3B" w14:textId="77777777" w:rsidR="004626FD" w:rsidRPr="005A36D3" w:rsidRDefault="004626FD" w:rsidP="004626FD">
            <w:pPr>
              <w:spacing w:after="0" w:line="240" w:lineRule="auto"/>
              <w:rPr>
                <w:rFonts w:ascii="Times New Roman" w:eastAsia="Times New Roman" w:hAnsi="Times New Roman" w:cs="Times New Roman"/>
                <w:iCs/>
                <w:sz w:val="24"/>
                <w:szCs w:val="24"/>
                <w:lang w:eastAsia="lv-LV"/>
              </w:rPr>
            </w:pPr>
            <w:r w:rsidRPr="005A36D3">
              <w:rPr>
                <w:rFonts w:ascii="Times New Roman" w:eastAsia="Times New Roman" w:hAnsi="Times New Roman" w:cs="Times New Roman"/>
                <w:iCs/>
                <w:sz w:val="24"/>
                <w:szCs w:val="24"/>
                <w:lang w:eastAsia="lv-LV"/>
              </w:rPr>
              <w:t xml:space="preserve">Direktīvas 92/29 </w:t>
            </w:r>
          </w:p>
          <w:p w14:paraId="1CB72E1B" w14:textId="4F76CE45" w:rsidR="00496069" w:rsidRPr="005A36D3" w:rsidRDefault="004626FD" w:rsidP="004626FD">
            <w:pPr>
              <w:spacing w:after="0" w:line="240" w:lineRule="auto"/>
              <w:rPr>
                <w:rFonts w:ascii="Times New Roman" w:eastAsia="Times New Roman" w:hAnsi="Times New Roman" w:cs="Times New Roman"/>
                <w:iCs/>
                <w:sz w:val="24"/>
                <w:szCs w:val="24"/>
                <w:lang w:eastAsia="lv-LV"/>
              </w:rPr>
            </w:pPr>
            <w:r w:rsidRPr="005A36D3">
              <w:rPr>
                <w:rFonts w:ascii="Times New Roman" w:eastAsia="Times New Roman" w:hAnsi="Times New Roman" w:cs="Times New Roman"/>
                <w:iCs/>
                <w:sz w:val="24"/>
                <w:szCs w:val="24"/>
                <w:lang w:eastAsia="lv-LV"/>
              </w:rPr>
              <w:t>5.panta 2.punkts</w:t>
            </w:r>
          </w:p>
        </w:tc>
        <w:tc>
          <w:tcPr>
            <w:tcW w:w="1224" w:type="pct"/>
            <w:gridSpan w:val="2"/>
            <w:tcBorders>
              <w:top w:val="outset" w:sz="6" w:space="0" w:color="auto"/>
              <w:left w:val="outset" w:sz="6" w:space="0" w:color="auto"/>
              <w:bottom w:val="outset" w:sz="6" w:space="0" w:color="auto"/>
              <w:right w:val="outset" w:sz="6" w:space="0" w:color="auto"/>
            </w:tcBorders>
          </w:tcPr>
          <w:p w14:paraId="3A70835F" w14:textId="2AC9715F" w:rsidR="00496069" w:rsidRPr="005A36D3" w:rsidRDefault="005A36D3" w:rsidP="00DA66F0">
            <w:pPr>
              <w:spacing w:after="0" w:line="240" w:lineRule="auto"/>
              <w:rPr>
                <w:rFonts w:ascii="Times New Roman" w:eastAsia="Times New Roman" w:hAnsi="Times New Roman" w:cs="Times New Roman"/>
                <w:sz w:val="24"/>
                <w:szCs w:val="24"/>
                <w:lang w:eastAsia="lv-LV"/>
              </w:rPr>
            </w:pPr>
            <w:r w:rsidRPr="005A36D3">
              <w:rPr>
                <w:rFonts w:ascii="Times New Roman" w:eastAsia="Times New Roman" w:hAnsi="Times New Roman" w:cs="Times New Roman"/>
                <w:sz w:val="24"/>
                <w:szCs w:val="24"/>
                <w:lang w:eastAsia="lv-LV"/>
              </w:rPr>
              <w:t>Projekta 19.punkts</w:t>
            </w:r>
          </w:p>
        </w:tc>
        <w:tc>
          <w:tcPr>
            <w:tcW w:w="1219" w:type="pct"/>
            <w:gridSpan w:val="2"/>
            <w:tcBorders>
              <w:top w:val="outset" w:sz="6" w:space="0" w:color="auto"/>
              <w:left w:val="outset" w:sz="6" w:space="0" w:color="auto"/>
              <w:bottom w:val="outset" w:sz="6" w:space="0" w:color="auto"/>
              <w:right w:val="outset" w:sz="6" w:space="0" w:color="auto"/>
            </w:tcBorders>
          </w:tcPr>
          <w:p w14:paraId="096CAAE2" w14:textId="24F29BAA" w:rsidR="00496069" w:rsidRPr="005A36D3" w:rsidRDefault="004626FD" w:rsidP="0069590E">
            <w:pPr>
              <w:spacing w:after="0" w:line="240" w:lineRule="auto"/>
              <w:rPr>
                <w:rFonts w:ascii="Times New Roman" w:eastAsia="Times New Roman" w:hAnsi="Times New Roman" w:cs="Times New Roman"/>
                <w:iCs/>
                <w:sz w:val="24"/>
                <w:szCs w:val="24"/>
                <w:lang w:eastAsia="lv-LV"/>
              </w:rPr>
            </w:pPr>
            <w:r w:rsidRPr="005A36D3">
              <w:rPr>
                <w:rFonts w:ascii="Times New Roman" w:eastAsia="Times New Roman" w:hAnsi="Times New Roman" w:cs="Times New Roman"/>
                <w:iCs/>
                <w:sz w:val="24"/>
                <w:szCs w:val="24"/>
                <w:lang w:eastAsia="lv-LV"/>
              </w:rPr>
              <w:t>Direktīvas normas pārņemtas pilnībā.</w:t>
            </w:r>
          </w:p>
        </w:tc>
        <w:tc>
          <w:tcPr>
            <w:tcW w:w="1443" w:type="pct"/>
            <w:tcBorders>
              <w:top w:val="outset" w:sz="6" w:space="0" w:color="auto"/>
              <w:left w:val="outset" w:sz="6" w:space="0" w:color="auto"/>
              <w:bottom w:val="outset" w:sz="6" w:space="0" w:color="auto"/>
              <w:right w:val="outset" w:sz="6" w:space="0" w:color="auto"/>
            </w:tcBorders>
          </w:tcPr>
          <w:p w14:paraId="28E44BA3" w14:textId="3ABF281D" w:rsidR="00496069" w:rsidRPr="005A36D3" w:rsidRDefault="001B7A72" w:rsidP="00DA66F0">
            <w:pPr>
              <w:spacing w:after="0" w:line="240" w:lineRule="auto"/>
              <w:rPr>
                <w:rFonts w:ascii="Times New Roman" w:eastAsia="Times New Roman" w:hAnsi="Times New Roman" w:cs="Times New Roman"/>
                <w:iCs/>
                <w:sz w:val="24"/>
                <w:szCs w:val="24"/>
                <w:lang w:eastAsia="lv-LV"/>
              </w:rPr>
            </w:pPr>
            <w:r w:rsidRPr="005A36D3">
              <w:rPr>
                <w:rFonts w:ascii="Times New Roman" w:eastAsia="Times New Roman" w:hAnsi="Times New Roman" w:cs="Times New Roman"/>
                <w:iCs/>
                <w:sz w:val="24"/>
                <w:szCs w:val="24"/>
                <w:lang w:eastAsia="lv-LV"/>
              </w:rPr>
              <w:t>Projekts stingrākas prasības neparedz.</w:t>
            </w:r>
          </w:p>
        </w:tc>
      </w:tr>
      <w:tr w:rsidR="006B0643" w:rsidRPr="003415B1" w14:paraId="1356C133"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tcPr>
          <w:p w14:paraId="2A120490" w14:textId="77777777" w:rsidR="004626FD" w:rsidRPr="00CC5659" w:rsidRDefault="004626FD" w:rsidP="004626FD">
            <w:pPr>
              <w:spacing w:after="0" w:line="240" w:lineRule="auto"/>
              <w:rPr>
                <w:rFonts w:ascii="Times New Roman" w:eastAsia="Times New Roman" w:hAnsi="Times New Roman" w:cs="Times New Roman"/>
                <w:iCs/>
                <w:sz w:val="24"/>
                <w:szCs w:val="24"/>
                <w:lang w:eastAsia="lv-LV"/>
              </w:rPr>
            </w:pPr>
            <w:r w:rsidRPr="00CC5659">
              <w:rPr>
                <w:rFonts w:ascii="Times New Roman" w:eastAsia="Times New Roman" w:hAnsi="Times New Roman" w:cs="Times New Roman"/>
                <w:iCs/>
                <w:sz w:val="24"/>
                <w:szCs w:val="24"/>
                <w:lang w:eastAsia="lv-LV"/>
              </w:rPr>
              <w:t xml:space="preserve">Direktīvas 92/29 </w:t>
            </w:r>
          </w:p>
          <w:p w14:paraId="191297AB" w14:textId="693D5144" w:rsidR="006B0643" w:rsidRPr="00CC5659" w:rsidRDefault="004626FD" w:rsidP="004626FD">
            <w:pPr>
              <w:spacing w:after="0" w:line="240" w:lineRule="auto"/>
              <w:rPr>
                <w:rFonts w:ascii="Times New Roman" w:eastAsia="Times New Roman" w:hAnsi="Times New Roman" w:cs="Times New Roman"/>
                <w:iCs/>
                <w:sz w:val="24"/>
                <w:szCs w:val="24"/>
                <w:lang w:eastAsia="lv-LV"/>
              </w:rPr>
            </w:pPr>
            <w:r w:rsidRPr="00CC5659">
              <w:rPr>
                <w:rFonts w:ascii="Times New Roman" w:eastAsia="Times New Roman" w:hAnsi="Times New Roman" w:cs="Times New Roman"/>
                <w:iCs/>
                <w:sz w:val="24"/>
                <w:szCs w:val="24"/>
                <w:lang w:eastAsia="lv-LV"/>
              </w:rPr>
              <w:t>5.panta 3.punkts</w:t>
            </w:r>
          </w:p>
        </w:tc>
        <w:tc>
          <w:tcPr>
            <w:tcW w:w="1224" w:type="pct"/>
            <w:gridSpan w:val="2"/>
            <w:tcBorders>
              <w:top w:val="outset" w:sz="6" w:space="0" w:color="auto"/>
              <w:left w:val="outset" w:sz="6" w:space="0" w:color="auto"/>
              <w:bottom w:val="outset" w:sz="6" w:space="0" w:color="auto"/>
              <w:right w:val="outset" w:sz="6" w:space="0" w:color="auto"/>
            </w:tcBorders>
          </w:tcPr>
          <w:p w14:paraId="2798D231" w14:textId="77777777" w:rsidR="006B0643" w:rsidRPr="006D7163" w:rsidRDefault="00CC5659" w:rsidP="006B0643">
            <w:pPr>
              <w:spacing w:after="0" w:line="240" w:lineRule="auto"/>
              <w:rPr>
                <w:rFonts w:ascii="Times New Roman" w:eastAsia="Times New Roman" w:hAnsi="Times New Roman" w:cs="Times New Roman"/>
                <w:sz w:val="24"/>
                <w:szCs w:val="24"/>
                <w:lang w:eastAsia="lv-LV"/>
              </w:rPr>
            </w:pPr>
            <w:r w:rsidRPr="006D7163">
              <w:rPr>
                <w:rFonts w:ascii="Times New Roman" w:eastAsia="Times New Roman" w:hAnsi="Times New Roman" w:cs="Times New Roman"/>
                <w:sz w:val="24"/>
                <w:szCs w:val="24"/>
                <w:lang w:eastAsia="lv-LV"/>
              </w:rPr>
              <w:t>Projekta 20.punkts</w:t>
            </w:r>
          </w:p>
          <w:p w14:paraId="1DEFF8C4" w14:textId="2C778DED" w:rsidR="00100E75" w:rsidRPr="006D7163" w:rsidRDefault="00100E75" w:rsidP="00100E75">
            <w:pPr>
              <w:spacing w:after="0" w:line="240" w:lineRule="auto"/>
              <w:rPr>
                <w:rFonts w:ascii="Times New Roman" w:eastAsia="Times New Roman" w:hAnsi="Times New Roman" w:cs="Times New Roman"/>
                <w:sz w:val="24"/>
                <w:szCs w:val="24"/>
                <w:lang w:eastAsia="lv-LV"/>
              </w:rPr>
            </w:pPr>
            <w:r w:rsidRPr="006D7163">
              <w:rPr>
                <w:rFonts w:ascii="Times New Roman" w:eastAsia="Times New Roman" w:hAnsi="Times New Roman" w:cs="Times New Roman"/>
                <w:bCs/>
                <w:sz w:val="24"/>
                <w:szCs w:val="24"/>
                <w:lang w:eastAsia="lv-LV"/>
              </w:rPr>
              <w:t>Ministru kabineta 2005.gada 22.novembra noteikum</w:t>
            </w:r>
            <w:r w:rsidR="00EE6621" w:rsidRPr="006D7163">
              <w:rPr>
                <w:rFonts w:ascii="Times New Roman" w:eastAsia="Times New Roman" w:hAnsi="Times New Roman" w:cs="Times New Roman"/>
                <w:bCs/>
                <w:sz w:val="24"/>
                <w:szCs w:val="24"/>
                <w:lang w:eastAsia="lv-LV"/>
              </w:rPr>
              <w:t>u</w:t>
            </w:r>
            <w:r w:rsidRPr="006D7163">
              <w:rPr>
                <w:rFonts w:ascii="Times New Roman" w:eastAsia="Times New Roman" w:hAnsi="Times New Roman" w:cs="Times New Roman"/>
                <w:bCs/>
                <w:sz w:val="24"/>
                <w:szCs w:val="24"/>
                <w:lang w:eastAsia="lv-LV"/>
              </w:rPr>
              <w:t xml:space="preserve"> Nr.895</w:t>
            </w:r>
          </w:p>
          <w:p w14:paraId="795147FF" w14:textId="4828BA5E" w:rsidR="00100E75" w:rsidRPr="00100E75" w:rsidRDefault="00100E75" w:rsidP="006B0643">
            <w:pPr>
              <w:spacing w:after="0" w:line="240" w:lineRule="auto"/>
              <w:rPr>
                <w:rFonts w:ascii="Times New Roman" w:eastAsia="Times New Roman" w:hAnsi="Times New Roman" w:cs="Times New Roman"/>
                <w:b/>
                <w:bCs/>
                <w:color w:val="FF0000"/>
                <w:sz w:val="24"/>
                <w:szCs w:val="24"/>
                <w:lang w:val="en-US" w:eastAsia="lv-LV"/>
              </w:rPr>
            </w:pPr>
            <w:r w:rsidRPr="006D7163">
              <w:rPr>
                <w:rFonts w:ascii="Times New Roman" w:eastAsia="Times New Roman" w:hAnsi="Times New Roman" w:cs="Times New Roman"/>
                <w:bCs/>
                <w:sz w:val="24"/>
                <w:szCs w:val="24"/>
                <w:lang w:eastAsia="lv-LV"/>
              </w:rPr>
              <w:t xml:space="preserve">“Jūrnieku sertificēšanas noteikumi” </w:t>
            </w:r>
            <w:r w:rsidRPr="00124354">
              <w:rPr>
                <w:rFonts w:ascii="Times New Roman" w:eastAsia="Times New Roman" w:hAnsi="Times New Roman" w:cs="Times New Roman"/>
                <w:bCs/>
                <w:sz w:val="24"/>
                <w:szCs w:val="24"/>
                <w:lang w:val="en-US" w:eastAsia="lv-LV"/>
              </w:rPr>
              <w:t>97.punkts</w:t>
            </w:r>
          </w:p>
        </w:tc>
        <w:tc>
          <w:tcPr>
            <w:tcW w:w="1219" w:type="pct"/>
            <w:gridSpan w:val="2"/>
            <w:tcBorders>
              <w:top w:val="outset" w:sz="6" w:space="0" w:color="auto"/>
              <w:left w:val="outset" w:sz="6" w:space="0" w:color="auto"/>
              <w:bottom w:val="outset" w:sz="6" w:space="0" w:color="auto"/>
              <w:right w:val="outset" w:sz="6" w:space="0" w:color="auto"/>
            </w:tcBorders>
          </w:tcPr>
          <w:p w14:paraId="3E43E96A" w14:textId="4C5215C9" w:rsidR="006B0643" w:rsidRPr="00CC5659" w:rsidRDefault="004626FD" w:rsidP="006B0643">
            <w:pPr>
              <w:spacing w:after="0" w:line="240" w:lineRule="auto"/>
              <w:rPr>
                <w:rFonts w:ascii="Times New Roman" w:eastAsia="Times New Roman" w:hAnsi="Times New Roman" w:cs="Times New Roman"/>
                <w:iCs/>
                <w:sz w:val="24"/>
                <w:szCs w:val="24"/>
                <w:lang w:eastAsia="lv-LV"/>
              </w:rPr>
            </w:pPr>
            <w:r w:rsidRPr="00CC5659">
              <w:rPr>
                <w:rFonts w:ascii="Times New Roman" w:eastAsia="Times New Roman" w:hAnsi="Times New Roman" w:cs="Times New Roman"/>
                <w:iCs/>
                <w:sz w:val="24"/>
                <w:szCs w:val="24"/>
                <w:lang w:eastAsia="lv-LV"/>
              </w:rPr>
              <w:t>Direktīvas normas pārņemtas pilnībā.</w:t>
            </w:r>
          </w:p>
        </w:tc>
        <w:tc>
          <w:tcPr>
            <w:tcW w:w="1443" w:type="pct"/>
            <w:tcBorders>
              <w:top w:val="outset" w:sz="6" w:space="0" w:color="auto"/>
              <w:left w:val="outset" w:sz="6" w:space="0" w:color="auto"/>
              <w:bottom w:val="outset" w:sz="6" w:space="0" w:color="auto"/>
              <w:right w:val="outset" w:sz="6" w:space="0" w:color="auto"/>
            </w:tcBorders>
          </w:tcPr>
          <w:p w14:paraId="4E5E5103" w14:textId="1CE6FF04" w:rsidR="006B0643" w:rsidRPr="00CC5659" w:rsidRDefault="001B7A72" w:rsidP="006B0643">
            <w:pPr>
              <w:spacing w:after="0" w:line="240" w:lineRule="auto"/>
              <w:rPr>
                <w:rFonts w:ascii="Times New Roman" w:eastAsia="Times New Roman" w:hAnsi="Times New Roman" w:cs="Times New Roman"/>
                <w:iCs/>
                <w:sz w:val="24"/>
                <w:szCs w:val="24"/>
                <w:lang w:eastAsia="lv-LV"/>
              </w:rPr>
            </w:pPr>
            <w:r w:rsidRPr="00CC5659">
              <w:rPr>
                <w:rFonts w:ascii="Times New Roman" w:eastAsia="Times New Roman" w:hAnsi="Times New Roman" w:cs="Times New Roman"/>
                <w:iCs/>
                <w:sz w:val="24"/>
                <w:szCs w:val="24"/>
                <w:lang w:eastAsia="lv-LV"/>
              </w:rPr>
              <w:t>Projekts stingrākas prasības neparedz.</w:t>
            </w:r>
          </w:p>
        </w:tc>
      </w:tr>
      <w:tr w:rsidR="00456CB0" w:rsidRPr="003415B1" w14:paraId="28505BE8"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tcPr>
          <w:p w14:paraId="5E3FF9C3" w14:textId="77777777" w:rsidR="00E569CE" w:rsidRPr="00E569CE" w:rsidRDefault="00E569CE" w:rsidP="00E569CE">
            <w:pPr>
              <w:spacing w:after="0" w:line="240" w:lineRule="auto"/>
              <w:rPr>
                <w:rFonts w:ascii="Times New Roman" w:eastAsia="Times New Roman" w:hAnsi="Times New Roman" w:cs="Times New Roman"/>
                <w:iCs/>
                <w:sz w:val="24"/>
                <w:szCs w:val="24"/>
                <w:lang w:eastAsia="lv-LV"/>
              </w:rPr>
            </w:pPr>
            <w:r w:rsidRPr="00E569CE">
              <w:rPr>
                <w:rFonts w:ascii="Times New Roman" w:eastAsia="Times New Roman" w:hAnsi="Times New Roman" w:cs="Times New Roman"/>
                <w:iCs/>
                <w:sz w:val="24"/>
                <w:szCs w:val="24"/>
                <w:lang w:eastAsia="lv-LV"/>
              </w:rPr>
              <w:t xml:space="preserve">Direktīvas 92/29 </w:t>
            </w:r>
          </w:p>
          <w:p w14:paraId="023E8498" w14:textId="76881950" w:rsidR="0069590E" w:rsidRPr="00866123" w:rsidRDefault="00866123" w:rsidP="00866123">
            <w:pPr>
              <w:spacing w:after="0" w:line="240" w:lineRule="auto"/>
              <w:rPr>
                <w:rFonts w:ascii="Times New Roman" w:eastAsia="Times New Roman" w:hAnsi="Times New Roman" w:cs="Times New Roman"/>
                <w:iCs/>
                <w:sz w:val="24"/>
                <w:szCs w:val="24"/>
                <w:lang w:eastAsia="lv-LV"/>
              </w:rPr>
            </w:pPr>
            <w:r w:rsidRPr="00866123">
              <w:rPr>
                <w:rFonts w:ascii="Times New Roman" w:eastAsia="Times New Roman" w:hAnsi="Times New Roman" w:cs="Times New Roman"/>
                <w:iCs/>
                <w:sz w:val="24"/>
                <w:szCs w:val="24"/>
                <w:lang w:eastAsia="lv-LV"/>
              </w:rPr>
              <w:t>6</w:t>
            </w:r>
            <w:r w:rsidR="00AB707F" w:rsidRPr="00866123">
              <w:rPr>
                <w:rFonts w:ascii="Times New Roman" w:eastAsia="Times New Roman" w:hAnsi="Times New Roman" w:cs="Times New Roman"/>
                <w:iCs/>
                <w:sz w:val="24"/>
                <w:szCs w:val="24"/>
                <w:lang w:eastAsia="lv-LV"/>
              </w:rPr>
              <w:t>.</w:t>
            </w:r>
            <w:r w:rsidRPr="00866123">
              <w:rPr>
                <w:rFonts w:ascii="Times New Roman" w:eastAsia="Times New Roman" w:hAnsi="Times New Roman" w:cs="Times New Roman"/>
                <w:iCs/>
                <w:sz w:val="24"/>
                <w:szCs w:val="24"/>
                <w:lang w:eastAsia="lv-LV"/>
              </w:rPr>
              <w:t xml:space="preserve">panta </w:t>
            </w:r>
            <w:r w:rsidRPr="00866123">
              <w:rPr>
                <w:rFonts w:ascii="Times New Roman" w:eastAsia="Times New Roman" w:hAnsi="Times New Roman" w:cs="Times New Roman"/>
                <w:bCs/>
                <w:iCs/>
                <w:sz w:val="24"/>
                <w:szCs w:val="24"/>
                <w:lang w:eastAsia="lv-LV"/>
              </w:rPr>
              <w:t>1.punkts</w:t>
            </w:r>
          </w:p>
        </w:tc>
        <w:tc>
          <w:tcPr>
            <w:tcW w:w="1224" w:type="pct"/>
            <w:gridSpan w:val="2"/>
            <w:tcBorders>
              <w:top w:val="outset" w:sz="6" w:space="0" w:color="auto"/>
              <w:left w:val="outset" w:sz="6" w:space="0" w:color="auto"/>
              <w:bottom w:val="outset" w:sz="6" w:space="0" w:color="auto"/>
              <w:right w:val="outset" w:sz="6" w:space="0" w:color="auto"/>
            </w:tcBorders>
          </w:tcPr>
          <w:p w14:paraId="1F3530EC" w14:textId="2E330910" w:rsidR="005C5A33" w:rsidRPr="00866123" w:rsidRDefault="005C5A33" w:rsidP="00866123">
            <w:pPr>
              <w:spacing w:after="0" w:line="240" w:lineRule="auto"/>
              <w:rPr>
                <w:rFonts w:ascii="Times New Roman" w:eastAsia="Times New Roman" w:hAnsi="Times New Roman" w:cs="Times New Roman"/>
                <w:sz w:val="24"/>
                <w:szCs w:val="24"/>
                <w:lang w:eastAsia="lv-LV"/>
              </w:rPr>
            </w:pPr>
            <w:r w:rsidRPr="00866123">
              <w:rPr>
                <w:rFonts w:ascii="Times New Roman" w:eastAsia="Times New Roman" w:hAnsi="Times New Roman" w:cs="Times New Roman"/>
                <w:sz w:val="24"/>
                <w:szCs w:val="24"/>
                <w:lang w:eastAsia="lv-LV"/>
              </w:rPr>
              <w:t xml:space="preserve">Projekta </w:t>
            </w:r>
            <w:r w:rsidR="00866123" w:rsidRPr="00866123">
              <w:rPr>
                <w:rFonts w:ascii="Times New Roman" w:eastAsia="Times New Roman" w:hAnsi="Times New Roman" w:cs="Times New Roman"/>
                <w:sz w:val="24"/>
                <w:szCs w:val="24"/>
                <w:lang w:eastAsia="lv-LV"/>
              </w:rPr>
              <w:t>21.punkts</w:t>
            </w:r>
          </w:p>
        </w:tc>
        <w:tc>
          <w:tcPr>
            <w:tcW w:w="1219" w:type="pct"/>
            <w:gridSpan w:val="2"/>
            <w:tcBorders>
              <w:top w:val="outset" w:sz="6" w:space="0" w:color="auto"/>
              <w:left w:val="outset" w:sz="6" w:space="0" w:color="auto"/>
              <w:bottom w:val="outset" w:sz="6" w:space="0" w:color="auto"/>
              <w:right w:val="outset" w:sz="6" w:space="0" w:color="auto"/>
            </w:tcBorders>
          </w:tcPr>
          <w:p w14:paraId="56A28DCC" w14:textId="77777777" w:rsidR="00910791" w:rsidRPr="00866123" w:rsidRDefault="005C5A33" w:rsidP="005C5A33">
            <w:pPr>
              <w:spacing w:after="0" w:line="240" w:lineRule="auto"/>
              <w:rPr>
                <w:rFonts w:ascii="Times New Roman" w:eastAsia="Times New Roman" w:hAnsi="Times New Roman" w:cs="Times New Roman"/>
                <w:iCs/>
                <w:sz w:val="24"/>
                <w:szCs w:val="24"/>
                <w:lang w:eastAsia="lv-LV"/>
              </w:rPr>
            </w:pPr>
            <w:r w:rsidRPr="00866123">
              <w:rPr>
                <w:rFonts w:ascii="Times New Roman" w:eastAsia="Times New Roman" w:hAnsi="Times New Roman" w:cs="Times New Roman"/>
                <w:iCs/>
                <w:sz w:val="24"/>
                <w:szCs w:val="24"/>
                <w:lang w:eastAsia="lv-LV"/>
              </w:rPr>
              <w:t>Pārņemta pilnībā</w:t>
            </w:r>
          </w:p>
        </w:tc>
        <w:tc>
          <w:tcPr>
            <w:tcW w:w="1443" w:type="pct"/>
            <w:tcBorders>
              <w:top w:val="outset" w:sz="6" w:space="0" w:color="auto"/>
              <w:left w:val="outset" w:sz="6" w:space="0" w:color="auto"/>
              <w:bottom w:val="outset" w:sz="6" w:space="0" w:color="auto"/>
              <w:right w:val="outset" w:sz="6" w:space="0" w:color="auto"/>
            </w:tcBorders>
          </w:tcPr>
          <w:p w14:paraId="3526B090" w14:textId="013AA6AA" w:rsidR="0069590E" w:rsidRPr="00866123" w:rsidRDefault="001B7A72" w:rsidP="00DA66F0">
            <w:pPr>
              <w:spacing w:after="0" w:line="240" w:lineRule="auto"/>
              <w:rPr>
                <w:rFonts w:ascii="Times New Roman" w:eastAsia="Times New Roman" w:hAnsi="Times New Roman" w:cs="Times New Roman"/>
                <w:iCs/>
                <w:sz w:val="24"/>
                <w:szCs w:val="24"/>
                <w:lang w:eastAsia="lv-LV"/>
              </w:rPr>
            </w:pPr>
            <w:r w:rsidRPr="00866123">
              <w:rPr>
                <w:rFonts w:ascii="Times New Roman" w:eastAsia="Times New Roman" w:hAnsi="Times New Roman" w:cs="Times New Roman"/>
                <w:iCs/>
                <w:sz w:val="24"/>
                <w:szCs w:val="24"/>
                <w:lang w:eastAsia="lv-LV"/>
              </w:rPr>
              <w:t>Projekts stingrākas prasības neparedz.</w:t>
            </w:r>
          </w:p>
        </w:tc>
      </w:tr>
      <w:tr w:rsidR="00456CB0" w:rsidRPr="003415B1" w14:paraId="1E6DEBFF"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tcPr>
          <w:p w14:paraId="5FAF578D" w14:textId="77777777" w:rsidR="00E569CE" w:rsidRPr="00E569CE" w:rsidRDefault="00E569CE" w:rsidP="00E569CE">
            <w:pPr>
              <w:spacing w:after="0" w:line="240" w:lineRule="auto"/>
              <w:rPr>
                <w:rFonts w:ascii="Times New Roman" w:eastAsia="Times New Roman" w:hAnsi="Times New Roman" w:cs="Times New Roman"/>
                <w:iCs/>
                <w:sz w:val="24"/>
                <w:szCs w:val="24"/>
                <w:lang w:eastAsia="lv-LV"/>
              </w:rPr>
            </w:pPr>
            <w:r w:rsidRPr="00E569CE">
              <w:rPr>
                <w:rFonts w:ascii="Times New Roman" w:eastAsia="Times New Roman" w:hAnsi="Times New Roman" w:cs="Times New Roman"/>
                <w:iCs/>
                <w:sz w:val="24"/>
                <w:szCs w:val="24"/>
                <w:lang w:eastAsia="lv-LV"/>
              </w:rPr>
              <w:t xml:space="preserve">Direktīvas 92/29 </w:t>
            </w:r>
          </w:p>
          <w:p w14:paraId="2DE293B9" w14:textId="2D097A8E" w:rsidR="009E3B4B" w:rsidRPr="00690D12" w:rsidRDefault="00690D12" w:rsidP="009E3B4B">
            <w:pPr>
              <w:spacing w:after="0" w:line="240" w:lineRule="auto"/>
              <w:rPr>
                <w:rFonts w:ascii="Times New Roman" w:eastAsia="Times New Roman" w:hAnsi="Times New Roman" w:cs="Times New Roman"/>
                <w:iCs/>
                <w:sz w:val="24"/>
                <w:szCs w:val="24"/>
                <w:lang w:eastAsia="lv-LV"/>
              </w:rPr>
            </w:pPr>
            <w:r w:rsidRPr="00690D12">
              <w:rPr>
                <w:rFonts w:ascii="Times New Roman" w:eastAsia="Times New Roman" w:hAnsi="Times New Roman" w:cs="Times New Roman"/>
                <w:iCs/>
                <w:sz w:val="24"/>
                <w:szCs w:val="24"/>
                <w:lang w:eastAsia="lv-LV"/>
              </w:rPr>
              <w:t xml:space="preserve">6.panta </w:t>
            </w:r>
            <w:r w:rsidRPr="00690D12">
              <w:rPr>
                <w:rFonts w:ascii="Times New Roman" w:eastAsia="Times New Roman" w:hAnsi="Times New Roman" w:cs="Times New Roman"/>
                <w:bCs/>
                <w:iCs/>
                <w:sz w:val="24"/>
                <w:szCs w:val="24"/>
                <w:lang w:eastAsia="lv-LV"/>
              </w:rPr>
              <w:t>2.punkts</w:t>
            </w:r>
          </w:p>
        </w:tc>
        <w:tc>
          <w:tcPr>
            <w:tcW w:w="1224" w:type="pct"/>
            <w:gridSpan w:val="2"/>
            <w:tcBorders>
              <w:top w:val="outset" w:sz="6" w:space="0" w:color="auto"/>
              <w:left w:val="outset" w:sz="6" w:space="0" w:color="auto"/>
              <w:bottom w:val="outset" w:sz="6" w:space="0" w:color="auto"/>
              <w:right w:val="outset" w:sz="6" w:space="0" w:color="auto"/>
            </w:tcBorders>
          </w:tcPr>
          <w:p w14:paraId="6849DBC6" w14:textId="6B9DB608" w:rsidR="009E3B4B" w:rsidRPr="00690D12" w:rsidRDefault="006B0643" w:rsidP="00690D12">
            <w:pPr>
              <w:spacing w:after="0" w:line="240" w:lineRule="auto"/>
              <w:rPr>
                <w:rFonts w:ascii="Times New Roman" w:eastAsia="Times New Roman" w:hAnsi="Times New Roman" w:cs="Times New Roman"/>
                <w:sz w:val="24"/>
                <w:szCs w:val="24"/>
                <w:lang w:eastAsia="lv-LV"/>
              </w:rPr>
            </w:pPr>
            <w:r w:rsidRPr="00690D12">
              <w:rPr>
                <w:rFonts w:ascii="Times New Roman" w:eastAsia="Times New Roman" w:hAnsi="Times New Roman" w:cs="Times New Roman"/>
                <w:sz w:val="24"/>
                <w:szCs w:val="24"/>
                <w:lang w:eastAsia="lv-LV"/>
              </w:rPr>
              <w:t xml:space="preserve">Projekta </w:t>
            </w:r>
            <w:r w:rsidR="00124354">
              <w:rPr>
                <w:rFonts w:ascii="Times New Roman" w:eastAsia="Times New Roman" w:hAnsi="Times New Roman" w:cs="Times New Roman"/>
                <w:sz w:val="24"/>
                <w:szCs w:val="24"/>
                <w:lang w:eastAsia="lv-LV"/>
              </w:rPr>
              <w:t>22</w:t>
            </w:r>
            <w:r w:rsidR="00690D12" w:rsidRPr="00690D12">
              <w:rPr>
                <w:rFonts w:ascii="Times New Roman" w:eastAsia="Times New Roman" w:hAnsi="Times New Roman" w:cs="Times New Roman"/>
                <w:sz w:val="24"/>
                <w:szCs w:val="24"/>
                <w:lang w:eastAsia="lv-LV"/>
              </w:rPr>
              <w:t>.punkts</w:t>
            </w:r>
          </w:p>
        </w:tc>
        <w:tc>
          <w:tcPr>
            <w:tcW w:w="1219" w:type="pct"/>
            <w:gridSpan w:val="2"/>
            <w:tcBorders>
              <w:top w:val="outset" w:sz="6" w:space="0" w:color="auto"/>
              <w:left w:val="outset" w:sz="6" w:space="0" w:color="auto"/>
              <w:bottom w:val="outset" w:sz="6" w:space="0" w:color="auto"/>
              <w:right w:val="outset" w:sz="6" w:space="0" w:color="auto"/>
            </w:tcBorders>
          </w:tcPr>
          <w:p w14:paraId="74812447" w14:textId="77777777" w:rsidR="009E3B4B" w:rsidRPr="00690D12" w:rsidRDefault="009E3B4B" w:rsidP="009E3B4B">
            <w:pPr>
              <w:spacing w:after="0" w:line="240" w:lineRule="auto"/>
              <w:rPr>
                <w:rFonts w:ascii="Times New Roman" w:eastAsia="Times New Roman" w:hAnsi="Times New Roman" w:cs="Times New Roman"/>
                <w:iCs/>
                <w:sz w:val="24"/>
                <w:szCs w:val="24"/>
                <w:lang w:eastAsia="lv-LV"/>
              </w:rPr>
            </w:pPr>
            <w:r w:rsidRPr="00690D12">
              <w:rPr>
                <w:rFonts w:ascii="Times New Roman" w:eastAsia="Times New Roman" w:hAnsi="Times New Roman" w:cs="Times New Roman"/>
                <w:iCs/>
                <w:sz w:val="24"/>
                <w:szCs w:val="24"/>
                <w:lang w:eastAsia="lv-LV"/>
              </w:rPr>
              <w:t>Pārņemta pilnībā</w:t>
            </w:r>
          </w:p>
        </w:tc>
        <w:tc>
          <w:tcPr>
            <w:tcW w:w="1443" w:type="pct"/>
            <w:tcBorders>
              <w:top w:val="outset" w:sz="6" w:space="0" w:color="auto"/>
              <w:left w:val="outset" w:sz="6" w:space="0" w:color="auto"/>
              <w:bottom w:val="outset" w:sz="6" w:space="0" w:color="auto"/>
              <w:right w:val="outset" w:sz="6" w:space="0" w:color="auto"/>
            </w:tcBorders>
          </w:tcPr>
          <w:p w14:paraId="1959A078" w14:textId="2875FF47" w:rsidR="009E3B4B" w:rsidRPr="00690D12" w:rsidRDefault="00124354" w:rsidP="009E3B4B">
            <w:pPr>
              <w:spacing w:after="0" w:line="240" w:lineRule="auto"/>
              <w:rPr>
                <w:rFonts w:ascii="Times New Roman" w:eastAsia="Times New Roman" w:hAnsi="Times New Roman" w:cs="Times New Roman"/>
                <w:iCs/>
                <w:sz w:val="24"/>
                <w:szCs w:val="24"/>
                <w:lang w:eastAsia="lv-LV"/>
              </w:rPr>
            </w:pPr>
            <w:r w:rsidRPr="00124354">
              <w:rPr>
                <w:rFonts w:ascii="Times New Roman" w:eastAsia="Times New Roman" w:hAnsi="Times New Roman" w:cs="Times New Roman"/>
                <w:iCs/>
                <w:sz w:val="24"/>
                <w:szCs w:val="24"/>
                <w:lang w:eastAsia="lv-LV"/>
              </w:rPr>
              <w:t>Projekts stingrākas prasības neparedz.</w:t>
            </w:r>
          </w:p>
        </w:tc>
      </w:tr>
      <w:tr w:rsidR="00456CB0" w:rsidRPr="003415B1" w14:paraId="15C92C73"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tcPr>
          <w:p w14:paraId="3ABA194D" w14:textId="77777777" w:rsidR="00E569CE" w:rsidRPr="00E569CE" w:rsidRDefault="00E569CE" w:rsidP="00E569CE">
            <w:pPr>
              <w:spacing w:after="0" w:line="240" w:lineRule="auto"/>
              <w:rPr>
                <w:rFonts w:ascii="Times New Roman" w:eastAsia="Times New Roman" w:hAnsi="Times New Roman" w:cs="Times New Roman"/>
                <w:iCs/>
                <w:sz w:val="24"/>
                <w:szCs w:val="24"/>
                <w:lang w:eastAsia="lv-LV"/>
              </w:rPr>
            </w:pPr>
            <w:r w:rsidRPr="00E569CE">
              <w:rPr>
                <w:rFonts w:ascii="Times New Roman" w:eastAsia="Times New Roman" w:hAnsi="Times New Roman" w:cs="Times New Roman"/>
                <w:iCs/>
                <w:sz w:val="24"/>
                <w:szCs w:val="24"/>
                <w:lang w:eastAsia="lv-LV"/>
              </w:rPr>
              <w:t xml:space="preserve">Direktīvas 92/29 </w:t>
            </w:r>
          </w:p>
          <w:p w14:paraId="7A03454A" w14:textId="7FCEC720" w:rsidR="009E3B4B" w:rsidRPr="00CE7F08" w:rsidRDefault="00A93AC1" w:rsidP="00CE7F08">
            <w:pPr>
              <w:spacing w:after="0" w:line="240" w:lineRule="auto"/>
              <w:rPr>
                <w:rFonts w:ascii="Times New Roman" w:eastAsia="Times New Roman" w:hAnsi="Times New Roman" w:cs="Times New Roman"/>
                <w:iCs/>
                <w:sz w:val="24"/>
                <w:szCs w:val="24"/>
                <w:lang w:eastAsia="lv-LV"/>
              </w:rPr>
            </w:pPr>
            <w:r w:rsidRPr="00CE7F08">
              <w:rPr>
                <w:rFonts w:ascii="Times New Roman" w:eastAsia="Times New Roman" w:hAnsi="Times New Roman" w:cs="Times New Roman"/>
                <w:iCs/>
                <w:sz w:val="24"/>
                <w:szCs w:val="24"/>
                <w:lang w:eastAsia="lv-LV"/>
              </w:rPr>
              <w:t>7</w:t>
            </w:r>
            <w:r w:rsidR="00676F40" w:rsidRPr="00CE7F08">
              <w:rPr>
                <w:rFonts w:ascii="Times New Roman" w:eastAsia="Times New Roman" w:hAnsi="Times New Roman" w:cs="Times New Roman"/>
                <w:iCs/>
                <w:sz w:val="24"/>
                <w:szCs w:val="24"/>
                <w:lang w:eastAsia="lv-LV"/>
              </w:rPr>
              <w:t>.</w:t>
            </w:r>
            <w:r w:rsidRPr="00CE7F08">
              <w:rPr>
                <w:rFonts w:ascii="Times New Roman" w:eastAsia="Times New Roman" w:hAnsi="Times New Roman" w:cs="Times New Roman"/>
                <w:iCs/>
                <w:sz w:val="24"/>
                <w:szCs w:val="24"/>
                <w:lang w:eastAsia="lv-LV"/>
              </w:rPr>
              <w:t>panta</w:t>
            </w:r>
            <w:r w:rsidR="009E3B4B" w:rsidRPr="00CE7F08">
              <w:rPr>
                <w:rFonts w:ascii="Times New Roman" w:eastAsia="Times New Roman" w:hAnsi="Times New Roman" w:cs="Times New Roman"/>
                <w:iCs/>
                <w:sz w:val="24"/>
                <w:szCs w:val="24"/>
                <w:lang w:eastAsia="lv-LV"/>
              </w:rPr>
              <w:t xml:space="preserve"> </w:t>
            </w:r>
            <w:r w:rsidR="00CE7F08" w:rsidRPr="00CE7F08">
              <w:rPr>
                <w:rFonts w:ascii="Times New Roman" w:eastAsia="Times New Roman" w:hAnsi="Times New Roman" w:cs="Times New Roman"/>
                <w:bCs/>
                <w:iCs/>
                <w:sz w:val="24"/>
                <w:szCs w:val="24"/>
                <w:lang w:eastAsia="lv-LV"/>
              </w:rPr>
              <w:t>1.punkts</w:t>
            </w:r>
          </w:p>
        </w:tc>
        <w:tc>
          <w:tcPr>
            <w:tcW w:w="1224" w:type="pct"/>
            <w:gridSpan w:val="2"/>
            <w:tcBorders>
              <w:top w:val="outset" w:sz="6" w:space="0" w:color="auto"/>
              <w:left w:val="outset" w:sz="6" w:space="0" w:color="auto"/>
              <w:bottom w:val="outset" w:sz="6" w:space="0" w:color="auto"/>
              <w:right w:val="outset" w:sz="6" w:space="0" w:color="auto"/>
            </w:tcBorders>
          </w:tcPr>
          <w:p w14:paraId="6A8615CD" w14:textId="07930997" w:rsidR="009E3B4B" w:rsidRPr="00CE7F08" w:rsidRDefault="006B0643" w:rsidP="005C5A33">
            <w:pPr>
              <w:spacing w:after="0" w:line="240" w:lineRule="auto"/>
              <w:rPr>
                <w:rFonts w:ascii="Times New Roman" w:eastAsia="Times New Roman" w:hAnsi="Times New Roman" w:cs="Times New Roman"/>
                <w:sz w:val="24"/>
                <w:szCs w:val="24"/>
                <w:lang w:eastAsia="lv-LV"/>
              </w:rPr>
            </w:pPr>
            <w:r w:rsidRPr="00CE7F08">
              <w:rPr>
                <w:rFonts w:ascii="Times New Roman" w:eastAsia="Times New Roman" w:hAnsi="Times New Roman" w:cs="Times New Roman"/>
                <w:sz w:val="24"/>
                <w:szCs w:val="24"/>
                <w:lang w:eastAsia="lv-LV"/>
              </w:rPr>
              <w:t xml:space="preserve">Projekta </w:t>
            </w:r>
            <w:r w:rsidR="00CE7F08" w:rsidRPr="00CE7F08">
              <w:rPr>
                <w:rFonts w:ascii="Times New Roman" w:eastAsia="Times New Roman" w:hAnsi="Times New Roman" w:cs="Times New Roman"/>
                <w:sz w:val="24"/>
                <w:szCs w:val="24"/>
                <w:lang w:eastAsia="lv-LV"/>
              </w:rPr>
              <w:t>23.</w:t>
            </w:r>
            <w:r w:rsidR="009E3B4B" w:rsidRPr="00CE7F08">
              <w:rPr>
                <w:rFonts w:ascii="Times New Roman" w:eastAsia="Times New Roman" w:hAnsi="Times New Roman" w:cs="Times New Roman"/>
                <w:sz w:val="24"/>
                <w:szCs w:val="24"/>
                <w:lang w:eastAsia="lv-LV"/>
              </w:rPr>
              <w:t xml:space="preserve"> punkts</w:t>
            </w:r>
          </w:p>
        </w:tc>
        <w:tc>
          <w:tcPr>
            <w:tcW w:w="1219" w:type="pct"/>
            <w:gridSpan w:val="2"/>
            <w:tcBorders>
              <w:top w:val="outset" w:sz="6" w:space="0" w:color="auto"/>
              <w:left w:val="outset" w:sz="6" w:space="0" w:color="auto"/>
              <w:bottom w:val="outset" w:sz="6" w:space="0" w:color="auto"/>
              <w:right w:val="outset" w:sz="6" w:space="0" w:color="auto"/>
            </w:tcBorders>
          </w:tcPr>
          <w:p w14:paraId="34FF454C" w14:textId="77777777" w:rsidR="009E3B4B" w:rsidRPr="00CE7F08" w:rsidRDefault="009E3B4B" w:rsidP="009E3B4B">
            <w:pPr>
              <w:spacing w:after="0" w:line="240" w:lineRule="auto"/>
              <w:rPr>
                <w:rFonts w:ascii="Times New Roman" w:eastAsia="Times New Roman" w:hAnsi="Times New Roman" w:cs="Times New Roman"/>
                <w:iCs/>
                <w:sz w:val="24"/>
                <w:szCs w:val="24"/>
                <w:lang w:eastAsia="lv-LV"/>
              </w:rPr>
            </w:pPr>
            <w:r w:rsidRPr="00CE7F08">
              <w:rPr>
                <w:rFonts w:ascii="Times New Roman" w:eastAsia="Times New Roman" w:hAnsi="Times New Roman" w:cs="Times New Roman"/>
                <w:iCs/>
                <w:sz w:val="24"/>
                <w:szCs w:val="24"/>
                <w:lang w:eastAsia="lv-LV"/>
              </w:rPr>
              <w:t>Pārņemta pilnībā</w:t>
            </w:r>
          </w:p>
        </w:tc>
        <w:tc>
          <w:tcPr>
            <w:tcW w:w="1443" w:type="pct"/>
            <w:tcBorders>
              <w:top w:val="outset" w:sz="6" w:space="0" w:color="auto"/>
              <w:left w:val="outset" w:sz="6" w:space="0" w:color="auto"/>
              <w:bottom w:val="outset" w:sz="6" w:space="0" w:color="auto"/>
              <w:right w:val="outset" w:sz="6" w:space="0" w:color="auto"/>
            </w:tcBorders>
          </w:tcPr>
          <w:p w14:paraId="401236B2" w14:textId="67489046" w:rsidR="009E3B4B" w:rsidRPr="00CE7F08" w:rsidRDefault="00124354" w:rsidP="009E3B4B">
            <w:pPr>
              <w:spacing w:after="0" w:line="240" w:lineRule="auto"/>
              <w:rPr>
                <w:rFonts w:ascii="Times New Roman" w:eastAsia="Times New Roman" w:hAnsi="Times New Roman" w:cs="Times New Roman"/>
                <w:iCs/>
                <w:sz w:val="24"/>
                <w:szCs w:val="24"/>
                <w:lang w:eastAsia="lv-LV"/>
              </w:rPr>
            </w:pPr>
            <w:r w:rsidRPr="00124354">
              <w:rPr>
                <w:rFonts w:ascii="Times New Roman" w:eastAsia="Times New Roman" w:hAnsi="Times New Roman" w:cs="Times New Roman"/>
                <w:iCs/>
                <w:sz w:val="24"/>
                <w:szCs w:val="24"/>
                <w:lang w:eastAsia="lv-LV"/>
              </w:rPr>
              <w:t>Projekts stingrākas prasības neparedz.</w:t>
            </w:r>
          </w:p>
        </w:tc>
      </w:tr>
      <w:tr w:rsidR="00CE7F08" w:rsidRPr="00CE7F08" w14:paraId="4A673083"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tcPr>
          <w:p w14:paraId="0B37A470" w14:textId="77777777" w:rsidR="00E569CE" w:rsidRPr="00E569CE" w:rsidRDefault="00E569CE" w:rsidP="00E569CE">
            <w:pPr>
              <w:spacing w:after="0" w:line="240" w:lineRule="auto"/>
              <w:rPr>
                <w:rFonts w:ascii="Times New Roman" w:hAnsi="Times New Roman" w:cs="Times New Roman"/>
                <w:iCs/>
                <w:sz w:val="24"/>
                <w:szCs w:val="24"/>
              </w:rPr>
            </w:pPr>
            <w:r w:rsidRPr="00E569CE">
              <w:rPr>
                <w:rFonts w:ascii="Times New Roman" w:hAnsi="Times New Roman" w:cs="Times New Roman"/>
                <w:iCs/>
                <w:sz w:val="24"/>
                <w:szCs w:val="24"/>
              </w:rPr>
              <w:t xml:space="preserve">Direktīvas 92/29 </w:t>
            </w:r>
          </w:p>
          <w:p w14:paraId="61BAECD3" w14:textId="380AA3B8" w:rsidR="00CE7F08" w:rsidRPr="00E569CE" w:rsidRDefault="00CE7F08" w:rsidP="00CE7F08">
            <w:pPr>
              <w:spacing w:after="0" w:line="240" w:lineRule="auto"/>
              <w:rPr>
                <w:rFonts w:ascii="Times New Roman" w:eastAsia="Times New Roman" w:hAnsi="Times New Roman" w:cs="Times New Roman"/>
                <w:iCs/>
                <w:sz w:val="24"/>
                <w:szCs w:val="24"/>
                <w:lang w:eastAsia="lv-LV"/>
              </w:rPr>
            </w:pPr>
            <w:r w:rsidRPr="00E569CE">
              <w:rPr>
                <w:rFonts w:ascii="Times New Roman" w:hAnsi="Times New Roman" w:cs="Times New Roman"/>
                <w:sz w:val="24"/>
                <w:szCs w:val="24"/>
              </w:rPr>
              <w:t>7.panta 2.punkts</w:t>
            </w:r>
          </w:p>
        </w:tc>
        <w:tc>
          <w:tcPr>
            <w:tcW w:w="1224" w:type="pct"/>
            <w:gridSpan w:val="2"/>
            <w:tcBorders>
              <w:top w:val="outset" w:sz="6" w:space="0" w:color="auto"/>
              <w:left w:val="outset" w:sz="6" w:space="0" w:color="auto"/>
              <w:bottom w:val="outset" w:sz="6" w:space="0" w:color="auto"/>
              <w:right w:val="outset" w:sz="6" w:space="0" w:color="auto"/>
            </w:tcBorders>
          </w:tcPr>
          <w:p w14:paraId="5B1C4B91" w14:textId="445C481F" w:rsidR="00CE7F08" w:rsidRPr="00E569CE" w:rsidRDefault="00E569CE" w:rsidP="00CE7F08">
            <w:pPr>
              <w:spacing w:after="0" w:line="240" w:lineRule="auto"/>
              <w:rPr>
                <w:rFonts w:ascii="Times New Roman" w:eastAsia="Times New Roman" w:hAnsi="Times New Roman" w:cs="Times New Roman"/>
                <w:sz w:val="24"/>
                <w:szCs w:val="24"/>
                <w:lang w:eastAsia="lv-LV"/>
              </w:rPr>
            </w:pPr>
            <w:r w:rsidRPr="00E569CE">
              <w:rPr>
                <w:rFonts w:ascii="Times New Roman" w:hAnsi="Times New Roman" w:cs="Times New Roman"/>
                <w:sz w:val="24"/>
                <w:szCs w:val="24"/>
              </w:rPr>
              <w:t>Projekta 25</w:t>
            </w:r>
            <w:r w:rsidR="00CE7F08" w:rsidRPr="00E569CE">
              <w:rPr>
                <w:rFonts w:ascii="Times New Roman" w:hAnsi="Times New Roman" w:cs="Times New Roman"/>
                <w:sz w:val="24"/>
                <w:szCs w:val="24"/>
              </w:rPr>
              <w:t>. punkts</w:t>
            </w:r>
          </w:p>
        </w:tc>
        <w:tc>
          <w:tcPr>
            <w:tcW w:w="1219" w:type="pct"/>
            <w:gridSpan w:val="2"/>
            <w:tcBorders>
              <w:top w:val="outset" w:sz="6" w:space="0" w:color="auto"/>
              <w:left w:val="outset" w:sz="6" w:space="0" w:color="auto"/>
              <w:bottom w:val="outset" w:sz="6" w:space="0" w:color="auto"/>
              <w:right w:val="outset" w:sz="6" w:space="0" w:color="auto"/>
            </w:tcBorders>
          </w:tcPr>
          <w:p w14:paraId="678BEF9C" w14:textId="0781982E" w:rsidR="00CE7F08" w:rsidRPr="00E569CE" w:rsidRDefault="00CE7F08" w:rsidP="00CE7F08">
            <w:pPr>
              <w:spacing w:after="0" w:line="240" w:lineRule="auto"/>
              <w:rPr>
                <w:rFonts w:ascii="Times New Roman" w:eastAsia="Times New Roman" w:hAnsi="Times New Roman" w:cs="Times New Roman"/>
                <w:iCs/>
                <w:sz w:val="24"/>
                <w:szCs w:val="24"/>
                <w:lang w:eastAsia="lv-LV"/>
              </w:rPr>
            </w:pPr>
            <w:r w:rsidRPr="00E569CE">
              <w:rPr>
                <w:rFonts w:ascii="Times New Roman" w:hAnsi="Times New Roman" w:cs="Times New Roman"/>
                <w:sz w:val="24"/>
                <w:szCs w:val="24"/>
              </w:rPr>
              <w:t>Pārņemta pilnībā</w:t>
            </w:r>
          </w:p>
        </w:tc>
        <w:tc>
          <w:tcPr>
            <w:tcW w:w="1443" w:type="pct"/>
            <w:tcBorders>
              <w:top w:val="outset" w:sz="6" w:space="0" w:color="auto"/>
              <w:left w:val="outset" w:sz="6" w:space="0" w:color="auto"/>
              <w:bottom w:val="outset" w:sz="6" w:space="0" w:color="auto"/>
              <w:right w:val="outset" w:sz="6" w:space="0" w:color="auto"/>
            </w:tcBorders>
          </w:tcPr>
          <w:p w14:paraId="7E743020" w14:textId="771E01F0" w:rsidR="00CE7F08" w:rsidRPr="00E569CE" w:rsidRDefault="00124354" w:rsidP="00CE7F08">
            <w:pPr>
              <w:spacing w:after="0" w:line="240" w:lineRule="auto"/>
              <w:rPr>
                <w:rFonts w:ascii="Times New Roman" w:eastAsia="Times New Roman" w:hAnsi="Times New Roman" w:cs="Times New Roman"/>
                <w:iCs/>
                <w:sz w:val="24"/>
                <w:szCs w:val="24"/>
                <w:lang w:eastAsia="lv-LV"/>
              </w:rPr>
            </w:pPr>
            <w:r w:rsidRPr="00124354">
              <w:rPr>
                <w:rFonts w:ascii="Times New Roman" w:hAnsi="Times New Roman" w:cs="Times New Roman"/>
                <w:iCs/>
                <w:sz w:val="24"/>
                <w:szCs w:val="24"/>
              </w:rPr>
              <w:t>Projekts stingrākas prasības neparedz.</w:t>
            </w:r>
          </w:p>
        </w:tc>
      </w:tr>
      <w:tr w:rsidR="00E569CE" w:rsidRPr="00E569CE" w14:paraId="6780AA86"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tcPr>
          <w:p w14:paraId="45E7387E" w14:textId="77777777" w:rsidR="00E569CE" w:rsidRPr="00E569CE" w:rsidRDefault="00E569CE" w:rsidP="00E569CE">
            <w:pPr>
              <w:spacing w:after="0" w:line="240" w:lineRule="auto"/>
              <w:rPr>
                <w:rFonts w:ascii="Times New Roman" w:eastAsia="Times New Roman" w:hAnsi="Times New Roman" w:cs="Times New Roman"/>
                <w:iCs/>
                <w:sz w:val="24"/>
                <w:szCs w:val="24"/>
                <w:lang w:eastAsia="lv-LV"/>
              </w:rPr>
            </w:pPr>
            <w:r w:rsidRPr="00E569CE">
              <w:rPr>
                <w:rFonts w:ascii="Times New Roman" w:eastAsia="Times New Roman" w:hAnsi="Times New Roman" w:cs="Times New Roman"/>
                <w:iCs/>
                <w:sz w:val="24"/>
                <w:szCs w:val="24"/>
                <w:lang w:eastAsia="lv-LV"/>
              </w:rPr>
              <w:t xml:space="preserve">Direktīvas 92/29 </w:t>
            </w:r>
          </w:p>
          <w:p w14:paraId="43036908" w14:textId="0873152E" w:rsidR="00E569CE" w:rsidRPr="00E569CE" w:rsidRDefault="00E569CE" w:rsidP="00E569CE">
            <w:pPr>
              <w:spacing w:after="0" w:line="240" w:lineRule="auto"/>
              <w:rPr>
                <w:rFonts w:ascii="Times New Roman" w:eastAsia="Times New Roman" w:hAnsi="Times New Roman" w:cs="Times New Roman"/>
                <w:iCs/>
                <w:sz w:val="24"/>
                <w:szCs w:val="24"/>
                <w:lang w:eastAsia="lv-LV"/>
              </w:rPr>
            </w:pPr>
            <w:r w:rsidRPr="00E569CE">
              <w:rPr>
                <w:rFonts w:ascii="Times New Roman" w:eastAsia="Times New Roman" w:hAnsi="Times New Roman" w:cs="Times New Roman"/>
                <w:iCs/>
                <w:sz w:val="24"/>
                <w:szCs w:val="24"/>
                <w:lang w:eastAsia="lv-LV"/>
              </w:rPr>
              <w:t>8.pants</w:t>
            </w:r>
          </w:p>
        </w:tc>
        <w:tc>
          <w:tcPr>
            <w:tcW w:w="1224" w:type="pct"/>
            <w:gridSpan w:val="2"/>
            <w:tcBorders>
              <w:top w:val="outset" w:sz="6" w:space="0" w:color="auto"/>
              <w:left w:val="outset" w:sz="6" w:space="0" w:color="auto"/>
              <w:bottom w:val="outset" w:sz="6" w:space="0" w:color="auto"/>
              <w:right w:val="outset" w:sz="6" w:space="0" w:color="auto"/>
            </w:tcBorders>
          </w:tcPr>
          <w:p w14:paraId="74E13125" w14:textId="4200324B" w:rsidR="00E569CE" w:rsidRPr="00E569CE" w:rsidRDefault="00E569CE" w:rsidP="00E569CE">
            <w:pPr>
              <w:spacing w:after="0" w:line="240" w:lineRule="auto"/>
              <w:rPr>
                <w:rFonts w:ascii="Times New Roman" w:eastAsia="Times New Roman" w:hAnsi="Times New Roman" w:cs="Times New Roman"/>
                <w:sz w:val="24"/>
                <w:szCs w:val="24"/>
                <w:lang w:eastAsia="lv-LV"/>
              </w:rPr>
            </w:pPr>
          </w:p>
        </w:tc>
        <w:tc>
          <w:tcPr>
            <w:tcW w:w="1219" w:type="pct"/>
            <w:gridSpan w:val="2"/>
            <w:tcBorders>
              <w:top w:val="outset" w:sz="6" w:space="0" w:color="auto"/>
              <w:left w:val="outset" w:sz="6" w:space="0" w:color="auto"/>
              <w:bottom w:val="outset" w:sz="6" w:space="0" w:color="auto"/>
              <w:right w:val="outset" w:sz="6" w:space="0" w:color="auto"/>
            </w:tcBorders>
          </w:tcPr>
          <w:p w14:paraId="7E273F17" w14:textId="6F455D18" w:rsidR="00E569CE" w:rsidRPr="00E569CE" w:rsidRDefault="00E569CE" w:rsidP="00E569CE">
            <w:pPr>
              <w:spacing w:after="0" w:line="240" w:lineRule="auto"/>
              <w:rPr>
                <w:rFonts w:ascii="Times New Roman" w:eastAsia="Times New Roman" w:hAnsi="Times New Roman" w:cs="Times New Roman"/>
                <w:iCs/>
                <w:sz w:val="24"/>
                <w:szCs w:val="24"/>
                <w:lang w:eastAsia="lv-LV"/>
              </w:rPr>
            </w:pPr>
            <w:r w:rsidRPr="00E569CE">
              <w:rPr>
                <w:rFonts w:ascii="Times New Roman" w:eastAsia="Times New Roman" w:hAnsi="Times New Roman" w:cs="Times New Roman"/>
                <w:iCs/>
                <w:sz w:val="24"/>
                <w:szCs w:val="24"/>
                <w:lang w:eastAsia="lv-LV"/>
              </w:rPr>
              <w:t>Nav attiecināma (regulē Eiropas Komisijas kompetenci)</w:t>
            </w:r>
          </w:p>
        </w:tc>
        <w:tc>
          <w:tcPr>
            <w:tcW w:w="1443" w:type="pct"/>
            <w:tcBorders>
              <w:top w:val="outset" w:sz="6" w:space="0" w:color="auto"/>
              <w:left w:val="outset" w:sz="6" w:space="0" w:color="auto"/>
              <w:bottom w:val="outset" w:sz="6" w:space="0" w:color="auto"/>
              <w:right w:val="outset" w:sz="6" w:space="0" w:color="auto"/>
            </w:tcBorders>
          </w:tcPr>
          <w:p w14:paraId="42AC4FDD" w14:textId="58998647" w:rsidR="00E569CE" w:rsidRPr="00E569CE" w:rsidRDefault="00E569CE" w:rsidP="00E569CE">
            <w:pPr>
              <w:spacing w:after="0" w:line="240" w:lineRule="auto"/>
              <w:rPr>
                <w:rFonts w:ascii="Times New Roman" w:eastAsia="Times New Roman" w:hAnsi="Times New Roman" w:cs="Times New Roman"/>
                <w:iCs/>
                <w:sz w:val="24"/>
                <w:szCs w:val="24"/>
                <w:lang w:eastAsia="lv-LV"/>
              </w:rPr>
            </w:pPr>
          </w:p>
        </w:tc>
      </w:tr>
      <w:tr w:rsidR="00E569CE" w:rsidRPr="00E569CE" w14:paraId="202F12AE"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tcPr>
          <w:p w14:paraId="7CA9647D" w14:textId="77777777" w:rsidR="00E569CE" w:rsidRPr="00E569CE" w:rsidRDefault="00E569CE" w:rsidP="00E569CE">
            <w:pPr>
              <w:spacing w:after="0" w:line="240" w:lineRule="auto"/>
              <w:rPr>
                <w:rFonts w:ascii="Times New Roman" w:eastAsia="Times New Roman" w:hAnsi="Times New Roman" w:cs="Times New Roman"/>
                <w:iCs/>
                <w:sz w:val="24"/>
                <w:szCs w:val="24"/>
                <w:lang w:eastAsia="lv-LV"/>
              </w:rPr>
            </w:pPr>
            <w:r w:rsidRPr="00E569CE">
              <w:rPr>
                <w:rFonts w:ascii="Times New Roman" w:eastAsia="Times New Roman" w:hAnsi="Times New Roman" w:cs="Times New Roman"/>
                <w:iCs/>
                <w:sz w:val="24"/>
                <w:szCs w:val="24"/>
                <w:lang w:eastAsia="lv-LV"/>
              </w:rPr>
              <w:t xml:space="preserve">Direktīvas 92/29 </w:t>
            </w:r>
          </w:p>
          <w:p w14:paraId="098104FA" w14:textId="48EC7002" w:rsidR="00E569CE" w:rsidRPr="00E569CE" w:rsidRDefault="00E569CE" w:rsidP="00E569CE">
            <w:pPr>
              <w:spacing w:after="0" w:line="240" w:lineRule="auto"/>
              <w:rPr>
                <w:rFonts w:ascii="Times New Roman" w:eastAsia="Times New Roman" w:hAnsi="Times New Roman" w:cs="Times New Roman"/>
                <w:iCs/>
                <w:sz w:val="24"/>
                <w:szCs w:val="24"/>
                <w:lang w:eastAsia="lv-LV"/>
              </w:rPr>
            </w:pPr>
            <w:r w:rsidRPr="00E569CE">
              <w:rPr>
                <w:rFonts w:ascii="Times New Roman" w:eastAsia="Times New Roman" w:hAnsi="Times New Roman" w:cs="Times New Roman"/>
                <w:iCs/>
                <w:sz w:val="24"/>
                <w:szCs w:val="24"/>
                <w:lang w:eastAsia="lv-LV"/>
              </w:rPr>
              <w:t>8.a pants</w:t>
            </w:r>
          </w:p>
        </w:tc>
        <w:tc>
          <w:tcPr>
            <w:tcW w:w="1224" w:type="pct"/>
            <w:gridSpan w:val="2"/>
            <w:tcBorders>
              <w:top w:val="outset" w:sz="6" w:space="0" w:color="auto"/>
              <w:left w:val="outset" w:sz="6" w:space="0" w:color="auto"/>
              <w:bottom w:val="outset" w:sz="6" w:space="0" w:color="auto"/>
              <w:right w:val="outset" w:sz="6" w:space="0" w:color="auto"/>
            </w:tcBorders>
          </w:tcPr>
          <w:p w14:paraId="35A89E26" w14:textId="77777777" w:rsidR="00E569CE" w:rsidRPr="00E569CE" w:rsidRDefault="00E569CE" w:rsidP="00E569CE">
            <w:pPr>
              <w:spacing w:after="0" w:line="240" w:lineRule="auto"/>
              <w:rPr>
                <w:rFonts w:ascii="Times New Roman" w:eastAsia="Times New Roman" w:hAnsi="Times New Roman" w:cs="Times New Roman"/>
                <w:sz w:val="24"/>
                <w:szCs w:val="24"/>
                <w:lang w:eastAsia="lv-LV"/>
              </w:rPr>
            </w:pPr>
          </w:p>
        </w:tc>
        <w:tc>
          <w:tcPr>
            <w:tcW w:w="1219" w:type="pct"/>
            <w:gridSpan w:val="2"/>
            <w:tcBorders>
              <w:top w:val="outset" w:sz="6" w:space="0" w:color="auto"/>
              <w:left w:val="outset" w:sz="6" w:space="0" w:color="auto"/>
              <w:bottom w:val="outset" w:sz="6" w:space="0" w:color="auto"/>
              <w:right w:val="outset" w:sz="6" w:space="0" w:color="auto"/>
            </w:tcBorders>
          </w:tcPr>
          <w:p w14:paraId="20C7DB8B" w14:textId="5C5992E4" w:rsidR="00E569CE" w:rsidRPr="00E569CE" w:rsidRDefault="00E569CE" w:rsidP="00E569CE">
            <w:pPr>
              <w:spacing w:after="0" w:line="240" w:lineRule="auto"/>
              <w:rPr>
                <w:rFonts w:ascii="Times New Roman" w:eastAsia="Times New Roman" w:hAnsi="Times New Roman" w:cs="Times New Roman"/>
                <w:iCs/>
                <w:sz w:val="24"/>
                <w:szCs w:val="24"/>
                <w:lang w:eastAsia="lv-LV"/>
              </w:rPr>
            </w:pPr>
            <w:r w:rsidRPr="00E569CE">
              <w:rPr>
                <w:rFonts w:ascii="Times New Roman" w:eastAsia="Times New Roman" w:hAnsi="Times New Roman" w:cs="Times New Roman"/>
                <w:iCs/>
                <w:sz w:val="24"/>
                <w:szCs w:val="24"/>
                <w:lang w:eastAsia="lv-LV"/>
              </w:rPr>
              <w:t>Nav attiecināma (regulē Eiropas Komisijas kompetenci)</w:t>
            </w:r>
          </w:p>
        </w:tc>
        <w:tc>
          <w:tcPr>
            <w:tcW w:w="1443" w:type="pct"/>
            <w:tcBorders>
              <w:top w:val="outset" w:sz="6" w:space="0" w:color="auto"/>
              <w:left w:val="outset" w:sz="6" w:space="0" w:color="auto"/>
              <w:bottom w:val="outset" w:sz="6" w:space="0" w:color="auto"/>
              <w:right w:val="outset" w:sz="6" w:space="0" w:color="auto"/>
            </w:tcBorders>
          </w:tcPr>
          <w:p w14:paraId="2E3E1EC4" w14:textId="77777777" w:rsidR="00E569CE" w:rsidRPr="00E569CE" w:rsidRDefault="00E569CE" w:rsidP="00E569CE">
            <w:pPr>
              <w:spacing w:after="0" w:line="240" w:lineRule="auto"/>
              <w:rPr>
                <w:rFonts w:ascii="Times New Roman" w:eastAsia="Times New Roman" w:hAnsi="Times New Roman" w:cs="Times New Roman"/>
                <w:iCs/>
                <w:sz w:val="24"/>
                <w:szCs w:val="24"/>
                <w:lang w:eastAsia="lv-LV"/>
              </w:rPr>
            </w:pPr>
          </w:p>
        </w:tc>
      </w:tr>
      <w:tr w:rsidR="00E569CE" w:rsidRPr="00E569CE" w14:paraId="55305244"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tcPr>
          <w:p w14:paraId="315473D0" w14:textId="77777777" w:rsidR="00E569CE" w:rsidRPr="00E569CE" w:rsidRDefault="00E569CE" w:rsidP="00E569CE">
            <w:pPr>
              <w:spacing w:after="0" w:line="240" w:lineRule="auto"/>
              <w:rPr>
                <w:rFonts w:ascii="Times New Roman" w:eastAsia="Times New Roman" w:hAnsi="Times New Roman" w:cs="Times New Roman"/>
                <w:iCs/>
                <w:sz w:val="24"/>
                <w:szCs w:val="24"/>
                <w:lang w:eastAsia="lv-LV"/>
              </w:rPr>
            </w:pPr>
            <w:r w:rsidRPr="00E569CE">
              <w:rPr>
                <w:rFonts w:ascii="Times New Roman" w:eastAsia="Times New Roman" w:hAnsi="Times New Roman" w:cs="Times New Roman"/>
                <w:iCs/>
                <w:sz w:val="24"/>
                <w:szCs w:val="24"/>
                <w:lang w:eastAsia="lv-LV"/>
              </w:rPr>
              <w:t xml:space="preserve">Direktīvas 92/29 </w:t>
            </w:r>
          </w:p>
          <w:p w14:paraId="0FEBC669" w14:textId="1EF4A1F3" w:rsidR="00E569CE" w:rsidRPr="00E569CE" w:rsidRDefault="00E569CE" w:rsidP="00E569CE">
            <w:pPr>
              <w:spacing w:after="0" w:line="240" w:lineRule="auto"/>
              <w:rPr>
                <w:rFonts w:ascii="Times New Roman" w:eastAsia="Times New Roman" w:hAnsi="Times New Roman" w:cs="Times New Roman"/>
                <w:iCs/>
                <w:sz w:val="24"/>
                <w:szCs w:val="24"/>
                <w:lang w:eastAsia="lv-LV"/>
              </w:rPr>
            </w:pPr>
            <w:r w:rsidRPr="00E569CE">
              <w:rPr>
                <w:rFonts w:ascii="Times New Roman" w:eastAsia="Times New Roman" w:hAnsi="Times New Roman" w:cs="Times New Roman"/>
                <w:iCs/>
                <w:sz w:val="24"/>
                <w:szCs w:val="24"/>
                <w:lang w:eastAsia="lv-LV"/>
              </w:rPr>
              <w:t>8.b pants</w:t>
            </w:r>
          </w:p>
        </w:tc>
        <w:tc>
          <w:tcPr>
            <w:tcW w:w="1224" w:type="pct"/>
            <w:gridSpan w:val="2"/>
            <w:tcBorders>
              <w:top w:val="outset" w:sz="6" w:space="0" w:color="auto"/>
              <w:left w:val="outset" w:sz="6" w:space="0" w:color="auto"/>
              <w:bottom w:val="outset" w:sz="6" w:space="0" w:color="auto"/>
              <w:right w:val="outset" w:sz="6" w:space="0" w:color="auto"/>
            </w:tcBorders>
          </w:tcPr>
          <w:p w14:paraId="6327676F" w14:textId="77777777" w:rsidR="00E569CE" w:rsidRPr="00E569CE" w:rsidRDefault="00E569CE" w:rsidP="00E569CE">
            <w:pPr>
              <w:spacing w:after="0" w:line="240" w:lineRule="auto"/>
              <w:rPr>
                <w:rFonts w:ascii="Times New Roman" w:eastAsia="Times New Roman" w:hAnsi="Times New Roman" w:cs="Times New Roman"/>
                <w:sz w:val="24"/>
                <w:szCs w:val="24"/>
                <w:lang w:eastAsia="lv-LV"/>
              </w:rPr>
            </w:pPr>
          </w:p>
        </w:tc>
        <w:tc>
          <w:tcPr>
            <w:tcW w:w="1219" w:type="pct"/>
            <w:gridSpan w:val="2"/>
            <w:tcBorders>
              <w:top w:val="outset" w:sz="6" w:space="0" w:color="auto"/>
              <w:left w:val="outset" w:sz="6" w:space="0" w:color="auto"/>
              <w:bottom w:val="outset" w:sz="6" w:space="0" w:color="auto"/>
              <w:right w:val="outset" w:sz="6" w:space="0" w:color="auto"/>
            </w:tcBorders>
          </w:tcPr>
          <w:p w14:paraId="79B7FD7D" w14:textId="0A79FF0F" w:rsidR="00E569CE" w:rsidRPr="00E569CE" w:rsidRDefault="00E569CE" w:rsidP="00E569CE">
            <w:pPr>
              <w:spacing w:after="0" w:line="240" w:lineRule="auto"/>
              <w:rPr>
                <w:rFonts w:ascii="Times New Roman" w:eastAsia="Times New Roman" w:hAnsi="Times New Roman" w:cs="Times New Roman"/>
                <w:iCs/>
                <w:sz w:val="24"/>
                <w:szCs w:val="24"/>
                <w:lang w:eastAsia="lv-LV"/>
              </w:rPr>
            </w:pPr>
            <w:r w:rsidRPr="00E569CE">
              <w:rPr>
                <w:rFonts w:ascii="Times New Roman" w:eastAsia="Times New Roman" w:hAnsi="Times New Roman" w:cs="Times New Roman"/>
                <w:iCs/>
                <w:sz w:val="24"/>
                <w:szCs w:val="24"/>
                <w:lang w:eastAsia="lv-LV"/>
              </w:rPr>
              <w:t>Nav attiecināma (regulē Eiropas Komisijas kompetenci)</w:t>
            </w:r>
          </w:p>
        </w:tc>
        <w:tc>
          <w:tcPr>
            <w:tcW w:w="1443" w:type="pct"/>
            <w:tcBorders>
              <w:top w:val="outset" w:sz="6" w:space="0" w:color="auto"/>
              <w:left w:val="outset" w:sz="6" w:space="0" w:color="auto"/>
              <w:bottom w:val="outset" w:sz="6" w:space="0" w:color="auto"/>
              <w:right w:val="outset" w:sz="6" w:space="0" w:color="auto"/>
            </w:tcBorders>
          </w:tcPr>
          <w:p w14:paraId="2284A165" w14:textId="77777777" w:rsidR="00E569CE" w:rsidRPr="00E569CE" w:rsidRDefault="00E569CE" w:rsidP="00E569CE">
            <w:pPr>
              <w:spacing w:after="0" w:line="240" w:lineRule="auto"/>
              <w:rPr>
                <w:rFonts w:ascii="Times New Roman" w:eastAsia="Times New Roman" w:hAnsi="Times New Roman" w:cs="Times New Roman"/>
                <w:iCs/>
                <w:sz w:val="24"/>
                <w:szCs w:val="24"/>
                <w:lang w:eastAsia="lv-LV"/>
              </w:rPr>
            </w:pPr>
          </w:p>
        </w:tc>
      </w:tr>
      <w:tr w:rsidR="00E569CE" w:rsidRPr="00E569CE" w14:paraId="59B3CA60"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tcPr>
          <w:p w14:paraId="757C1597" w14:textId="77777777" w:rsidR="00E569CE" w:rsidRPr="00E569CE" w:rsidRDefault="00E569CE" w:rsidP="00E569CE">
            <w:pPr>
              <w:spacing w:after="0" w:line="240" w:lineRule="auto"/>
              <w:rPr>
                <w:rFonts w:ascii="Times New Roman" w:eastAsia="Times New Roman" w:hAnsi="Times New Roman" w:cs="Times New Roman"/>
                <w:iCs/>
                <w:sz w:val="24"/>
                <w:szCs w:val="24"/>
                <w:lang w:eastAsia="lv-LV"/>
              </w:rPr>
            </w:pPr>
            <w:r w:rsidRPr="00E569CE">
              <w:rPr>
                <w:rFonts w:ascii="Times New Roman" w:eastAsia="Times New Roman" w:hAnsi="Times New Roman" w:cs="Times New Roman"/>
                <w:iCs/>
                <w:sz w:val="24"/>
                <w:szCs w:val="24"/>
                <w:lang w:eastAsia="lv-LV"/>
              </w:rPr>
              <w:t xml:space="preserve">Direktīvas 92/29 </w:t>
            </w:r>
          </w:p>
          <w:p w14:paraId="4E1ABD55" w14:textId="48F8B61C" w:rsidR="00E569CE" w:rsidRPr="00E569CE" w:rsidRDefault="00E569CE" w:rsidP="00E569CE">
            <w:pPr>
              <w:spacing w:after="0" w:line="240" w:lineRule="auto"/>
              <w:rPr>
                <w:rFonts w:ascii="Times New Roman" w:eastAsia="Times New Roman" w:hAnsi="Times New Roman" w:cs="Times New Roman"/>
                <w:iCs/>
                <w:sz w:val="24"/>
                <w:szCs w:val="24"/>
                <w:lang w:eastAsia="lv-LV"/>
              </w:rPr>
            </w:pPr>
            <w:r w:rsidRPr="00E569CE">
              <w:rPr>
                <w:rFonts w:ascii="Times New Roman" w:eastAsia="Times New Roman" w:hAnsi="Times New Roman" w:cs="Times New Roman"/>
                <w:iCs/>
                <w:sz w:val="24"/>
                <w:szCs w:val="24"/>
                <w:lang w:eastAsia="lv-LV"/>
              </w:rPr>
              <w:t>9 pants</w:t>
            </w:r>
          </w:p>
        </w:tc>
        <w:tc>
          <w:tcPr>
            <w:tcW w:w="1224" w:type="pct"/>
            <w:gridSpan w:val="2"/>
            <w:tcBorders>
              <w:top w:val="outset" w:sz="6" w:space="0" w:color="auto"/>
              <w:left w:val="outset" w:sz="6" w:space="0" w:color="auto"/>
              <w:bottom w:val="outset" w:sz="6" w:space="0" w:color="auto"/>
              <w:right w:val="outset" w:sz="6" w:space="0" w:color="auto"/>
            </w:tcBorders>
          </w:tcPr>
          <w:p w14:paraId="72DE39DF" w14:textId="42019D35" w:rsidR="00E569CE" w:rsidRPr="00E569CE" w:rsidRDefault="0026487A" w:rsidP="00E569C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35.punkts</w:t>
            </w:r>
          </w:p>
        </w:tc>
        <w:tc>
          <w:tcPr>
            <w:tcW w:w="1219" w:type="pct"/>
            <w:gridSpan w:val="2"/>
            <w:tcBorders>
              <w:top w:val="outset" w:sz="6" w:space="0" w:color="auto"/>
              <w:left w:val="outset" w:sz="6" w:space="0" w:color="auto"/>
              <w:bottom w:val="outset" w:sz="6" w:space="0" w:color="auto"/>
              <w:right w:val="outset" w:sz="6" w:space="0" w:color="auto"/>
            </w:tcBorders>
          </w:tcPr>
          <w:p w14:paraId="525F119A" w14:textId="0C3A0117" w:rsidR="00E569CE" w:rsidRPr="00E569CE" w:rsidRDefault="0026487A" w:rsidP="0026487A">
            <w:pPr>
              <w:spacing w:after="0" w:line="240" w:lineRule="auto"/>
              <w:rPr>
                <w:rFonts w:ascii="Times New Roman" w:eastAsia="Times New Roman" w:hAnsi="Times New Roman" w:cs="Times New Roman"/>
                <w:iCs/>
                <w:sz w:val="24"/>
                <w:szCs w:val="24"/>
                <w:lang w:eastAsia="lv-LV"/>
              </w:rPr>
            </w:pPr>
            <w:r w:rsidRPr="0026487A">
              <w:rPr>
                <w:rFonts w:ascii="Times New Roman" w:eastAsia="Times New Roman" w:hAnsi="Times New Roman" w:cs="Times New Roman"/>
                <w:iCs/>
                <w:sz w:val="24"/>
                <w:szCs w:val="24"/>
                <w:lang w:eastAsia="lv-LV"/>
              </w:rPr>
              <w:t>Pārņemta pilnībā</w:t>
            </w:r>
          </w:p>
        </w:tc>
        <w:tc>
          <w:tcPr>
            <w:tcW w:w="1443" w:type="pct"/>
            <w:tcBorders>
              <w:top w:val="outset" w:sz="6" w:space="0" w:color="auto"/>
              <w:left w:val="outset" w:sz="6" w:space="0" w:color="auto"/>
              <w:bottom w:val="outset" w:sz="6" w:space="0" w:color="auto"/>
              <w:right w:val="outset" w:sz="6" w:space="0" w:color="auto"/>
            </w:tcBorders>
          </w:tcPr>
          <w:p w14:paraId="243328DF" w14:textId="4EB5B2FA" w:rsidR="00E569CE" w:rsidRPr="00571AF3" w:rsidRDefault="0026487A" w:rsidP="0026487A">
            <w:pPr>
              <w:spacing w:after="0" w:line="240" w:lineRule="auto"/>
              <w:rPr>
                <w:rFonts w:ascii="Times New Roman" w:eastAsia="Times New Roman" w:hAnsi="Times New Roman" w:cs="Times New Roman"/>
                <w:iCs/>
                <w:sz w:val="24"/>
                <w:szCs w:val="24"/>
                <w:highlight w:val="yellow"/>
                <w:lang w:eastAsia="lv-LV"/>
              </w:rPr>
            </w:pPr>
            <w:r w:rsidRPr="0026487A">
              <w:rPr>
                <w:rFonts w:ascii="Times New Roman" w:eastAsia="Times New Roman" w:hAnsi="Times New Roman" w:cs="Times New Roman"/>
                <w:iCs/>
                <w:sz w:val="24"/>
                <w:szCs w:val="24"/>
                <w:lang w:eastAsia="lv-LV"/>
              </w:rPr>
              <w:t>Projekts stingrākas prasības neparedz.</w:t>
            </w:r>
          </w:p>
        </w:tc>
      </w:tr>
      <w:tr w:rsidR="00E569CE" w:rsidRPr="00E569CE" w14:paraId="343E12EA"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tcPr>
          <w:p w14:paraId="64D1F748" w14:textId="77777777" w:rsidR="00E569CE" w:rsidRPr="00E569CE" w:rsidRDefault="00E569CE" w:rsidP="00E569CE">
            <w:pPr>
              <w:spacing w:after="0" w:line="240" w:lineRule="auto"/>
              <w:rPr>
                <w:rFonts w:ascii="Times New Roman" w:eastAsia="Times New Roman" w:hAnsi="Times New Roman" w:cs="Times New Roman"/>
                <w:iCs/>
                <w:sz w:val="24"/>
                <w:szCs w:val="24"/>
                <w:lang w:eastAsia="lv-LV"/>
              </w:rPr>
            </w:pPr>
            <w:r w:rsidRPr="00E569CE">
              <w:rPr>
                <w:rFonts w:ascii="Times New Roman" w:eastAsia="Times New Roman" w:hAnsi="Times New Roman" w:cs="Times New Roman"/>
                <w:iCs/>
                <w:sz w:val="24"/>
                <w:szCs w:val="24"/>
                <w:lang w:eastAsia="lv-LV"/>
              </w:rPr>
              <w:t xml:space="preserve">Direktīvas 92/29 </w:t>
            </w:r>
          </w:p>
          <w:p w14:paraId="6167BD22" w14:textId="5F121815" w:rsidR="00E569CE" w:rsidRPr="00E569CE" w:rsidRDefault="00E569CE" w:rsidP="00E569CE">
            <w:pPr>
              <w:spacing w:after="0" w:line="240" w:lineRule="auto"/>
              <w:rPr>
                <w:rFonts w:ascii="Times New Roman" w:eastAsia="Times New Roman" w:hAnsi="Times New Roman" w:cs="Times New Roman"/>
                <w:iCs/>
                <w:sz w:val="24"/>
                <w:szCs w:val="24"/>
                <w:lang w:eastAsia="lv-LV"/>
              </w:rPr>
            </w:pPr>
            <w:r w:rsidRPr="00E569CE">
              <w:rPr>
                <w:rFonts w:ascii="Times New Roman" w:eastAsia="Times New Roman" w:hAnsi="Times New Roman" w:cs="Times New Roman"/>
                <w:iCs/>
                <w:sz w:val="24"/>
                <w:szCs w:val="24"/>
                <w:lang w:eastAsia="lv-LV"/>
              </w:rPr>
              <w:t>9.a pants</w:t>
            </w:r>
          </w:p>
        </w:tc>
        <w:tc>
          <w:tcPr>
            <w:tcW w:w="1224" w:type="pct"/>
            <w:gridSpan w:val="2"/>
            <w:tcBorders>
              <w:top w:val="outset" w:sz="6" w:space="0" w:color="auto"/>
              <w:left w:val="outset" w:sz="6" w:space="0" w:color="auto"/>
              <w:bottom w:val="outset" w:sz="6" w:space="0" w:color="auto"/>
              <w:right w:val="outset" w:sz="6" w:space="0" w:color="auto"/>
            </w:tcBorders>
          </w:tcPr>
          <w:p w14:paraId="63CFAFA5" w14:textId="0253B1A3" w:rsidR="00E569CE" w:rsidRPr="00E569CE" w:rsidRDefault="00E569CE" w:rsidP="00E55C3E">
            <w:pPr>
              <w:spacing w:after="0" w:line="240" w:lineRule="auto"/>
              <w:rPr>
                <w:rFonts w:ascii="Times New Roman" w:eastAsia="Times New Roman" w:hAnsi="Times New Roman" w:cs="Times New Roman"/>
                <w:sz w:val="24"/>
                <w:szCs w:val="24"/>
                <w:lang w:eastAsia="lv-LV"/>
              </w:rPr>
            </w:pPr>
          </w:p>
        </w:tc>
        <w:tc>
          <w:tcPr>
            <w:tcW w:w="1219" w:type="pct"/>
            <w:gridSpan w:val="2"/>
            <w:tcBorders>
              <w:top w:val="outset" w:sz="6" w:space="0" w:color="auto"/>
              <w:left w:val="outset" w:sz="6" w:space="0" w:color="auto"/>
              <w:bottom w:val="outset" w:sz="6" w:space="0" w:color="auto"/>
              <w:right w:val="outset" w:sz="6" w:space="0" w:color="auto"/>
            </w:tcBorders>
          </w:tcPr>
          <w:p w14:paraId="3192352B" w14:textId="6F1F4A74" w:rsidR="00E569CE" w:rsidRPr="00E569CE" w:rsidRDefault="00811D55" w:rsidP="00E569CE">
            <w:pPr>
              <w:spacing w:after="0" w:line="240" w:lineRule="auto"/>
              <w:rPr>
                <w:rFonts w:ascii="Times New Roman" w:eastAsia="Times New Roman" w:hAnsi="Times New Roman" w:cs="Times New Roman"/>
                <w:iCs/>
                <w:sz w:val="24"/>
                <w:szCs w:val="24"/>
                <w:lang w:eastAsia="lv-LV"/>
              </w:rPr>
            </w:pPr>
            <w:r w:rsidRPr="00811D55">
              <w:rPr>
                <w:rFonts w:ascii="Times New Roman" w:eastAsia="Times New Roman" w:hAnsi="Times New Roman" w:cs="Times New Roman"/>
                <w:iCs/>
                <w:sz w:val="24"/>
                <w:szCs w:val="24"/>
                <w:lang w:eastAsia="lv-LV"/>
              </w:rPr>
              <w:t xml:space="preserve">Nav attiecināma </w:t>
            </w:r>
            <w:r>
              <w:rPr>
                <w:rFonts w:ascii="Times New Roman" w:eastAsia="Times New Roman" w:hAnsi="Times New Roman" w:cs="Times New Roman"/>
                <w:iCs/>
                <w:sz w:val="24"/>
                <w:szCs w:val="24"/>
                <w:lang w:eastAsia="lv-LV"/>
              </w:rPr>
              <w:t xml:space="preserve">(attiecas uz ziņošanu, ko dalībvalsts veic saskaņā ar </w:t>
            </w:r>
            <w:r w:rsidRPr="00811D55">
              <w:rPr>
                <w:rFonts w:ascii="Times New Roman" w:eastAsia="Times New Roman" w:hAnsi="Times New Roman" w:cs="Times New Roman"/>
                <w:iCs/>
                <w:sz w:val="24"/>
                <w:szCs w:val="24"/>
                <w:lang w:eastAsia="lv-LV"/>
              </w:rPr>
              <w:t>Direktīvas 89/391/EEK 17.a pant</w:t>
            </w:r>
            <w:r>
              <w:rPr>
                <w:rFonts w:ascii="Times New Roman" w:eastAsia="Times New Roman" w:hAnsi="Times New Roman" w:cs="Times New Roman"/>
                <w:iCs/>
                <w:sz w:val="24"/>
                <w:szCs w:val="24"/>
                <w:lang w:eastAsia="lv-LV"/>
              </w:rPr>
              <w:t xml:space="preserve">u) </w:t>
            </w:r>
          </w:p>
        </w:tc>
        <w:tc>
          <w:tcPr>
            <w:tcW w:w="1443" w:type="pct"/>
            <w:tcBorders>
              <w:top w:val="outset" w:sz="6" w:space="0" w:color="auto"/>
              <w:left w:val="outset" w:sz="6" w:space="0" w:color="auto"/>
              <w:bottom w:val="outset" w:sz="6" w:space="0" w:color="auto"/>
              <w:right w:val="outset" w:sz="6" w:space="0" w:color="auto"/>
            </w:tcBorders>
          </w:tcPr>
          <w:p w14:paraId="510E7F7F" w14:textId="3362C4A9" w:rsidR="00E569CE" w:rsidRPr="00571AF3" w:rsidRDefault="00E569CE" w:rsidP="00124354">
            <w:pPr>
              <w:spacing w:after="0" w:line="240" w:lineRule="auto"/>
              <w:rPr>
                <w:rFonts w:ascii="Times New Roman" w:eastAsia="Times New Roman" w:hAnsi="Times New Roman" w:cs="Times New Roman"/>
                <w:iCs/>
                <w:sz w:val="24"/>
                <w:szCs w:val="24"/>
                <w:highlight w:val="yellow"/>
                <w:lang w:eastAsia="lv-LV"/>
              </w:rPr>
            </w:pPr>
          </w:p>
        </w:tc>
      </w:tr>
      <w:tr w:rsidR="00456CB0" w:rsidRPr="003415B1" w14:paraId="3CA6C50C"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tcPr>
          <w:p w14:paraId="2DDA71AA" w14:textId="77777777" w:rsidR="00E569CE" w:rsidRPr="00E569CE" w:rsidRDefault="00E569CE" w:rsidP="00E569CE">
            <w:pPr>
              <w:spacing w:after="0" w:line="240" w:lineRule="auto"/>
              <w:rPr>
                <w:rFonts w:ascii="Times New Roman" w:eastAsia="Times New Roman" w:hAnsi="Times New Roman" w:cs="Times New Roman"/>
                <w:iCs/>
                <w:sz w:val="24"/>
                <w:szCs w:val="24"/>
                <w:lang w:eastAsia="lv-LV"/>
              </w:rPr>
            </w:pPr>
            <w:r w:rsidRPr="00E569CE">
              <w:rPr>
                <w:rFonts w:ascii="Times New Roman" w:eastAsia="Times New Roman" w:hAnsi="Times New Roman" w:cs="Times New Roman"/>
                <w:iCs/>
                <w:sz w:val="24"/>
                <w:szCs w:val="24"/>
                <w:lang w:eastAsia="lv-LV"/>
              </w:rPr>
              <w:lastRenderedPageBreak/>
              <w:t xml:space="preserve">Direktīvas 92/29 </w:t>
            </w:r>
          </w:p>
          <w:p w14:paraId="4C686470" w14:textId="448D0A2F" w:rsidR="00DB4BAE" w:rsidRPr="00E569CE" w:rsidRDefault="00E569CE" w:rsidP="00E569CE">
            <w:pPr>
              <w:spacing w:after="0" w:line="240" w:lineRule="auto"/>
              <w:rPr>
                <w:rFonts w:ascii="Times New Roman" w:eastAsia="Times New Roman" w:hAnsi="Times New Roman" w:cs="Times New Roman"/>
                <w:iCs/>
                <w:sz w:val="24"/>
                <w:szCs w:val="24"/>
                <w:lang w:eastAsia="lv-LV"/>
              </w:rPr>
            </w:pPr>
            <w:r w:rsidRPr="00E569CE">
              <w:rPr>
                <w:rFonts w:ascii="Times New Roman" w:eastAsia="Times New Roman" w:hAnsi="Times New Roman" w:cs="Times New Roman"/>
                <w:iCs/>
                <w:sz w:val="24"/>
                <w:szCs w:val="24"/>
                <w:lang w:eastAsia="lv-LV"/>
              </w:rPr>
              <w:t>10. pants</w:t>
            </w:r>
          </w:p>
        </w:tc>
        <w:tc>
          <w:tcPr>
            <w:tcW w:w="1224" w:type="pct"/>
            <w:gridSpan w:val="2"/>
            <w:tcBorders>
              <w:top w:val="outset" w:sz="6" w:space="0" w:color="auto"/>
              <w:left w:val="outset" w:sz="6" w:space="0" w:color="auto"/>
              <w:bottom w:val="outset" w:sz="6" w:space="0" w:color="auto"/>
              <w:right w:val="outset" w:sz="6" w:space="0" w:color="auto"/>
            </w:tcBorders>
          </w:tcPr>
          <w:p w14:paraId="5BE1F6D3" w14:textId="77777777" w:rsidR="00DB4BAE" w:rsidRPr="00E569CE" w:rsidRDefault="00DB4BAE" w:rsidP="009E3B4B">
            <w:pPr>
              <w:spacing w:after="0" w:line="240" w:lineRule="auto"/>
              <w:rPr>
                <w:rFonts w:ascii="Times New Roman" w:eastAsia="Times New Roman" w:hAnsi="Times New Roman" w:cs="Times New Roman"/>
                <w:sz w:val="24"/>
                <w:szCs w:val="24"/>
                <w:lang w:eastAsia="lv-LV"/>
              </w:rPr>
            </w:pPr>
          </w:p>
        </w:tc>
        <w:tc>
          <w:tcPr>
            <w:tcW w:w="1219" w:type="pct"/>
            <w:gridSpan w:val="2"/>
            <w:tcBorders>
              <w:top w:val="outset" w:sz="6" w:space="0" w:color="auto"/>
              <w:left w:val="outset" w:sz="6" w:space="0" w:color="auto"/>
              <w:bottom w:val="outset" w:sz="6" w:space="0" w:color="auto"/>
              <w:right w:val="outset" w:sz="6" w:space="0" w:color="auto"/>
            </w:tcBorders>
          </w:tcPr>
          <w:p w14:paraId="06C6EA34" w14:textId="77777777" w:rsidR="00DB4BAE" w:rsidRPr="00E569CE" w:rsidRDefault="006B0643" w:rsidP="00DB4BAE">
            <w:pPr>
              <w:spacing w:after="0" w:line="240" w:lineRule="auto"/>
              <w:rPr>
                <w:rFonts w:ascii="Times New Roman" w:eastAsia="Times New Roman" w:hAnsi="Times New Roman" w:cs="Times New Roman"/>
                <w:iCs/>
                <w:sz w:val="24"/>
                <w:szCs w:val="24"/>
                <w:lang w:eastAsia="lv-LV"/>
              </w:rPr>
            </w:pPr>
            <w:r w:rsidRPr="00E569CE">
              <w:rPr>
                <w:rFonts w:ascii="Times New Roman" w:eastAsia="Times New Roman" w:hAnsi="Times New Roman" w:cs="Times New Roman"/>
                <w:iCs/>
                <w:sz w:val="24"/>
                <w:szCs w:val="24"/>
                <w:lang w:eastAsia="lv-LV"/>
              </w:rPr>
              <w:t xml:space="preserve">Nav attiecināma </w:t>
            </w:r>
            <w:r w:rsidR="00584805" w:rsidRPr="00E569CE">
              <w:rPr>
                <w:rFonts w:ascii="Times New Roman" w:eastAsia="Times New Roman" w:hAnsi="Times New Roman" w:cs="Times New Roman"/>
                <w:iCs/>
                <w:sz w:val="24"/>
                <w:szCs w:val="24"/>
                <w:lang w:eastAsia="lv-LV"/>
              </w:rPr>
              <w:t>(regulē Eiropas Komisijas kompetenci)</w:t>
            </w:r>
          </w:p>
        </w:tc>
        <w:tc>
          <w:tcPr>
            <w:tcW w:w="1443" w:type="pct"/>
            <w:tcBorders>
              <w:top w:val="outset" w:sz="6" w:space="0" w:color="auto"/>
              <w:left w:val="outset" w:sz="6" w:space="0" w:color="auto"/>
              <w:bottom w:val="outset" w:sz="6" w:space="0" w:color="auto"/>
              <w:right w:val="outset" w:sz="6" w:space="0" w:color="auto"/>
            </w:tcBorders>
          </w:tcPr>
          <w:p w14:paraId="18136F6F" w14:textId="77777777" w:rsidR="00DB4BAE" w:rsidRPr="00E569CE" w:rsidRDefault="00DB4BAE" w:rsidP="009E3B4B">
            <w:pPr>
              <w:spacing w:after="0" w:line="240" w:lineRule="auto"/>
              <w:rPr>
                <w:rFonts w:ascii="Times New Roman" w:eastAsia="Times New Roman" w:hAnsi="Times New Roman" w:cs="Times New Roman"/>
                <w:iCs/>
                <w:sz w:val="24"/>
                <w:szCs w:val="24"/>
                <w:lang w:eastAsia="lv-LV"/>
              </w:rPr>
            </w:pPr>
          </w:p>
        </w:tc>
      </w:tr>
      <w:tr w:rsidR="00456CB0" w:rsidRPr="003415B1" w14:paraId="4957C132"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tcPr>
          <w:p w14:paraId="7F57DE85" w14:textId="77777777" w:rsidR="00E569CE" w:rsidRPr="00E569CE" w:rsidRDefault="00E569CE" w:rsidP="00E569CE">
            <w:pPr>
              <w:spacing w:after="0" w:line="240" w:lineRule="auto"/>
              <w:rPr>
                <w:rFonts w:ascii="Times New Roman" w:eastAsia="Times New Roman" w:hAnsi="Times New Roman" w:cs="Times New Roman"/>
                <w:iCs/>
                <w:sz w:val="24"/>
                <w:szCs w:val="24"/>
                <w:lang w:eastAsia="lv-LV"/>
              </w:rPr>
            </w:pPr>
            <w:r w:rsidRPr="00E569CE">
              <w:rPr>
                <w:rFonts w:ascii="Times New Roman" w:eastAsia="Times New Roman" w:hAnsi="Times New Roman" w:cs="Times New Roman"/>
                <w:iCs/>
                <w:sz w:val="24"/>
                <w:szCs w:val="24"/>
                <w:lang w:eastAsia="lv-LV"/>
              </w:rPr>
              <w:t xml:space="preserve">Direktīvas 92/29 </w:t>
            </w:r>
          </w:p>
          <w:p w14:paraId="393BE922" w14:textId="5515323C" w:rsidR="000262A9" w:rsidRPr="00E569CE" w:rsidRDefault="00E569CE" w:rsidP="000262A9">
            <w:pPr>
              <w:spacing w:after="0" w:line="240" w:lineRule="auto"/>
              <w:rPr>
                <w:rFonts w:ascii="Times New Roman" w:eastAsia="Times New Roman" w:hAnsi="Times New Roman" w:cs="Times New Roman"/>
                <w:iCs/>
                <w:sz w:val="24"/>
                <w:szCs w:val="24"/>
                <w:lang w:eastAsia="lv-LV"/>
              </w:rPr>
            </w:pPr>
            <w:r w:rsidRPr="00E569CE">
              <w:rPr>
                <w:rFonts w:ascii="Times New Roman" w:eastAsia="Times New Roman" w:hAnsi="Times New Roman" w:cs="Times New Roman"/>
                <w:iCs/>
                <w:sz w:val="24"/>
                <w:szCs w:val="24"/>
                <w:lang w:eastAsia="lv-LV"/>
              </w:rPr>
              <w:t>I pielikums</w:t>
            </w:r>
          </w:p>
        </w:tc>
        <w:tc>
          <w:tcPr>
            <w:tcW w:w="1224" w:type="pct"/>
            <w:gridSpan w:val="2"/>
            <w:tcBorders>
              <w:top w:val="outset" w:sz="6" w:space="0" w:color="auto"/>
              <w:left w:val="outset" w:sz="6" w:space="0" w:color="auto"/>
              <w:bottom w:val="outset" w:sz="6" w:space="0" w:color="auto"/>
              <w:right w:val="outset" w:sz="6" w:space="0" w:color="auto"/>
            </w:tcBorders>
          </w:tcPr>
          <w:p w14:paraId="4A6B7D31" w14:textId="71E5B7E0" w:rsidR="000262A9" w:rsidRPr="00E569CE" w:rsidRDefault="006B0643" w:rsidP="00703E53">
            <w:pPr>
              <w:spacing w:after="0" w:line="240" w:lineRule="auto"/>
              <w:rPr>
                <w:rFonts w:ascii="Times New Roman" w:eastAsia="Times New Roman" w:hAnsi="Times New Roman" w:cs="Times New Roman"/>
                <w:sz w:val="24"/>
                <w:szCs w:val="24"/>
                <w:lang w:eastAsia="lv-LV"/>
              </w:rPr>
            </w:pPr>
            <w:r w:rsidRPr="00E569CE">
              <w:rPr>
                <w:rFonts w:ascii="Times New Roman" w:eastAsia="Times New Roman" w:hAnsi="Times New Roman" w:cs="Times New Roman"/>
                <w:sz w:val="24"/>
                <w:szCs w:val="24"/>
                <w:lang w:eastAsia="lv-LV"/>
              </w:rPr>
              <w:t xml:space="preserve">Projekta </w:t>
            </w:r>
            <w:r w:rsidR="00E569CE" w:rsidRPr="00E569CE">
              <w:rPr>
                <w:rFonts w:ascii="Times New Roman" w:eastAsia="Times New Roman" w:hAnsi="Times New Roman" w:cs="Times New Roman"/>
                <w:sz w:val="24"/>
                <w:szCs w:val="24"/>
                <w:lang w:eastAsia="lv-LV"/>
              </w:rPr>
              <w:t>3</w:t>
            </w:r>
            <w:r w:rsidR="000262A9" w:rsidRPr="00E569CE">
              <w:rPr>
                <w:rFonts w:ascii="Times New Roman" w:eastAsia="Times New Roman" w:hAnsi="Times New Roman" w:cs="Times New Roman"/>
                <w:sz w:val="24"/>
                <w:szCs w:val="24"/>
                <w:lang w:eastAsia="lv-LV"/>
              </w:rPr>
              <w:t>. punkts</w:t>
            </w:r>
          </w:p>
        </w:tc>
        <w:tc>
          <w:tcPr>
            <w:tcW w:w="1219" w:type="pct"/>
            <w:gridSpan w:val="2"/>
            <w:tcBorders>
              <w:top w:val="outset" w:sz="6" w:space="0" w:color="auto"/>
              <w:left w:val="outset" w:sz="6" w:space="0" w:color="auto"/>
              <w:bottom w:val="outset" w:sz="6" w:space="0" w:color="auto"/>
              <w:right w:val="outset" w:sz="6" w:space="0" w:color="auto"/>
            </w:tcBorders>
          </w:tcPr>
          <w:p w14:paraId="18AE915A" w14:textId="77777777" w:rsidR="000262A9" w:rsidRPr="00E569CE" w:rsidRDefault="000262A9" w:rsidP="000262A9">
            <w:pPr>
              <w:spacing w:after="0" w:line="240" w:lineRule="auto"/>
              <w:rPr>
                <w:rFonts w:ascii="Times New Roman" w:eastAsia="Times New Roman" w:hAnsi="Times New Roman" w:cs="Times New Roman"/>
                <w:iCs/>
                <w:sz w:val="24"/>
                <w:szCs w:val="24"/>
                <w:lang w:eastAsia="lv-LV"/>
              </w:rPr>
            </w:pPr>
            <w:r w:rsidRPr="00E569CE">
              <w:rPr>
                <w:rFonts w:ascii="Times New Roman" w:eastAsia="Times New Roman" w:hAnsi="Times New Roman" w:cs="Times New Roman"/>
                <w:iCs/>
                <w:sz w:val="24"/>
                <w:szCs w:val="24"/>
                <w:lang w:eastAsia="lv-LV"/>
              </w:rPr>
              <w:t>Pārņemta pilnībā</w:t>
            </w:r>
          </w:p>
        </w:tc>
        <w:tc>
          <w:tcPr>
            <w:tcW w:w="1443" w:type="pct"/>
            <w:tcBorders>
              <w:top w:val="outset" w:sz="6" w:space="0" w:color="auto"/>
              <w:left w:val="outset" w:sz="6" w:space="0" w:color="auto"/>
              <w:bottom w:val="outset" w:sz="6" w:space="0" w:color="auto"/>
              <w:right w:val="outset" w:sz="6" w:space="0" w:color="auto"/>
            </w:tcBorders>
          </w:tcPr>
          <w:p w14:paraId="7C0AE748" w14:textId="1AAC54E1" w:rsidR="000262A9" w:rsidRPr="00E569CE" w:rsidRDefault="00124354" w:rsidP="000262A9">
            <w:pPr>
              <w:spacing w:after="0" w:line="240" w:lineRule="auto"/>
              <w:rPr>
                <w:rFonts w:ascii="Times New Roman" w:eastAsia="Times New Roman" w:hAnsi="Times New Roman" w:cs="Times New Roman"/>
                <w:iCs/>
                <w:sz w:val="24"/>
                <w:szCs w:val="24"/>
                <w:lang w:eastAsia="lv-LV"/>
              </w:rPr>
            </w:pPr>
            <w:r w:rsidRPr="00124354">
              <w:rPr>
                <w:rFonts w:ascii="Times New Roman" w:eastAsia="Times New Roman" w:hAnsi="Times New Roman" w:cs="Times New Roman"/>
                <w:iCs/>
                <w:sz w:val="24"/>
                <w:szCs w:val="24"/>
                <w:lang w:eastAsia="lv-LV"/>
              </w:rPr>
              <w:t>Projekts stingrākas prasības neparedz.</w:t>
            </w:r>
          </w:p>
        </w:tc>
      </w:tr>
      <w:tr w:rsidR="00456CB0" w:rsidRPr="003415B1" w14:paraId="03048DC4"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tcPr>
          <w:p w14:paraId="76BD612C" w14:textId="77777777" w:rsidR="00E569CE" w:rsidRPr="00124354" w:rsidRDefault="00E569CE" w:rsidP="00E569CE">
            <w:pPr>
              <w:spacing w:after="0" w:line="240" w:lineRule="auto"/>
              <w:rPr>
                <w:rFonts w:ascii="Times New Roman" w:eastAsia="Times New Roman" w:hAnsi="Times New Roman" w:cs="Times New Roman"/>
                <w:iCs/>
                <w:sz w:val="24"/>
                <w:szCs w:val="24"/>
                <w:lang w:eastAsia="lv-LV"/>
              </w:rPr>
            </w:pPr>
            <w:r w:rsidRPr="00124354">
              <w:rPr>
                <w:rFonts w:ascii="Times New Roman" w:eastAsia="Times New Roman" w:hAnsi="Times New Roman" w:cs="Times New Roman"/>
                <w:iCs/>
                <w:sz w:val="24"/>
                <w:szCs w:val="24"/>
                <w:lang w:eastAsia="lv-LV"/>
              </w:rPr>
              <w:t xml:space="preserve">Direktīvas 92/29 </w:t>
            </w:r>
          </w:p>
          <w:p w14:paraId="469B87BC" w14:textId="5D7D120D" w:rsidR="000262A9" w:rsidRPr="00124354" w:rsidRDefault="00E569CE" w:rsidP="00E569CE">
            <w:pPr>
              <w:spacing w:after="0" w:line="240" w:lineRule="auto"/>
              <w:rPr>
                <w:rFonts w:ascii="Times New Roman" w:eastAsia="Times New Roman" w:hAnsi="Times New Roman" w:cs="Times New Roman"/>
                <w:iCs/>
                <w:sz w:val="24"/>
                <w:szCs w:val="24"/>
                <w:lang w:eastAsia="lv-LV"/>
              </w:rPr>
            </w:pPr>
            <w:r w:rsidRPr="00124354">
              <w:rPr>
                <w:rFonts w:ascii="Times New Roman" w:eastAsia="Times New Roman" w:hAnsi="Times New Roman" w:cs="Times New Roman"/>
                <w:iCs/>
                <w:sz w:val="24"/>
                <w:szCs w:val="24"/>
                <w:lang w:eastAsia="lv-LV"/>
              </w:rPr>
              <w:t>II pielikums</w:t>
            </w:r>
          </w:p>
        </w:tc>
        <w:tc>
          <w:tcPr>
            <w:tcW w:w="1224" w:type="pct"/>
            <w:gridSpan w:val="2"/>
            <w:tcBorders>
              <w:top w:val="outset" w:sz="6" w:space="0" w:color="auto"/>
              <w:left w:val="outset" w:sz="6" w:space="0" w:color="auto"/>
              <w:bottom w:val="outset" w:sz="6" w:space="0" w:color="auto"/>
              <w:right w:val="outset" w:sz="6" w:space="0" w:color="auto"/>
            </w:tcBorders>
          </w:tcPr>
          <w:p w14:paraId="57B318B4" w14:textId="06B87CE4" w:rsidR="000262A9" w:rsidRPr="00124354" w:rsidRDefault="006B0643" w:rsidP="00703E53">
            <w:pPr>
              <w:spacing w:after="0" w:line="240" w:lineRule="auto"/>
              <w:rPr>
                <w:rFonts w:ascii="Times New Roman" w:eastAsia="Times New Roman" w:hAnsi="Times New Roman" w:cs="Times New Roman"/>
                <w:sz w:val="24"/>
                <w:szCs w:val="24"/>
                <w:lang w:eastAsia="lv-LV"/>
              </w:rPr>
            </w:pPr>
            <w:r w:rsidRPr="00124354">
              <w:rPr>
                <w:rFonts w:ascii="Times New Roman" w:eastAsia="Times New Roman" w:hAnsi="Times New Roman" w:cs="Times New Roman"/>
                <w:sz w:val="24"/>
                <w:szCs w:val="24"/>
                <w:lang w:eastAsia="lv-LV"/>
              </w:rPr>
              <w:t xml:space="preserve">Projekta </w:t>
            </w:r>
            <w:r w:rsidR="00A84456" w:rsidRPr="00124354">
              <w:rPr>
                <w:rFonts w:ascii="Times New Roman" w:eastAsia="Times New Roman" w:hAnsi="Times New Roman" w:cs="Times New Roman"/>
                <w:sz w:val="24"/>
                <w:szCs w:val="24"/>
                <w:lang w:eastAsia="lv-LV"/>
              </w:rPr>
              <w:t>4</w:t>
            </w:r>
            <w:r w:rsidR="000262A9" w:rsidRPr="00124354">
              <w:rPr>
                <w:rFonts w:ascii="Times New Roman" w:eastAsia="Times New Roman" w:hAnsi="Times New Roman" w:cs="Times New Roman"/>
                <w:sz w:val="24"/>
                <w:szCs w:val="24"/>
                <w:lang w:eastAsia="lv-LV"/>
              </w:rPr>
              <w:t>. punkts</w:t>
            </w:r>
            <w:r w:rsidR="00124354">
              <w:rPr>
                <w:rFonts w:ascii="Times New Roman" w:eastAsia="Times New Roman" w:hAnsi="Times New Roman" w:cs="Times New Roman"/>
                <w:sz w:val="24"/>
                <w:szCs w:val="24"/>
                <w:lang w:eastAsia="lv-LV"/>
              </w:rPr>
              <w:t xml:space="preserve"> un 1.pielikums</w:t>
            </w:r>
          </w:p>
        </w:tc>
        <w:tc>
          <w:tcPr>
            <w:tcW w:w="1219" w:type="pct"/>
            <w:gridSpan w:val="2"/>
            <w:tcBorders>
              <w:top w:val="outset" w:sz="6" w:space="0" w:color="auto"/>
              <w:left w:val="outset" w:sz="6" w:space="0" w:color="auto"/>
              <w:bottom w:val="outset" w:sz="6" w:space="0" w:color="auto"/>
              <w:right w:val="outset" w:sz="6" w:space="0" w:color="auto"/>
            </w:tcBorders>
          </w:tcPr>
          <w:p w14:paraId="0CC79054" w14:textId="77777777" w:rsidR="000262A9" w:rsidRPr="00124354" w:rsidRDefault="000262A9" w:rsidP="000262A9">
            <w:pPr>
              <w:spacing w:after="0" w:line="240" w:lineRule="auto"/>
              <w:rPr>
                <w:rFonts w:ascii="Times New Roman" w:eastAsia="Times New Roman" w:hAnsi="Times New Roman" w:cs="Times New Roman"/>
                <w:iCs/>
                <w:sz w:val="24"/>
                <w:szCs w:val="24"/>
                <w:lang w:eastAsia="lv-LV"/>
              </w:rPr>
            </w:pPr>
            <w:r w:rsidRPr="00124354">
              <w:rPr>
                <w:rFonts w:ascii="Times New Roman" w:eastAsia="Times New Roman" w:hAnsi="Times New Roman" w:cs="Times New Roman"/>
                <w:iCs/>
                <w:sz w:val="24"/>
                <w:szCs w:val="24"/>
                <w:lang w:eastAsia="lv-LV"/>
              </w:rPr>
              <w:t>Pārņemta pilnībā</w:t>
            </w:r>
          </w:p>
        </w:tc>
        <w:tc>
          <w:tcPr>
            <w:tcW w:w="1443" w:type="pct"/>
            <w:tcBorders>
              <w:top w:val="outset" w:sz="6" w:space="0" w:color="auto"/>
              <w:left w:val="outset" w:sz="6" w:space="0" w:color="auto"/>
              <w:bottom w:val="outset" w:sz="6" w:space="0" w:color="auto"/>
              <w:right w:val="outset" w:sz="6" w:space="0" w:color="auto"/>
            </w:tcBorders>
          </w:tcPr>
          <w:p w14:paraId="5EF89F4F" w14:textId="7D19EBDE" w:rsidR="000262A9" w:rsidRPr="0049189C" w:rsidRDefault="00124354" w:rsidP="000262A9">
            <w:pPr>
              <w:spacing w:after="0" w:line="240" w:lineRule="auto"/>
              <w:rPr>
                <w:rFonts w:ascii="Times New Roman" w:eastAsia="Times New Roman" w:hAnsi="Times New Roman" w:cs="Times New Roman"/>
                <w:iCs/>
                <w:sz w:val="24"/>
                <w:szCs w:val="24"/>
                <w:lang w:eastAsia="lv-LV"/>
              </w:rPr>
            </w:pPr>
            <w:r w:rsidRPr="00124354">
              <w:rPr>
                <w:rFonts w:ascii="Times New Roman" w:eastAsia="Times New Roman" w:hAnsi="Times New Roman" w:cs="Times New Roman"/>
                <w:iCs/>
                <w:sz w:val="24"/>
                <w:szCs w:val="24"/>
                <w:lang w:eastAsia="lv-LV"/>
              </w:rPr>
              <w:t>Projekts stingrākas prasības neparedz.</w:t>
            </w:r>
          </w:p>
        </w:tc>
      </w:tr>
      <w:tr w:rsidR="00456CB0" w:rsidRPr="003415B1" w14:paraId="3960B973"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tcPr>
          <w:p w14:paraId="16DF3B80" w14:textId="77777777" w:rsidR="0049189C" w:rsidRPr="00124354" w:rsidRDefault="0049189C" w:rsidP="0049189C">
            <w:pPr>
              <w:spacing w:after="0" w:line="240" w:lineRule="auto"/>
              <w:rPr>
                <w:rFonts w:ascii="Times New Roman" w:eastAsia="Times New Roman" w:hAnsi="Times New Roman" w:cs="Times New Roman"/>
                <w:iCs/>
                <w:sz w:val="24"/>
                <w:szCs w:val="24"/>
                <w:lang w:eastAsia="lv-LV"/>
              </w:rPr>
            </w:pPr>
            <w:r w:rsidRPr="00124354">
              <w:rPr>
                <w:rFonts w:ascii="Times New Roman" w:eastAsia="Times New Roman" w:hAnsi="Times New Roman" w:cs="Times New Roman"/>
                <w:iCs/>
                <w:sz w:val="24"/>
                <w:szCs w:val="24"/>
                <w:lang w:eastAsia="lv-LV"/>
              </w:rPr>
              <w:t xml:space="preserve">Direktīvas 92/29 </w:t>
            </w:r>
          </w:p>
          <w:p w14:paraId="60BF598A" w14:textId="5CECBC22" w:rsidR="00820ACA" w:rsidRPr="00124354" w:rsidRDefault="0049189C" w:rsidP="0049189C">
            <w:pPr>
              <w:spacing w:after="0" w:line="240" w:lineRule="auto"/>
              <w:rPr>
                <w:rFonts w:ascii="Times New Roman" w:eastAsia="Times New Roman" w:hAnsi="Times New Roman" w:cs="Times New Roman"/>
                <w:iCs/>
                <w:sz w:val="24"/>
                <w:szCs w:val="24"/>
                <w:lang w:eastAsia="lv-LV"/>
              </w:rPr>
            </w:pPr>
            <w:r w:rsidRPr="00124354">
              <w:rPr>
                <w:rFonts w:ascii="Times New Roman" w:eastAsia="Times New Roman" w:hAnsi="Times New Roman" w:cs="Times New Roman"/>
                <w:iCs/>
                <w:sz w:val="24"/>
                <w:szCs w:val="24"/>
                <w:lang w:eastAsia="lv-LV"/>
              </w:rPr>
              <w:t>III pielikums</w:t>
            </w:r>
          </w:p>
        </w:tc>
        <w:tc>
          <w:tcPr>
            <w:tcW w:w="1224" w:type="pct"/>
            <w:gridSpan w:val="2"/>
            <w:tcBorders>
              <w:top w:val="outset" w:sz="6" w:space="0" w:color="auto"/>
              <w:left w:val="outset" w:sz="6" w:space="0" w:color="auto"/>
              <w:bottom w:val="outset" w:sz="6" w:space="0" w:color="auto"/>
              <w:right w:val="outset" w:sz="6" w:space="0" w:color="auto"/>
            </w:tcBorders>
          </w:tcPr>
          <w:p w14:paraId="27DAEBF6" w14:textId="0E1485CC" w:rsidR="00820ACA" w:rsidRPr="00124354" w:rsidRDefault="006B0643" w:rsidP="00990CF3">
            <w:pPr>
              <w:spacing w:after="0" w:line="240" w:lineRule="auto"/>
              <w:rPr>
                <w:rFonts w:ascii="Times New Roman" w:eastAsia="Times New Roman" w:hAnsi="Times New Roman" w:cs="Times New Roman"/>
                <w:sz w:val="24"/>
                <w:szCs w:val="24"/>
                <w:lang w:eastAsia="lv-LV"/>
              </w:rPr>
            </w:pPr>
            <w:r w:rsidRPr="00124354">
              <w:rPr>
                <w:rFonts w:ascii="Times New Roman" w:eastAsia="Times New Roman" w:hAnsi="Times New Roman" w:cs="Times New Roman"/>
                <w:sz w:val="24"/>
                <w:szCs w:val="24"/>
                <w:lang w:eastAsia="lv-LV"/>
              </w:rPr>
              <w:t xml:space="preserve">Projekta </w:t>
            </w:r>
            <w:r w:rsidR="00990CF3">
              <w:rPr>
                <w:rFonts w:ascii="Times New Roman" w:eastAsia="Times New Roman" w:hAnsi="Times New Roman" w:cs="Times New Roman"/>
                <w:sz w:val="24"/>
                <w:szCs w:val="24"/>
                <w:lang w:eastAsia="lv-LV"/>
              </w:rPr>
              <w:t>6</w:t>
            </w:r>
            <w:r w:rsidR="00820ACA" w:rsidRPr="00124354">
              <w:rPr>
                <w:rFonts w:ascii="Times New Roman" w:eastAsia="Times New Roman" w:hAnsi="Times New Roman" w:cs="Times New Roman"/>
                <w:sz w:val="24"/>
                <w:szCs w:val="24"/>
                <w:lang w:eastAsia="lv-LV"/>
              </w:rPr>
              <w:t>. punkts</w:t>
            </w:r>
            <w:r w:rsidR="00124354">
              <w:rPr>
                <w:rFonts w:ascii="Times New Roman" w:eastAsia="Times New Roman" w:hAnsi="Times New Roman" w:cs="Times New Roman"/>
                <w:sz w:val="24"/>
                <w:szCs w:val="24"/>
                <w:lang w:eastAsia="lv-LV"/>
              </w:rPr>
              <w:t xml:space="preserve"> </w:t>
            </w:r>
          </w:p>
        </w:tc>
        <w:tc>
          <w:tcPr>
            <w:tcW w:w="1219" w:type="pct"/>
            <w:gridSpan w:val="2"/>
            <w:tcBorders>
              <w:top w:val="outset" w:sz="6" w:space="0" w:color="auto"/>
              <w:left w:val="outset" w:sz="6" w:space="0" w:color="auto"/>
              <w:bottom w:val="outset" w:sz="6" w:space="0" w:color="auto"/>
              <w:right w:val="outset" w:sz="6" w:space="0" w:color="auto"/>
            </w:tcBorders>
          </w:tcPr>
          <w:p w14:paraId="149B0B45" w14:textId="77777777" w:rsidR="00820ACA" w:rsidRPr="00124354" w:rsidRDefault="00820ACA" w:rsidP="00820ACA">
            <w:pPr>
              <w:spacing w:after="0" w:line="240" w:lineRule="auto"/>
              <w:rPr>
                <w:rFonts w:ascii="Times New Roman" w:eastAsia="Times New Roman" w:hAnsi="Times New Roman" w:cs="Times New Roman"/>
                <w:iCs/>
                <w:sz w:val="24"/>
                <w:szCs w:val="24"/>
                <w:lang w:eastAsia="lv-LV"/>
              </w:rPr>
            </w:pPr>
            <w:r w:rsidRPr="00124354">
              <w:rPr>
                <w:rFonts w:ascii="Times New Roman" w:eastAsia="Times New Roman" w:hAnsi="Times New Roman" w:cs="Times New Roman"/>
                <w:iCs/>
                <w:sz w:val="24"/>
                <w:szCs w:val="24"/>
                <w:lang w:eastAsia="lv-LV"/>
              </w:rPr>
              <w:t>Pārņemta pilnībā</w:t>
            </w:r>
          </w:p>
        </w:tc>
        <w:tc>
          <w:tcPr>
            <w:tcW w:w="1443" w:type="pct"/>
            <w:tcBorders>
              <w:top w:val="outset" w:sz="6" w:space="0" w:color="auto"/>
              <w:left w:val="outset" w:sz="6" w:space="0" w:color="auto"/>
              <w:bottom w:val="outset" w:sz="6" w:space="0" w:color="auto"/>
              <w:right w:val="outset" w:sz="6" w:space="0" w:color="auto"/>
            </w:tcBorders>
          </w:tcPr>
          <w:p w14:paraId="1B0C13CF" w14:textId="38215D3B" w:rsidR="00820ACA" w:rsidRPr="0049189C" w:rsidRDefault="00124354" w:rsidP="00820ACA">
            <w:pPr>
              <w:spacing w:after="0" w:line="240" w:lineRule="auto"/>
              <w:rPr>
                <w:rFonts w:ascii="Times New Roman" w:eastAsia="Times New Roman" w:hAnsi="Times New Roman" w:cs="Times New Roman"/>
                <w:iCs/>
                <w:sz w:val="24"/>
                <w:szCs w:val="24"/>
                <w:lang w:eastAsia="lv-LV"/>
              </w:rPr>
            </w:pPr>
            <w:r w:rsidRPr="00124354">
              <w:rPr>
                <w:rFonts w:ascii="Times New Roman" w:eastAsia="Times New Roman" w:hAnsi="Times New Roman" w:cs="Times New Roman"/>
                <w:iCs/>
                <w:sz w:val="24"/>
                <w:szCs w:val="24"/>
                <w:lang w:eastAsia="lv-LV"/>
              </w:rPr>
              <w:t>Projekts stingrākas prasības neparedz.</w:t>
            </w:r>
          </w:p>
        </w:tc>
      </w:tr>
      <w:tr w:rsidR="00456CB0" w:rsidRPr="003415B1" w14:paraId="2F12BBFB"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tcPr>
          <w:p w14:paraId="24AA6D0A" w14:textId="77777777" w:rsidR="0049189C" w:rsidRPr="00990CF3" w:rsidRDefault="0049189C" w:rsidP="0049189C">
            <w:pPr>
              <w:spacing w:after="0" w:line="240" w:lineRule="auto"/>
              <w:rPr>
                <w:rFonts w:ascii="Times New Roman" w:eastAsia="Times New Roman" w:hAnsi="Times New Roman" w:cs="Times New Roman"/>
                <w:iCs/>
                <w:sz w:val="24"/>
                <w:szCs w:val="24"/>
                <w:lang w:eastAsia="lv-LV"/>
              </w:rPr>
            </w:pPr>
            <w:r w:rsidRPr="00990CF3">
              <w:rPr>
                <w:rFonts w:ascii="Times New Roman" w:eastAsia="Times New Roman" w:hAnsi="Times New Roman" w:cs="Times New Roman"/>
                <w:iCs/>
                <w:sz w:val="24"/>
                <w:szCs w:val="24"/>
                <w:lang w:eastAsia="lv-LV"/>
              </w:rPr>
              <w:t xml:space="preserve">Direktīvas 92/29 </w:t>
            </w:r>
          </w:p>
          <w:p w14:paraId="4EB75508" w14:textId="4AC78AC6" w:rsidR="00820ACA" w:rsidRPr="00990CF3" w:rsidRDefault="0049189C" w:rsidP="0049189C">
            <w:pPr>
              <w:spacing w:after="0" w:line="240" w:lineRule="auto"/>
              <w:rPr>
                <w:rFonts w:ascii="Times New Roman" w:eastAsia="Times New Roman" w:hAnsi="Times New Roman" w:cs="Times New Roman"/>
                <w:iCs/>
                <w:sz w:val="24"/>
                <w:szCs w:val="24"/>
                <w:lang w:eastAsia="lv-LV"/>
              </w:rPr>
            </w:pPr>
            <w:r w:rsidRPr="00990CF3">
              <w:rPr>
                <w:rFonts w:ascii="Times New Roman" w:eastAsia="Times New Roman" w:hAnsi="Times New Roman" w:cs="Times New Roman"/>
                <w:iCs/>
                <w:sz w:val="24"/>
                <w:szCs w:val="24"/>
                <w:lang w:eastAsia="lv-LV"/>
              </w:rPr>
              <w:t>IV pielikums</w:t>
            </w:r>
          </w:p>
        </w:tc>
        <w:tc>
          <w:tcPr>
            <w:tcW w:w="1224" w:type="pct"/>
            <w:gridSpan w:val="2"/>
            <w:tcBorders>
              <w:top w:val="outset" w:sz="6" w:space="0" w:color="auto"/>
              <w:left w:val="outset" w:sz="6" w:space="0" w:color="auto"/>
              <w:bottom w:val="outset" w:sz="6" w:space="0" w:color="auto"/>
              <w:right w:val="outset" w:sz="6" w:space="0" w:color="auto"/>
            </w:tcBorders>
          </w:tcPr>
          <w:p w14:paraId="6A45EF17" w14:textId="0FE86FF2" w:rsidR="00820ACA" w:rsidRPr="00990CF3" w:rsidRDefault="00990CF3" w:rsidP="00703E53">
            <w:pPr>
              <w:spacing w:after="0" w:line="240" w:lineRule="auto"/>
              <w:rPr>
                <w:rFonts w:ascii="Times New Roman" w:eastAsia="Times New Roman" w:hAnsi="Times New Roman" w:cs="Times New Roman"/>
                <w:sz w:val="24"/>
                <w:szCs w:val="24"/>
                <w:lang w:eastAsia="lv-LV"/>
              </w:rPr>
            </w:pPr>
            <w:r w:rsidRPr="00990CF3">
              <w:rPr>
                <w:rFonts w:ascii="Times New Roman" w:eastAsia="Times New Roman" w:hAnsi="Times New Roman" w:cs="Times New Roman"/>
                <w:sz w:val="24"/>
                <w:szCs w:val="24"/>
                <w:lang w:eastAsia="lv-LV"/>
              </w:rPr>
              <w:t>Projekta 7. punkts un 2.pielikums</w:t>
            </w:r>
          </w:p>
        </w:tc>
        <w:tc>
          <w:tcPr>
            <w:tcW w:w="1219" w:type="pct"/>
            <w:gridSpan w:val="2"/>
            <w:tcBorders>
              <w:top w:val="outset" w:sz="6" w:space="0" w:color="auto"/>
              <w:left w:val="outset" w:sz="6" w:space="0" w:color="auto"/>
              <w:bottom w:val="outset" w:sz="6" w:space="0" w:color="auto"/>
              <w:right w:val="outset" w:sz="6" w:space="0" w:color="auto"/>
            </w:tcBorders>
          </w:tcPr>
          <w:p w14:paraId="17F247BC" w14:textId="77777777" w:rsidR="00820ACA" w:rsidRPr="00990CF3" w:rsidRDefault="00820ACA" w:rsidP="00820ACA">
            <w:pPr>
              <w:spacing w:after="0" w:line="240" w:lineRule="auto"/>
              <w:rPr>
                <w:rFonts w:ascii="Times New Roman" w:eastAsia="Times New Roman" w:hAnsi="Times New Roman" w:cs="Times New Roman"/>
                <w:iCs/>
                <w:sz w:val="24"/>
                <w:szCs w:val="24"/>
                <w:lang w:eastAsia="lv-LV"/>
              </w:rPr>
            </w:pPr>
            <w:r w:rsidRPr="00990CF3">
              <w:rPr>
                <w:rFonts w:ascii="Times New Roman" w:eastAsia="Times New Roman" w:hAnsi="Times New Roman" w:cs="Times New Roman"/>
                <w:iCs/>
                <w:sz w:val="24"/>
                <w:szCs w:val="24"/>
                <w:lang w:eastAsia="lv-LV"/>
              </w:rPr>
              <w:t>Pārņemta pilnībā</w:t>
            </w:r>
          </w:p>
        </w:tc>
        <w:tc>
          <w:tcPr>
            <w:tcW w:w="1443" w:type="pct"/>
            <w:tcBorders>
              <w:top w:val="outset" w:sz="6" w:space="0" w:color="auto"/>
              <w:left w:val="outset" w:sz="6" w:space="0" w:color="auto"/>
              <w:bottom w:val="outset" w:sz="6" w:space="0" w:color="auto"/>
              <w:right w:val="outset" w:sz="6" w:space="0" w:color="auto"/>
            </w:tcBorders>
          </w:tcPr>
          <w:p w14:paraId="44B6ACDF" w14:textId="7B503D28" w:rsidR="00820ACA" w:rsidRPr="0049189C" w:rsidRDefault="00124354" w:rsidP="00820ACA">
            <w:pPr>
              <w:spacing w:after="0" w:line="240" w:lineRule="auto"/>
              <w:rPr>
                <w:rFonts w:ascii="Times New Roman" w:eastAsia="Times New Roman" w:hAnsi="Times New Roman" w:cs="Times New Roman"/>
                <w:iCs/>
                <w:sz w:val="24"/>
                <w:szCs w:val="24"/>
                <w:lang w:eastAsia="lv-LV"/>
              </w:rPr>
            </w:pPr>
            <w:r w:rsidRPr="00990CF3">
              <w:rPr>
                <w:rFonts w:ascii="Times New Roman" w:eastAsia="Times New Roman" w:hAnsi="Times New Roman" w:cs="Times New Roman"/>
                <w:iCs/>
                <w:sz w:val="24"/>
                <w:szCs w:val="24"/>
                <w:lang w:eastAsia="lv-LV"/>
              </w:rPr>
              <w:t>Projekts stingrākas prasības neparedz.</w:t>
            </w:r>
          </w:p>
        </w:tc>
      </w:tr>
      <w:tr w:rsidR="00456CB0" w:rsidRPr="003415B1" w14:paraId="438D99E8"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tcPr>
          <w:p w14:paraId="485511D0" w14:textId="77777777" w:rsidR="0049189C" w:rsidRPr="00A84456" w:rsidRDefault="0049189C" w:rsidP="0049189C">
            <w:pPr>
              <w:spacing w:after="0" w:line="240" w:lineRule="auto"/>
              <w:rPr>
                <w:rFonts w:ascii="Times New Roman" w:eastAsia="Times New Roman" w:hAnsi="Times New Roman" w:cs="Times New Roman"/>
                <w:iCs/>
                <w:sz w:val="24"/>
                <w:szCs w:val="24"/>
                <w:lang w:eastAsia="lv-LV"/>
              </w:rPr>
            </w:pPr>
            <w:r w:rsidRPr="00A84456">
              <w:rPr>
                <w:rFonts w:ascii="Times New Roman" w:eastAsia="Times New Roman" w:hAnsi="Times New Roman" w:cs="Times New Roman"/>
                <w:iCs/>
                <w:sz w:val="24"/>
                <w:szCs w:val="24"/>
                <w:lang w:eastAsia="lv-LV"/>
              </w:rPr>
              <w:t xml:space="preserve">Direktīvas 92/29 </w:t>
            </w:r>
          </w:p>
          <w:p w14:paraId="7CC26545" w14:textId="371CADE5" w:rsidR="00A06B5D" w:rsidRPr="00A84456" w:rsidRDefault="0049189C" w:rsidP="0049189C">
            <w:pPr>
              <w:spacing w:after="0" w:line="240" w:lineRule="auto"/>
              <w:rPr>
                <w:rFonts w:ascii="Times New Roman" w:eastAsia="Times New Roman" w:hAnsi="Times New Roman" w:cs="Times New Roman"/>
                <w:iCs/>
                <w:sz w:val="24"/>
                <w:szCs w:val="24"/>
                <w:lang w:eastAsia="lv-LV"/>
              </w:rPr>
            </w:pPr>
            <w:r w:rsidRPr="00A84456">
              <w:rPr>
                <w:rFonts w:ascii="Times New Roman" w:eastAsia="Times New Roman" w:hAnsi="Times New Roman" w:cs="Times New Roman"/>
                <w:iCs/>
                <w:sz w:val="24"/>
                <w:szCs w:val="24"/>
                <w:lang w:eastAsia="lv-LV"/>
              </w:rPr>
              <w:t>V pielikums</w:t>
            </w:r>
          </w:p>
        </w:tc>
        <w:tc>
          <w:tcPr>
            <w:tcW w:w="1224" w:type="pct"/>
            <w:gridSpan w:val="2"/>
            <w:tcBorders>
              <w:top w:val="outset" w:sz="6" w:space="0" w:color="auto"/>
              <w:left w:val="outset" w:sz="6" w:space="0" w:color="auto"/>
              <w:bottom w:val="outset" w:sz="6" w:space="0" w:color="auto"/>
              <w:right w:val="outset" w:sz="6" w:space="0" w:color="auto"/>
            </w:tcBorders>
          </w:tcPr>
          <w:p w14:paraId="6CFDB490" w14:textId="77777777" w:rsidR="00A84456" w:rsidRPr="00A84456" w:rsidRDefault="00A84456" w:rsidP="00A84456">
            <w:pPr>
              <w:spacing w:after="0" w:line="240" w:lineRule="auto"/>
              <w:rPr>
                <w:rFonts w:ascii="Times New Roman" w:eastAsia="Times New Roman" w:hAnsi="Times New Roman" w:cs="Times New Roman"/>
                <w:sz w:val="24"/>
                <w:szCs w:val="24"/>
                <w:lang w:eastAsia="lv-LV"/>
              </w:rPr>
            </w:pPr>
            <w:r w:rsidRPr="00A84456">
              <w:rPr>
                <w:rFonts w:ascii="Times New Roman" w:eastAsia="Times New Roman" w:hAnsi="Times New Roman" w:cs="Times New Roman"/>
                <w:sz w:val="24"/>
                <w:szCs w:val="24"/>
                <w:lang w:eastAsia="lv-LV"/>
              </w:rPr>
              <w:t>Projekta 20.punkts</w:t>
            </w:r>
          </w:p>
          <w:p w14:paraId="5C04F956" w14:textId="4356CFD9" w:rsidR="00A84456" w:rsidRPr="00A84456" w:rsidRDefault="00A84456" w:rsidP="00A84456">
            <w:pPr>
              <w:spacing w:after="0" w:line="240" w:lineRule="auto"/>
              <w:rPr>
                <w:rFonts w:ascii="Times New Roman" w:eastAsia="Times New Roman" w:hAnsi="Times New Roman" w:cs="Times New Roman"/>
                <w:sz w:val="24"/>
                <w:szCs w:val="24"/>
                <w:lang w:val="en-US" w:eastAsia="lv-LV"/>
              </w:rPr>
            </w:pPr>
            <w:proofErr w:type="spellStart"/>
            <w:r w:rsidRPr="00A84456">
              <w:rPr>
                <w:rFonts w:ascii="Times New Roman" w:eastAsia="Times New Roman" w:hAnsi="Times New Roman" w:cs="Times New Roman"/>
                <w:bCs/>
                <w:sz w:val="24"/>
                <w:szCs w:val="24"/>
                <w:lang w:val="en-US" w:eastAsia="lv-LV"/>
              </w:rPr>
              <w:t>Ministru</w:t>
            </w:r>
            <w:proofErr w:type="spellEnd"/>
            <w:r w:rsidRPr="00A84456">
              <w:rPr>
                <w:rFonts w:ascii="Times New Roman" w:eastAsia="Times New Roman" w:hAnsi="Times New Roman" w:cs="Times New Roman"/>
                <w:bCs/>
                <w:sz w:val="24"/>
                <w:szCs w:val="24"/>
                <w:lang w:val="en-US" w:eastAsia="lv-LV"/>
              </w:rPr>
              <w:t xml:space="preserve"> </w:t>
            </w:r>
            <w:proofErr w:type="spellStart"/>
            <w:r w:rsidRPr="00A84456">
              <w:rPr>
                <w:rFonts w:ascii="Times New Roman" w:eastAsia="Times New Roman" w:hAnsi="Times New Roman" w:cs="Times New Roman"/>
                <w:bCs/>
                <w:sz w:val="24"/>
                <w:szCs w:val="24"/>
                <w:lang w:val="en-US" w:eastAsia="lv-LV"/>
              </w:rPr>
              <w:t>kabineta</w:t>
            </w:r>
            <w:proofErr w:type="spellEnd"/>
            <w:r w:rsidRPr="00A84456">
              <w:rPr>
                <w:rFonts w:ascii="Times New Roman" w:eastAsia="Times New Roman" w:hAnsi="Times New Roman" w:cs="Times New Roman"/>
                <w:bCs/>
                <w:sz w:val="24"/>
                <w:szCs w:val="24"/>
                <w:lang w:val="en-US" w:eastAsia="lv-LV"/>
              </w:rPr>
              <w:t xml:space="preserve"> 2005.gada 22.novembra </w:t>
            </w:r>
            <w:proofErr w:type="spellStart"/>
            <w:r w:rsidRPr="00A84456">
              <w:rPr>
                <w:rFonts w:ascii="Times New Roman" w:eastAsia="Times New Roman" w:hAnsi="Times New Roman" w:cs="Times New Roman"/>
                <w:bCs/>
                <w:sz w:val="24"/>
                <w:szCs w:val="24"/>
                <w:lang w:val="en-US" w:eastAsia="lv-LV"/>
              </w:rPr>
              <w:t>noteikum</w:t>
            </w:r>
            <w:r w:rsidR="007B7212">
              <w:rPr>
                <w:rFonts w:ascii="Times New Roman" w:eastAsia="Times New Roman" w:hAnsi="Times New Roman" w:cs="Times New Roman"/>
                <w:bCs/>
                <w:sz w:val="24"/>
                <w:szCs w:val="24"/>
                <w:lang w:val="en-US" w:eastAsia="lv-LV"/>
              </w:rPr>
              <w:t>u</w:t>
            </w:r>
            <w:proofErr w:type="spellEnd"/>
            <w:r w:rsidRPr="00A84456">
              <w:rPr>
                <w:rFonts w:ascii="Times New Roman" w:eastAsia="Times New Roman" w:hAnsi="Times New Roman" w:cs="Times New Roman"/>
                <w:bCs/>
                <w:sz w:val="24"/>
                <w:szCs w:val="24"/>
                <w:lang w:val="en-US" w:eastAsia="lv-LV"/>
              </w:rPr>
              <w:t xml:space="preserve"> Nr.895</w:t>
            </w:r>
          </w:p>
          <w:p w14:paraId="48B40725" w14:textId="45DE505A" w:rsidR="00A06B5D" w:rsidRPr="00A84456" w:rsidRDefault="00A84456" w:rsidP="00A84456">
            <w:pPr>
              <w:spacing w:after="0" w:line="240" w:lineRule="auto"/>
              <w:rPr>
                <w:rFonts w:ascii="Times New Roman" w:eastAsia="Times New Roman" w:hAnsi="Times New Roman" w:cs="Times New Roman"/>
                <w:sz w:val="24"/>
                <w:szCs w:val="24"/>
                <w:lang w:eastAsia="lv-LV"/>
              </w:rPr>
            </w:pPr>
            <w:r w:rsidRPr="00A84456">
              <w:rPr>
                <w:rFonts w:ascii="Times New Roman" w:eastAsia="Times New Roman" w:hAnsi="Times New Roman" w:cs="Times New Roman"/>
                <w:bCs/>
                <w:sz w:val="24"/>
                <w:szCs w:val="24"/>
                <w:lang w:val="en-US" w:eastAsia="lv-LV"/>
              </w:rPr>
              <w:t>“</w:t>
            </w:r>
            <w:proofErr w:type="spellStart"/>
            <w:r w:rsidRPr="00A84456">
              <w:rPr>
                <w:rFonts w:ascii="Times New Roman" w:eastAsia="Times New Roman" w:hAnsi="Times New Roman" w:cs="Times New Roman"/>
                <w:bCs/>
                <w:sz w:val="24"/>
                <w:szCs w:val="24"/>
                <w:lang w:val="en-US" w:eastAsia="lv-LV"/>
              </w:rPr>
              <w:t>Jūrnieku</w:t>
            </w:r>
            <w:proofErr w:type="spellEnd"/>
            <w:r w:rsidRPr="00A84456">
              <w:rPr>
                <w:rFonts w:ascii="Times New Roman" w:eastAsia="Times New Roman" w:hAnsi="Times New Roman" w:cs="Times New Roman"/>
                <w:bCs/>
                <w:sz w:val="24"/>
                <w:szCs w:val="24"/>
                <w:lang w:val="en-US" w:eastAsia="lv-LV"/>
              </w:rPr>
              <w:t xml:space="preserve"> </w:t>
            </w:r>
            <w:proofErr w:type="spellStart"/>
            <w:r w:rsidRPr="00A84456">
              <w:rPr>
                <w:rFonts w:ascii="Times New Roman" w:eastAsia="Times New Roman" w:hAnsi="Times New Roman" w:cs="Times New Roman"/>
                <w:bCs/>
                <w:sz w:val="24"/>
                <w:szCs w:val="24"/>
                <w:lang w:val="en-US" w:eastAsia="lv-LV"/>
              </w:rPr>
              <w:t>sertificēšanas</w:t>
            </w:r>
            <w:proofErr w:type="spellEnd"/>
            <w:r w:rsidRPr="00A84456">
              <w:rPr>
                <w:rFonts w:ascii="Times New Roman" w:eastAsia="Times New Roman" w:hAnsi="Times New Roman" w:cs="Times New Roman"/>
                <w:bCs/>
                <w:sz w:val="24"/>
                <w:szCs w:val="24"/>
                <w:lang w:val="en-US" w:eastAsia="lv-LV"/>
              </w:rPr>
              <w:t xml:space="preserve"> </w:t>
            </w:r>
            <w:proofErr w:type="spellStart"/>
            <w:r w:rsidRPr="00A84456">
              <w:rPr>
                <w:rFonts w:ascii="Times New Roman" w:eastAsia="Times New Roman" w:hAnsi="Times New Roman" w:cs="Times New Roman"/>
                <w:bCs/>
                <w:sz w:val="24"/>
                <w:szCs w:val="24"/>
                <w:lang w:val="en-US" w:eastAsia="lv-LV"/>
              </w:rPr>
              <w:t>noteikumi</w:t>
            </w:r>
            <w:proofErr w:type="spellEnd"/>
            <w:r w:rsidRPr="00A84456">
              <w:rPr>
                <w:rFonts w:ascii="Times New Roman" w:eastAsia="Times New Roman" w:hAnsi="Times New Roman" w:cs="Times New Roman"/>
                <w:bCs/>
                <w:sz w:val="24"/>
                <w:szCs w:val="24"/>
                <w:lang w:val="en-US" w:eastAsia="lv-LV"/>
              </w:rPr>
              <w:t>” 97.punkts</w:t>
            </w:r>
          </w:p>
        </w:tc>
        <w:tc>
          <w:tcPr>
            <w:tcW w:w="1219" w:type="pct"/>
            <w:gridSpan w:val="2"/>
            <w:tcBorders>
              <w:top w:val="outset" w:sz="6" w:space="0" w:color="auto"/>
              <w:left w:val="outset" w:sz="6" w:space="0" w:color="auto"/>
              <w:bottom w:val="outset" w:sz="6" w:space="0" w:color="auto"/>
              <w:right w:val="outset" w:sz="6" w:space="0" w:color="auto"/>
            </w:tcBorders>
          </w:tcPr>
          <w:p w14:paraId="3D82F2AE" w14:textId="77777777" w:rsidR="00A06B5D" w:rsidRPr="00A84456" w:rsidRDefault="00A06B5D" w:rsidP="00A06B5D">
            <w:pPr>
              <w:spacing w:after="0" w:line="240" w:lineRule="auto"/>
              <w:rPr>
                <w:rFonts w:ascii="Times New Roman" w:eastAsia="Times New Roman" w:hAnsi="Times New Roman" w:cs="Times New Roman"/>
                <w:iCs/>
                <w:sz w:val="24"/>
                <w:szCs w:val="24"/>
                <w:lang w:eastAsia="lv-LV"/>
              </w:rPr>
            </w:pPr>
            <w:r w:rsidRPr="00A84456">
              <w:rPr>
                <w:rFonts w:ascii="Times New Roman" w:eastAsia="Times New Roman" w:hAnsi="Times New Roman" w:cs="Times New Roman"/>
                <w:iCs/>
                <w:sz w:val="24"/>
                <w:szCs w:val="24"/>
                <w:lang w:eastAsia="lv-LV"/>
              </w:rPr>
              <w:t>Pārņemta pilnībā</w:t>
            </w:r>
          </w:p>
        </w:tc>
        <w:tc>
          <w:tcPr>
            <w:tcW w:w="1443" w:type="pct"/>
            <w:tcBorders>
              <w:top w:val="outset" w:sz="6" w:space="0" w:color="auto"/>
              <w:left w:val="outset" w:sz="6" w:space="0" w:color="auto"/>
              <w:bottom w:val="outset" w:sz="6" w:space="0" w:color="auto"/>
              <w:right w:val="outset" w:sz="6" w:space="0" w:color="auto"/>
            </w:tcBorders>
          </w:tcPr>
          <w:p w14:paraId="63A4C7B0" w14:textId="5A6F81A8" w:rsidR="00A06B5D" w:rsidRPr="0049189C" w:rsidRDefault="00124354" w:rsidP="00A06B5D">
            <w:pPr>
              <w:spacing w:after="0" w:line="240" w:lineRule="auto"/>
              <w:rPr>
                <w:rFonts w:ascii="Times New Roman" w:eastAsia="Times New Roman" w:hAnsi="Times New Roman" w:cs="Times New Roman"/>
                <w:iCs/>
                <w:sz w:val="24"/>
                <w:szCs w:val="24"/>
                <w:lang w:eastAsia="lv-LV"/>
              </w:rPr>
            </w:pPr>
            <w:r w:rsidRPr="00124354">
              <w:rPr>
                <w:rFonts w:ascii="Times New Roman" w:eastAsia="Times New Roman" w:hAnsi="Times New Roman" w:cs="Times New Roman"/>
                <w:iCs/>
                <w:sz w:val="24"/>
                <w:szCs w:val="24"/>
                <w:lang w:eastAsia="lv-LV"/>
              </w:rPr>
              <w:t>Projekts stingrākas prasības neparedz.</w:t>
            </w:r>
          </w:p>
        </w:tc>
      </w:tr>
      <w:tr w:rsidR="00456CB0" w:rsidRPr="001A48EB" w14:paraId="79BBC61B"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hideMark/>
          </w:tcPr>
          <w:p w14:paraId="564E5459" w14:textId="77777777" w:rsidR="00E5323B" w:rsidRPr="001A48EB" w:rsidRDefault="00E5323B" w:rsidP="00E5323B">
            <w:pPr>
              <w:spacing w:after="0" w:line="240" w:lineRule="auto"/>
              <w:rPr>
                <w:rFonts w:ascii="Times New Roman" w:eastAsia="Times New Roman" w:hAnsi="Times New Roman" w:cs="Times New Roman"/>
                <w:iCs/>
                <w:sz w:val="24"/>
                <w:szCs w:val="24"/>
                <w:lang w:eastAsia="lv-LV"/>
              </w:rPr>
            </w:pPr>
            <w:r w:rsidRPr="001A48EB">
              <w:rPr>
                <w:rFonts w:ascii="Times New Roman" w:eastAsia="Times New Roman" w:hAnsi="Times New Roman" w:cs="Times New Roman"/>
                <w:iCs/>
                <w:sz w:val="24"/>
                <w:szCs w:val="24"/>
                <w:lang w:eastAsia="lv-LV"/>
              </w:rPr>
              <w:t>Kā ir izmantota ES tiesību aktā paredzētā rīcības brīvība dalībvalstij pārņemt vai ieviest noteiktas ES tiesību akta normas? Kādēļ?</w:t>
            </w:r>
          </w:p>
        </w:tc>
        <w:tc>
          <w:tcPr>
            <w:tcW w:w="3919" w:type="pct"/>
            <w:gridSpan w:val="5"/>
            <w:tcBorders>
              <w:top w:val="outset" w:sz="6" w:space="0" w:color="auto"/>
              <w:left w:val="outset" w:sz="6" w:space="0" w:color="auto"/>
              <w:bottom w:val="outset" w:sz="6" w:space="0" w:color="auto"/>
              <w:right w:val="outset" w:sz="6" w:space="0" w:color="auto"/>
            </w:tcBorders>
            <w:hideMark/>
          </w:tcPr>
          <w:p w14:paraId="45EEEB0A" w14:textId="72333920" w:rsidR="00E5323B" w:rsidRPr="001A48EB" w:rsidRDefault="00E20996" w:rsidP="00E20996">
            <w:pPr>
              <w:spacing w:after="0" w:line="240" w:lineRule="auto"/>
              <w:jc w:val="both"/>
              <w:rPr>
                <w:rFonts w:ascii="Times New Roman" w:eastAsia="Times New Roman" w:hAnsi="Times New Roman" w:cs="Times New Roman"/>
                <w:iCs/>
                <w:sz w:val="24"/>
                <w:szCs w:val="24"/>
                <w:lang w:eastAsia="lv-LV"/>
              </w:rPr>
            </w:pPr>
            <w:r w:rsidRPr="00E20996">
              <w:rPr>
                <w:rFonts w:ascii="Times New Roman" w:eastAsia="Times New Roman" w:hAnsi="Times New Roman" w:cs="Times New Roman"/>
                <w:iCs/>
                <w:sz w:val="24"/>
                <w:szCs w:val="24"/>
                <w:lang w:eastAsia="lv-LV"/>
              </w:rPr>
              <w:t>Projekts šo jomu neskar.</w:t>
            </w:r>
          </w:p>
        </w:tc>
      </w:tr>
      <w:tr w:rsidR="00456CB0" w:rsidRPr="001A48EB" w14:paraId="6EF262DD"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hideMark/>
          </w:tcPr>
          <w:p w14:paraId="33ABF418" w14:textId="77777777" w:rsidR="00E5323B" w:rsidRPr="001A48EB" w:rsidRDefault="00E5323B" w:rsidP="00E5323B">
            <w:pPr>
              <w:spacing w:after="0" w:line="240" w:lineRule="auto"/>
              <w:rPr>
                <w:rFonts w:ascii="Times New Roman" w:eastAsia="Times New Roman" w:hAnsi="Times New Roman" w:cs="Times New Roman"/>
                <w:iCs/>
                <w:sz w:val="24"/>
                <w:szCs w:val="24"/>
                <w:lang w:eastAsia="lv-LV"/>
              </w:rPr>
            </w:pPr>
            <w:r w:rsidRPr="001A48EB">
              <w:rPr>
                <w:rFonts w:ascii="Times New Roman" w:eastAsia="Times New Roman" w:hAnsi="Times New Roman" w:cs="Times New Roman"/>
                <w:iCs/>
                <w:sz w:val="24"/>
                <w:szCs w:val="24"/>
                <w:lang w:eastAsia="lv-LV"/>
              </w:rPr>
              <w:t xml:space="preserve">Saistības sniegt paziņojumu ES institūcijām un ES dalībvalstīm atbilstoši normatīvajiem aktiem, kas regulē informācijas sniegšanu par tehnisko noteikumu, valsts atbalsta piešķiršanas un finanšu noteikumu (attiecībā uz monetāro </w:t>
            </w:r>
            <w:r w:rsidRPr="001A48EB">
              <w:rPr>
                <w:rFonts w:ascii="Times New Roman" w:eastAsia="Times New Roman" w:hAnsi="Times New Roman" w:cs="Times New Roman"/>
                <w:iCs/>
                <w:sz w:val="24"/>
                <w:szCs w:val="24"/>
                <w:lang w:eastAsia="lv-LV"/>
              </w:rPr>
              <w:lastRenderedPageBreak/>
              <w:t>politiku) projektiem</w:t>
            </w:r>
          </w:p>
        </w:tc>
        <w:tc>
          <w:tcPr>
            <w:tcW w:w="3919" w:type="pct"/>
            <w:gridSpan w:val="5"/>
            <w:tcBorders>
              <w:top w:val="outset" w:sz="6" w:space="0" w:color="auto"/>
              <w:left w:val="outset" w:sz="6" w:space="0" w:color="auto"/>
              <w:bottom w:val="outset" w:sz="6" w:space="0" w:color="auto"/>
              <w:right w:val="outset" w:sz="6" w:space="0" w:color="auto"/>
            </w:tcBorders>
            <w:hideMark/>
          </w:tcPr>
          <w:p w14:paraId="66C000FA" w14:textId="3D9A9033" w:rsidR="00E5323B" w:rsidRPr="001A48EB" w:rsidRDefault="00ED7C25" w:rsidP="00E5323B">
            <w:pPr>
              <w:spacing w:after="0" w:line="240" w:lineRule="auto"/>
              <w:rPr>
                <w:rFonts w:ascii="Times New Roman" w:eastAsia="Times New Roman" w:hAnsi="Times New Roman" w:cs="Times New Roman"/>
                <w:iCs/>
                <w:sz w:val="24"/>
                <w:szCs w:val="24"/>
                <w:lang w:eastAsia="lv-LV"/>
              </w:rPr>
            </w:pPr>
            <w:r w:rsidRPr="001A48EB">
              <w:rPr>
                <w:rFonts w:ascii="Times New Roman" w:eastAsia="Cambria" w:hAnsi="Times New Roman" w:cs="Times New Roman"/>
                <w:sz w:val="24"/>
                <w:szCs w:val="24"/>
              </w:rPr>
              <w:lastRenderedPageBreak/>
              <w:t>Projekts šo jomu neskar</w:t>
            </w:r>
            <w:r w:rsidR="00E20996">
              <w:rPr>
                <w:rFonts w:ascii="Times New Roman" w:eastAsia="Cambria" w:hAnsi="Times New Roman" w:cs="Times New Roman"/>
                <w:sz w:val="24"/>
                <w:szCs w:val="24"/>
              </w:rPr>
              <w:t>.</w:t>
            </w:r>
          </w:p>
        </w:tc>
      </w:tr>
      <w:tr w:rsidR="00456CB0" w:rsidRPr="001A48EB" w14:paraId="58AAD80B" w14:textId="77777777" w:rsidTr="0049189C">
        <w:trPr>
          <w:tblCellSpacing w:w="15" w:type="dxa"/>
        </w:trPr>
        <w:tc>
          <w:tcPr>
            <w:tcW w:w="1031" w:type="pct"/>
            <w:tcBorders>
              <w:top w:val="outset" w:sz="6" w:space="0" w:color="auto"/>
              <w:left w:val="outset" w:sz="6" w:space="0" w:color="auto"/>
              <w:bottom w:val="outset" w:sz="6" w:space="0" w:color="auto"/>
              <w:right w:val="outset" w:sz="6" w:space="0" w:color="auto"/>
            </w:tcBorders>
            <w:hideMark/>
          </w:tcPr>
          <w:p w14:paraId="63C7B5A3" w14:textId="77777777" w:rsidR="00E5323B" w:rsidRPr="001A48EB" w:rsidRDefault="00E5323B" w:rsidP="00E5323B">
            <w:pPr>
              <w:spacing w:after="0" w:line="240" w:lineRule="auto"/>
              <w:rPr>
                <w:rFonts w:ascii="Times New Roman" w:eastAsia="Times New Roman" w:hAnsi="Times New Roman" w:cs="Times New Roman"/>
                <w:iCs/>
                <w:sz w:val="24"/>
                <w:szCs w:val="24"/>
                <w:lang w:eastAsia="lv-LV"/>
              </w:rPr>
            </w:pPr>
            <w:r w:rsidRPr="001A48EB">
              <w:rPr>
                <w:rFonts w:ascii="Times New Roman" w:eastAsia="Times New Roman" w:hAnsi="Times New Roman" w:cs="Times New Roman"/>
                <w:iCs/>
                <w:sz w:val="24"/>
                <w:szCs w:val="24"/>
                <w:lang w:eastAsia="lv-LV"/>
              </w:rPr>
              <w:t>Cita informācija</w:t>
            </w:r>
          </w:p>
        </w:tc>
        <w:tc>
          <w:tcPr>
            <w:tcW w:w="3919" w:type="pct"/>
            <w:gridSpan w:val="5"/>
            <w:tcBorders>
              <w:top w:val="outset" w:sz="6" w:space="0" w:color="auto"/>
              <w:left w:val="outset" w:sz="6" w:space="0" w:color="auto"/>
              <w:bottom w:val="outset" w:sz="6" w:space="0" w:color="auto"/>
              <w:right w:val="outset" w:sz="6" w:space="0" w:color="auto"/>
            </w:tcBorders>
            <w:hideMark/>
          </w:tcPr>
          <w:p w14:paraId="7F902A11" w14:textId="6D9AD69B" w:rsidR="00E5323B" w:rsidRPr="001A48EB" w:rsidRDefault="00FB1EF3" w:rsidP="00E5323B">
            <w:pPr>
              <w:spacing w:after="0" w:line="240" w:lineRule="auto"/>
              <w:rPr>
                <w:rFonts w:ascii="Times New Roman" w:eastAsia="Times New Roman" w:hAnsi="Times New Roman" w:cs="Times New Roman"/>
                <w:iCs/>
                <w:sz w:val="24"/>
                <w:szCs w:val="24"/>
                <w:lang w:eastAsia="lv-LV"/>
              </w:rPr>
            </w:pPr>
            <w:r w:rsidRPr="001A48EB">
              <w:rPr>
                <w:rFonts w:ascii="Times New Roman" w:eastAsia="Times New Roman" w:hAnsi="Times New Roman" w:cs="Times New Roman"/>
                <w:iCs/>
                <w:sz w:val="24"/>
                <w:szCs w:val="24"/>
                <w:lang w:eastAsia="lv-LV"/>
              </w:rPr>
              <w:t>Nav</w:t>
            </w:r>
            <w:r w:rsidR="00E20996">
              <w:rPr>
                <w:rFonts w:ascii="Times New Roman" w:eastAsia="Times New Roman" w:hAnsi="Times New Roman" w:cs="Times New Roman"/>
                <w:iCs/>
                <w:sz w:val="24"/>
                <w:szCs w:val="24"/>
                <w:lang w:eastAsia="lv-LV"/>
              </w:rPr>
              <w:t>.</w:t>
            </w:r>
          </w:p>
        </w:tc>
      </w:tr>
      <w:tr w:rsidR="00456CB0" w:rsidRPr="001A48EB" w14:paraId="7F288FED" w14:textId="77777777" w:rsidTr="008F7501">
        <w:trPr>
          <w:tblCellSpacing w:w="15" w:type="dxa"/>
        </w:trPr>
        <w:tc>
          <w:tcPr>
            <w:tcW w:w="4967" w:type="pct"/>
            <w:gridSpan w:val="6"/>
            <w:tcBorders>
              <w:top w:val="outset" w:sz="6" w:space="0" w:color="auto"/>
              <w:left w:val="outset" w:sz="6" w:space="0" w:color="auto"/>
              <w:bottom w:val="outset" w:sz="6" w:space="0" w:color="auto"/>
              <w:right w:val="outset" w:sz="6" w:space="0" w:color="auto"/>
            </w:tcBorders>
            <w:vAlign w:val="center"/>
            <w:hideMark/>
          </w:tcPr>
          <w:p w14:paraId="2D2F003B" w14:textId="77777777" w:rsidR="00456CB0" w:rsidRPr="00DD2CE9" w:rsidRDefault="00456CB0" w:rsidP="00456CB0">
            <w:pPr>
              <w:spacing w:after="0" w:line="240" w:lineRule="auto"/>
              <w:jc w:val="center"/>
              <w:rPr>
                <w:rFonts w:ascii="Times New Roman" w:eastAsia="Times New Roman" w:hAnsi="Times New Roman" w:cs="Times New Roman"/>
                <w:b/>
                <w:bCs/>
                <w:iCs/>
                <w:color w:val="FF0000"/>
                <w:sz w:val="24"/>
                <w:szCs w:val="24"/>
                <w:lang w:eastAsia="lv-LV"/>
              </w:rPr>
            </w:pPr>
            <w:r w:rsidRPr="00571AF3">
              <w:rPr>
                <w:rFonts w:ascii="Times New Roman" w:eastAsia="Times New Roman" w:hAnsi="Times New Roman" w:cs="Times New Roman"/>
                <w:b/>
                <w:bCs/>
                <w:iCs/>
                <w:sz w:val="24"/>
                <w:szCs w:val="24"/>
                <w:lang w:eastAsia="lv-LV"/>
              </w:rPr>
              <w:t>2. tabula</w:t>
            </w:r>
            <w:r w:rsidRPr="00571AF3">
              <w:rPr>
                <w:rFonts w:ascii="Times New Roman" w:eastAsia="Times New Roman" w:hAnsi="Times New Roman" w:cs="Times New Roman"/>
                <w:b/>
                <w:bCs/>
                <w:iCs/>
                <w:sz w:val="24"/>
                <w:szCs w:val="24"/>
                <w:lang w:eastAsia="lv-LV"/>
              </w:rPr>
              <w:br/>
              <w:t>Ar tiesību akta projektu izpildītās vai uzņemtās saistības, kas izriet no starptautiskajiem tiesību aktiem vai starptautiskas institūcijas vai organizācijas dokumentiem.</w:t>
            </w:r>
            <w:r w:rsidRPr="00571AF3">
              <w:rPr>
                <w:rFonts w:ascii="Times New Roman" w:eastAsia="Times New Roman" w:hAnsi="Times New Roman" w:cs="Times New Roman"/>
                <w:b/>
                <w:bCs/>
                <w:iCs/>
                <w:sz w:val="24"/>
                <w:szCs w:val="24"/>
                <w:lang w:eastAsia="lv-LV"/>
              </w:rPr>
              <w:br/>
              <w:t>Pasākumi šo saistību izpildei</w:t>
            </w:r>
          </w:p>
        </w:tc>
      </w:tr>
      <w:tr w:rsidR="00456CB0" w:rsidRPr="001A48EB" w14:paraId="4584D79B" w14:textId="77777777" w:rsidTr="0049189C">
        <w:trPr>
          <w:tblCellSpacing w:w="15" w:type="dxa"/>
        </w:trPr>
        <w:tc>
          <w:tcPr>
            <w:tcW w:w="1508" w:type="pct"/>
            <w:gridSpan w:val="2"/>
            <w:tcBorders>
              <w:top w:val="outset" w:sz="6" w:space="0" w:color="auto"/>
              <w:left w:val="outset" w:sz="6" w:space="0" w:color="auto"/>
              <w:bottom w:val="outset" w:sz="6" w:space="0" w:color="auto"/>
              <w:right w:val="outset" w:sz="6" w:space="0" w:color="auto"/>
            </w:tcBorders>
            <w:hideMark/>
          </w:tcPr>
          <w:p w14:paraId="522675A7" w14:textId="77777777" w:rsidR="00456CB0" w:rsidRPr="00E55C3E" w:rsidRDefault="00456CB0">
            <w:pPr>
              <w:spacing w:after="0" w:line="240" w:lineRule="auto"/>
              <w:rPr>
                <w:rFonts w:ascii="Times New Roman" w:eastAsia="Times New Roman" w:hAnsi="Times New Roman" w:cs="Times New Roman"/>
                <w:iCs/>
                <w:sz w:val="24"/>
                <w:szCs w:val="24"/>
                <w:lang w:eastAsia="lv-LV"/>
              </w:rPr>
            </w:pPr>
            <w:r w:rsidRPr="00E55C3E">
              <w:rPr>
                <w:rFonts w:ascii="Times New Roman" w:eastAsia="Times New Roman" w:hAnsi="Times New Roman" w:cs="Times New Roman"/>
                <w:iCs/>
                <w:sz w:val="24"/>
                <w:szCs w:val="24"/>
                <w:lang w:eastAsia="lv-LV"/>
              </w:rPr>
              <w:t>Attiecīgā starptautiskā tiesību akta vai starptautiskas institūcijas vai organizācijas dokumenta (turpmāk – starptautiskais dokuments) datums, numurs un nosaukums</w:t>
            </w:r>
          </w:p>
        </w:tc>
        <w:tc>
          <w:tcPr>
            <w:tcW w:w="3442" w:type="pct"/>
            <w:gridSpan w:val="4"/>
            <w:tcBorders>
              <w:top w:val="outset" w:sz="6" w:space="0" w:color="auto"/>
              <w:left w:val="outset" w:sz="6" w:space="0" w:color="auto"/>
              <w:bottom w:val="outset" w:sz="6" w:space="0" w:color="auto"/>
              <w:right w:val="outset" w:sz="6" w:space="0" w:color="auto"/>
            </w:tcBorders>
            <w:hideMark/>
          </w:tcPr>
          <w:p w14:paraId="1E81CF08" w14:textId="6CBF2A02" w:rsidR="00E55C3E" w:rsidRPr="00E55C3E" w:rsidRDefault="00E55C3E" w:rsidP="00E55C3E">
            <w:pPr>
              <w:spacing w:after="0" w:line="240" w:lineRule="auto"/>
              <w:jc w:val="both"/>
              <w:rPr>
                <w:rFonts w:ascii="Times New Roman" w:eastAsia="Times New Roman" w:hAnsi="Times New Roman" w:cs="Times New Roman"/>
                <w:iCs/>
                <w:sz w:val="24"/>
                <w:szCs w:val="24"/>
                <w:lang w:eastAsia="lv-LV"/>
              </w:rPr>
            </w:pPr>
            <w:r w:rsidRPr="00E55C3E">
              <w:rPr>
                <w:rFonts w:ascii="Times New Roman" w:eastAsia="Times New Roman" w:hAnsi="Times New Roman" w:cs="Times New Roman"/>
                <w:iCs/>
                <w:sz w:val="24"/>
                <w:szCs w:val="24"/>
                <w:lang w:eastAsia="lv-LV"/>
              </w:rPr>
              <w:t>2006.gada Konvencija par darbu jūrniecībā (MLC konvencija);</w:t>
            </w:r>
          </w:p>
          <w:p w14:paraId="74F0224C" w14:textId="7CBB8E8D" w:rsidR="00E55C3E" w:rsidRPr="00E55C3E" w:rsidRDefault="00E55C3E" w:rsidP="00E55C3E">
            <w:pPr>
              <w:spacing w:after="0" w:line="240" w:lineRule="auto"/>
              <w:jc w:val="both"/>
              <w:rPr>
                <w:rFonts w:ascii="Times New Roman" w:eastAsia="Times New Roman" w:hAnsi="Times New Roman" w:cs="Times New Roman"/>
                <w:iCs/>
                <w:sz w:val="24"/>
                <w:szCs w:val="24"/>
                <w:lang w:eastAsia="lv-LV"/>
              </w:rPr>
            </w:pPr>
            <w:r w:rsidRPr="00E55C3E">
              <w:rPr>
                <w:rFonts w:ascii="Times New Roman" w:eastAsia="Times New Roman" w:hAnsi="Times New Roman" w:cs="Times New Roman"/>
                <w:iCs/>
                <w:sz w:val="24"/>
                <w:szCs w:val="24"/>
                <w:lang w:eastAsia="lv-LV"/>
              </w:rPr>
              <w:t>1974.gada Starptautiskā konvencija par cilvēku dzīvības aizsardzību uz jūras (SOLAS konvencija)</w:t>
            </w:r>
          </w:p>
          <w:p w14:paraId="287C5991" w14:textId="4258B2EE" w:rsidR="00E55C3E" w:rsidRPr="00DD2CE9" w:rsidRDefault="00E55C3E" w:rsidP="00E55C3E">
            <w:pPr>
              <w:spacing w:after="0" w:line="240" w:lineRule="auto"/>
              <w:jc w:val="both"/>
              <w:rPr>
                <w:rFonts w:ascii="Times New Roman" w:eastAsia="Times New Roman" w:hAnsi="Times New Roman" w:cs="Times New Roman"/>
                <w:iCs/>
                <w:color w:val="FF0000"/>
                <w:sz w:val="24"/>
                <w:szCs w:val="24"/>
                <w:lang w:eastAsia="lv-LV"/>
              </w:rPr>
            </w:pPr>
          </w:p>
        </w:tc>
      </w:tr>
      <w:tr w:rsidR="00456CB0" w:rsidRPr="001A48EB" w14:paraId="7E21FE45" w14:textId="77777777" w:rsidTr="0049189C">
        <w:trPr>
          <w:tblCellSpacing w:w="15" w:type="dxa"/>
        </w:trPr>
        <w:tc>
          <w:tcPr>
            <w:tcW w:w="1508" w:type="pct"/>
            <w:gridSpan w:val="2"/>
            <w:tcBorders>
              <w:top w:val="outset" w:sz="6" w:space="0" w:color="auto"/>
              <w:left w:val="outset" w:sz="6" w:space="0" w:color="auto"/>
              <w:bottom w:val="outset" w:sz="6" w:space="0" w:color="auto"/>
              <w:right w:val="outset" w:sz="6" w:space="0" w:color="auto"/>
            </w:tcBorders>
            <w:vAlign w:val="center"/>
            <w:hideMark/>
          </w:tcPr>
          <w:p w14:paraId="14503D89" w14:textId="00FB9AEA" w:rsidR="00456CB0" w:rsidRPr="00E55C3E" w:rsidRDefault="00456CB0">
            <w:pPr>
              <w:spacing w:after="0" w:line="240" w:lineRule="auto"/>
              <w:rPr>
                <w:rFonts w:ascii="Times New Roman" w:eastAsia="Times New Roman" w:hAnsi="Times New Roman" w:cs="Times New Roman"/>
                <w:iCs/>
                <w:sz w:val="24"/>
                <w:szCs w:val="24"/>
                <w:lang w:eastAsia="lv-LV"/>
              </w:rPr>
            </w:pPr>
            <w:r w:rsidRPr="00E55C3E">
              <w:rPr>
                <w:rFonts w:ascii="Times New Roman" w:eastAsia="Times New Roman" w:hAnsi="Times New Roman" w:cs="Times New Roman"/>
                <w:iCs/>
                <w:sz w:val="24"/>
                <w:szCs w:val="24"/>
                <w:lang w:eastAsia="lv-LV"/>
              </w:rPr>
              <w:t>A</w:t>
            </w:r>
          </w:p>
        </w:tc>
        <w:tc>
          <w:tcPr>
            <w:tcW w:w="1679" w:type="pct"/>
            <w:gridSpan w:val="2"/>
            <w:tcBorders>
              <w:top w:val="outset" w:sz="6" w:space="0" w:color="auto"/>
              <w:left w:val="outset" w:sz="6" w:space="0" w:color="auto"/>
              <w:bottom w:val="outset" w:sz="6" w:space="0" w:color="auto"/>
              <w:right w:val="outset" w:sz="6" w:space="0" w:color="auto"/>
            </w:tcBorders>
            <w:vAlign w:val="center"/>
            <w:hideMark/>
          </w:tcPr>
          <w:p w14:paraId="65557DA5" w14:textId="77777777" w:rsidR="00456CB0" w:rsidRPr="001A48EB" w:rsidRDefault="00456CB0">
            <w:pPr>
              <w:spacing w:after="0" w:line="240" w:lineRule="auto"/>
              <w:rPr>
                <w:rFonts w:ascii="Times New Roman" w:eastAsia="Times New Roman" w:hAnsi="Times New Roman" w:cs="Times New Roman"/>
                <w:iCs/>
                <w:sz w:val="24"/>
                <w:szCs w:val="24"/>
                <w:lang w:eastAsia="lv-LV"/>
              </w:rPr>
            </w:pPr>
            <w:r w:rsidRPr="001A48EB">
              <w:rPr>
                <w:rFonts w:ascii="Times New Roman" w:eastAsia="Times New Roman" w:hAnsi="Times New Roman" w:cs="Times New Roman"/>
                <w:iCs/>
                <w:sz w:val="24"/>
                <w:szCs w:val="24"/>
                <w:lang w:eastAsia="lv-LV"/>
              </w:rPr>
              <w:t>B</w:t>
            </w:r>
          </w:p>
        </w:tc>
        <w:tc>
          <w:tcPr>
            <w:tcW w:w="1747" w:type="pct"/>
            <w:gridSpan w:val="2"/>
            <w:tcBorders>
              <w:top w:val="outset" w:sz="6" w:space="0" w:color="auto"/>
              <w:left w:val="outset" w:sz="6" w:space="0" w:color="auto"/>
              <w:bottom w:val="outset" w:sz="6" w:space="0" w:color="auto"/>
              <w:right w:val="outset" w:sz="6" w:space="0" w:color="auto"/>
            </w:tcBorders>
            <w:vAlign w:val="center"/>
            <w:hideMark/>
          </w:tcPr>
          <w:p w14:paraId="1BC20AB8" w14:textId="77777777" w:rsidR="00456CB0" w:rsidRPr="001A48EB" w:rsidRDefault="00456CB0">
            <w:pPr>
              <w:spacing w:after="0" w:line="240" w:lineRule="auto"/>
              <w:rPr>
                <w:rFonts w:ascii="Times New Roman" w:eastAsia="Times New Roman" w:hAnsi="Times New Roman" w:cs="Times New Roman"/>
                <w:iCs/>
                <w:sz w:val="24"/>
                <w:szCs w:val="24"/>
                <w:lang w:eastAsia="lv-LV"/>
              </w:rPr>
            </w:pPr>
            <w:r w:rsidRPr="001A48EB">
              <w:rPr>
                <w:rFonts w:ascii="Times New Roman" w:eastAsia="Times New Roman" w:hAnsi="Times New Roman" w:cs="Times New Roman"/>
                <w:iCs/>
                <w:sz w:val="24"/>
                <w:szCs w:val="24"/>
                <w:lang w:eastAsia="lv-LV"/>
              </w:rPr>
              <w:t>C</w:t>
            </w:r>
          </w:p>
        </w:tc>
      </w:tr>
      <w:tr w:rsidR="00456CB0" w:rsidRPr="001A48EB" w14:paraId="261BC086" w14:textId="77777777" w:rsidTr="0049189C">
        <w:trPr>
          <w:tblCellSpacing w:w="15" w:type="dxa"/>
        </w:trPr>
        <w:tc>
          <w:tcPr>
            <w:tcW w:w="1508" w:type="pct"/>
            <w:gridSpan w:val="2"/>
            <w:tcBorders>
              <w:top w:val="outset" w:sz="6" w:space="0" w:color="auto"/>
              <w:left w:val="outset" w:sz="6" w:space="0" w:color="auto"/>
              <w:bottom w:val="outset" w:sz="6" w:space="0" w:color="auto"/>
              <w:right w:val="outset" w:sz="6" w:space="0" w:color="auto"/>
            </w:tcBorders>
            <w:hideMark/>
          </w:tcPr>
          <w:p w14:paraId="79249D91" w14:textId="77777777" w:rsidR="00456CB0" w:rsidRPr="00E55C3E" w:rsidRDefault="00456CB0">
            <w:pPr>
              <w:spacing w:after="0" w:line="240" w:lineRule="auto"/>
              <w:rPr>
                <w:rFonts w:ascii="Times New Roman" w:eastAsia="Times New Roman" w:hAnsi="Times New Roman" w:cs="Times New Roman"/>
                <w:iCs/>
                <w:sz w:val="24"/>
                <w:szCs w:val="24"/>
                <w:lang w:eastAsia="lv-LV"/>
              </w:rPr>
            </w:pPr>
            <w:r w:rsidRPr="00E55C3E">
              <w:rPr>
                <w:rFonts w:ascii="Times New Roman" w:eastAsia="Times New Roman" w:hAnsi="Times New Roman" w:cs="Times New Roman"/>
                <w:iCs/>
                <w:sz w:val="24"/>
                <w:szCs w:val="24"/>
                <w:lang w:eastAsia="lv-LV"/>
              </w:rPr>
              <w:t>Starptautiskās saistības (pēc būtības), kas izriet no norādītā starptautiskā dokumenta.</w:t>
            </w:r>
            <w:r w:rsidRPr="00E55C3E">
              <w:rPr>
                <w:rFonts w:ascii="Times New Roman" w:eastAsia="Times New Roman" w:hAnsi="Times New Roman" w:cs="Times New Roman"/>
                <w:iCs/>
                <w:sz w:val="24"/>
                <w:szCs w:val="24"/>
                <w:lang w:eastAsia="lv-LV"/>
              </w:rPr>
              <w:br/>
              <w:t>Konkrēti veicamie pasākumi vai uzdevumi, kas nepieciešami šo starptautisko saistību izpildei</w:t>
            </w:r>
          </w:p>
        </w:tc>
        <w:tc>
          <w:tcPr>
            <w:tcW w:w="1679" w:type="pct"/>
            <w:gridSpan w:val="2"/>
            <w:tcBorders>
              <w:top w:val="outset" w:sz="6" w:space="0" w:color="auto"/>
              <w:left w:val="outset" w:sz="6" w:space="0" w:color="auto"/>
              <w:bottom w:val="outset" w:sz="6" w:space="0" w:color="auto"/>
              <w:right w:val="outset" w:sz="6" w:space="0" w:color="auto"/>
            </w:tcBorders>
            <w:hideMark/>
          </w:tcPr>
          <w:p w14:paraId="0CBDB14D" w14:textId="77777777" w:rsidR="00456CB0" w:rsidRPr="00DD2CE9" w:rsidRDefault="00456CB0">
            <w:pPr>
              <w:spacing w:after="0" w:line="240" w:lineRule="auto"/>
              <w:rPr>
                <w:rFonts w:ascii="Times New Roman" w:eastAsia="Times New Roman" w:hAnsi="Times New Roman" w:cs="Times New Roman"/>
                <w:iCs/>
                <w:color w:val="FF0000"/>
                <w:sz w:val="24"/>
                <w:szCs w:val="24"/>
                <w:lang w:eastAsia="lv-LV"/>
              </w:rPr>
            </w:pPr>
            <w:r w:rsidRPr="00E55C3E">
              <w:rPr>
                <w:rFonts w:ascii="Times New Roman" w:eastAsia="Times New Roman" w:hAnsi="Times New Roman" w:cs="Times New Roman"/>
                <w:iCs/>
                <w:sz w:val="24"/>
                <w:szCs w:val="24"/>
                <w:lang w:eastAsia="lv-LV"/>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1747" w:type="pct"/>
            <w:gridSpan w:val="2"/>
            <w:tcBorders>
              <w:top w:val="outset" w:sz="6" w:space="0" w:color="auto"/>
              <w:left w:val="outset" w:sz="6" w:space="0" w:color="auto"/>
              <w:bottom w:val="outset" w:sz="6" w:space="0" w:color="auto"/>
              <w:right w:val="outset" w:sz="6" w:space="0" w:color="auto"/>
            </w:tcBorders>
            <w:hideMark/>
          </w:tcPr>
          <w:p w14:paraId="6447808E" w14:textId="77777777" w:rsidR="00456CB0" w:rsidRPr="00DD2CE9" w:rsidRDefault="00456CB0">
            <w:pPr>
              <w:spacing w:after="0" w:line="240" w:lineRule="auto"/>
              <w:rPr>
                <w:rFonts w:ascii="Times New Roman" w:eastAsia="Times New Roman" w:hAnsi="Times New Roman" w:cs="Times New Roman"/>
                <w:iCs/>
                <w:color w:val="FF0000"/>
                <w:sz w:val="24"/>
                <w:szCs w:val="24"/>
                <w:lang w:eastAsia="lv-LV"/>
              </w:rPr>
            </w:pPr>
            <w:r w:rsidRPr="00E55C3E">
              <w:rPr>
                <w:rFonts w:ascii="Times New Roman" w:eastAsia="Times New Roman" w:hAnsi="Times New Roman" w:cs="Times New Roman"/>
                <w:iCs/>
                <w:sz w:val="24"/>
                <w:szCs w:val="24"/>
                <w:lang w:eastAsia="lv-LV"/>
              </w:rPr>
              <w:t>Informācija par to, vai starptautiskās saistības, kas minētas šīs tabulas A ailē, tiek izpildītas pilnībā vai daļēji.</w:t>
            </w:r>
            <w:r w:rsidRPr="00E55C3E">
              <w:rPr>
                <w:rFonts w:ascii="Times New Roman" w:eastAsia="Times New Roman" w:hAnsi="Times New Roman" w:cs="Times New Roman"/>
                <w:iCs/>
                <w:sz w:val="24"/>
                <w:szCs w:val="24"/>
                <w:lang w:eastAsia="lv-LV"/>
              </w:rPr>
              <w:br/>
              <w:t>Ja attiecīgās starptautiskās saistības tiek izpildītas daļēji, sniedz skaidrojumu, kā arī precīzi norāda, kad un kādā veidā starptautiskās saistības tiks izpildītas pilnībā.</w:t>
            </w:r>
            <w:r w:rsidRPr="00E55C3E">
              <w:rPr>
                <w:rFonts w:ascii="Times New Roman" w:eastAsia="Times New Roman" w:hAnsi="Times New Roman" w:cs="Times New Roman"/>
                <w:iCs/>
                <w:sz w:val="24"/>
                <w:szCs w:val="24"/>
                <w:lang w:eastAsia="lv-LV"/>
              </w:rPr>
              <w:br/>
              <w:t>Norāda institūciju, kas ir atbildīga par šo saistību izpildi pilnībā</w:t>
            </w:r>
          </w:p>
        </w:tc>
      </w:tr>
      <w:tr w:rsidR="00E04BB7" w:rsidRPr="00E04BB7" w14:paraId="35B315E5" w14:textId="77777777" w:rsidTr="0049189C">
        <w:trPr>
          <w:tblCellSpacing w:w="15" w:type="dxa"/>
        </w:trPr>
        <w:tc>
          <w:tcPr>
            <w:tcW w:w="1508" w:type="pct"/>
            <w:gridSpan w:val="2"/>
            <w:tcBorders>
              <w:top w:val="outset" w:sz="6" w:space="0" w:color="auto"/>
              <w:left w:val="outset" w:sz="6" w:space="0" w:color="auto"/>
              <w:bottom w:val="outset" w:sz="6" w:space="0" w:color="auto"/>
              <w:right w:val="outset" w:sz="6" w:space="0" w:color="auto"/>
            </w:tcBorders>
            <w:hideMark/>
          </w:tcPr>
          <w:p w14:paraId="11B58E9A" w14:textId="4368ADD0" w:rsidR="00456CB0" w:rsidRPr="00E04BB7" w:rsidRDefault="00E55C3E" w:rsidP="00456CB0">
            <w:pPr>
              <w:spacing w:after="0" w:line="240" w:lineRule="auto"/>
              <w:jc w:val="both"/>
              <w:rPr>
                <w:rFonts w:ascii="Times New Roman" w:eastAsia="Times New Roman" w:hAnsi="Times New Roman" w:cs="Times New Roman"/>
                <w:iCs/>
                <w:sz w:val="24"/>
                <w:szCs w:val="24"/>
                <w:lang w:eastAsia="lv-LV"/>
              </w:rPr>
            </w:pPr>
            <w:r w:rsidRPr="00E04BB7">
              <w:rPr>
                <w:rFonts w:ascii="Times New Roman" w:eastAsia="Times New Roman" w:hAnsi="Times New Roman" w:cs="Times New Roman"/>
                <w:iCs/>
                <w:sz w:val="24"/>
                <w:szCs w:val="24"/>
                <w:lang w:eastAsia="lv-LV"/>
              </w:rPr>
              <w:t>MLC konvencijas B4.1.norādījums</w:t>
            </w:r>
          </w:p>
        </w:tc>
        <w:tc>
          <w:tcPr>
            <w:tcW w:w="1679" w:type="pct"/>
            <w:gridSpan w:val="2"/>
            <w:tcBorders>
              <w:top w:val="outset" w:sz="6" w:space="0" w:color="auto"/>
              <w:left w:val="outset" w:sz="6" w:space="0" w:color="auto"/>
              <w:bottom w:val="outset" w:sz="6" w:space="0" w:color="auto"/>
              <w:right w:val="outset" w:sz="6" w:space="0" w:color="auto"/>
            </w:tcBorders>
            <w:hideMark/>
          </w:tcPr>
          <w:p w14:paraId="7D2C6D14" w14:textId="25B6CCF2" w:rsidR="00456CB0" w:rsidRPr="00E04BB7" w:rsidRDefault="00456CB0" w:rsidP="00F64098">
            <w:pPr>
              <w:spacing w:after="0" w:line="240" w:lineRule="auto"/>
              <w:jc w:val="both"/>
              <w:rPr>
                <w:rFonts w:ascii="Times New Roman" w:eastAsia="Times New Roman" w:hAnsi="Times New Roman" w:cs="Times New Roman"/>
                <w:iCs/>
                <w:sz w:val="24"/>
                <w:szCs w:val="24"/>
                <w:lang w:eastAsia="lv-LV"/>
              </w:rPr>
            </w:pPr>
            <w:r w:rsidRPr="00E04BB7">
              <w:rPr>
                <w:rFonts w:ascii="Times New Roman" w:eastAsia="Times New Roman" w:hAnsi="Times New Roman" w:cs="Times New Roman"/>
                <w:iCs/>
                <w:sz w:val="24"/>
                <w:szCs w:val="24"/>
                <w:lang w:eastAsia="lv-LV"/>
              </w:rPr>
              <w:t>Projekt</w:t>
            </w:r>
            <w:r w:rsidR="00E04BB7" w:rsidRPr="00E04BB7">
              <w:rPr>
                <w:rFonts w:ascii="Times New Roman" w:eastAsia="Times New Roman" w:hAnsi="Times New Roman" w:cs="Times New Roman"/>
                <w:iCs/>
                <w:sz w:val="24"/>
                <w:szCs w:val="24"/>
                <w:lang w:eastAsia="lv-LV"/>
              </w:rPr>
              <w:t>a 5.</w:t>
            </w:r>
            <w:r w:rsidR="00F64098">
              <w:rPr>
                <w:rFonts w:ascii="Times New Roman" w:eastAsia="Times New Roman" w:hAnsi="Times New Roman" w:cs="Times New Roman"/>
                <w:iCs/>
                <w:sz w:val="24"/>
                <w:szCs w:val="24"/>
                <w:lang w:eastAsia="lv-LV"/>
              </w:rPr>
              <w:t>, 12. un 21.punkts</w:t>
            </w:r>
          </w:p>
        </w:tc>
        <w:tc>
          <w:tcPr>
            <w:tcW w:w="1747" w:type="pct"/>
            <w:gridSpan w:val="2"/>
            <w:tcBorders>
              <w:top w:val="outset" w:sz="6" w:space="0" w:color="auto"/>
              <w:left w:val="outset" w:sz="6" w:space="0" w:color="auto"/>
              <w:bottom w:val="outset" w:sz="6" w:space="0" w:color="auto"/>
              <w:right w:val="outset" w:sz="6" w:space="0" w:color="auto"/>
            </w:tcBorders>
            <w:hideMark/>
          </w:tcPr>
          <w:p w14:paraId="2C618EE1" w14:textId="452CB226" w:rsidR="00456CB0" w:rsidRPr="00E04BB7" w:rsidRDefault="00E04BB7" w:rsidP="00456CB0">
            <w:pPr>
              <w:spacing w:after="0" w:line="240" w:lineRule="auto"/>
              <w:jc w:val="both"/>
              <w:rPr>
                <w:rFonts w:ascii="Times New Roman" w:eastAsia="Times New Roman" w:hAnsi="Times New Roman" w:cs="Times New Roman"/>
                <w:iCs/>
                <w:sz w:val="24"/>
                <w:szCs w:val="24"/>
                <w:lang w:eastAsia="lv-LV"/>
              </w:rPr>
            </w:pPr>
            <w:r w:rsidRPr="00E04BB7">
              <w:rPr>
                <w:rFonts w:ascii="Times New Roman" w:eastAsia="Times New Roman" w:hAnsi="Times New Roman" w:cs="Times New Roman"/>
                <w:iCs/>
                <w:sz w:val="24"/>
                <w:szCs w:val="24"/>
                <w:lang w:eastAsia="lv-LV"/>
              </w:rPr>
              <w:t>Starptautiskās saistības tiks izpildītas pilnībā</w:t>
            </w:r>
            <w:r w:rsidR="00F64098">
              <w:rPr>
                <w:rFonts w:ascii="Times New Roman" w:eastAsia="Times New Roman" w:hAnsi="Times New Roman" w:cs="Times New Roman"/>
                <w:iCs/>
                <w:sz w:val="24"/>
                <w:szCs w:val="24"/>
                <w:lang w:eastAsia="lv-LV"/>
              </w:rPr>
              <w:t>.</w:t>
            </w:r>
          </w:p>
        </w:tc>
      </w:tr>
      <w:tr w:rsidR="00E04BB7" w:rsidRPr="001A48EB" w14:paraId="02AFC842" w14:textId="77777777" w:rsidTr="0049189C">
        <w:trPr>
          <w:tblCellSpacing w:w="15" w:type="dxa"/>
        </w:trPr>
        <w:tc>
          <w:tcPr>
            <w:tcW w:w="1508" w:type="pct"/>
            <w:gridSpan w:val="2"/>
            <w:tcBorders>
              <w:top w:val="outset" w:sz="6" w:space="0" w:color="auto"/>
              <w:left w:val="outset" w:sz="6" w:space="0" w:color="auto"/>
              <w:bottom w:val="outset" w:sz="6" w:space="0" w:color="auto"/>
              <w:right w:val="outset" w:sz="6" w:space="0" w:color="auto"/>
            </w:tcBorders>
          </w:tcPr>
          <w:p w14:paraId="013FB822" w14:textId="12FA8009" w:rsidR="00E04BB7" w:rsidRDefault="00E04BB7" w:rsidP="00E04BB7">
            <w:pPr>
              <w:spacing w:after="0" w:line="240" w:lineRule="auto"/>
              <w:jc w:val="both"/>
              <w:rPr>
                <w:rFonts w:ascii="Times New Roman" w:eastAsia="Times New Roman" w:hAnsi="Times New Roman" w:cs="Times New Roman"/>
                <w:iCs/>
                <w:color w:val="FF0000"/>
                <w:sz w:val="24"/>
                <w:szCs w:val="24"/>
                <w:lang w:eastAsia="lv-LV"/>
              </w:rPr>
            </w:pPr>
            <w:r w:rsidRPr="00E04BB7">
              <w:rPr>
                <w:rFonts w:ascii="Times New Roman" w:eastAsia="Times New Roman" w:hAnsi="Times New Roman" w:cs="Times New Roman"/>
                <w:iCs/>
                <w:sz w:val="24"/>
                <w:szCs w:val="24"/>
                <w:lang w:eastAsia="lv-LV"/>
              </w:rPr>
              <w:t>MLC konvencijas A4.3.standarts</w:t>
            </w:r>
          </w:p>
        </w:tc>
        <w:tc>
          <w:tcPr>
            <w:tcW w:w="1679" w:type="pct"/>
            <w:gridSpan w:val="2"/>
            <w:tcBorders>
              <w:top w:val="outset" w:sz="6" w:space="0" w:color="auto"/>
              <w:left w:val="outset" w:sz="6" w:space="0" w:color="auto"/>
              <w:bottom w:val="outset" w:sz="6" w:space="0" w:color="auto"/>
              <w:right w:val="outset" w:sz="6" w:space="0" w:color="auto"/>
            </w:tcBorders>
          </w:tcPr>
          <w:p w14:paraId="0487B13E" w14:textId="5FD52A1A" w:rsidR="00E04BB7" w:rsidRPr="00DD2CE9" w:rsidRDefault="00E04BB7" w:rsidP="00456CB0">
            <w:pPr>
              <w:spacing w:after="0" w:line="240" w:lineRule="auto"/>
              <w:jc w:val="both"/>
              <w:rPr>
                <w:rFonts w:ascii="Times New Roman" w:eastAsia="Times New Roman" w:hAnsi="Times New Roman" w:cs="Times New Roman"/>
                <w:iCs/>
                <w:color w:val="FF0000"/>
                <w:sz w:val="24"/>
                <w:szCs w:val="24"/>
                <w:lang w:eastAsia="lv-LV"/>
              </w:rPr>
            </w:pPr>
            <w:r w:rsidRPr="00E04BB7">
              <w:rPr>
                <w:rFonts w:ascii="Times New Roman" w:eastAsia="Times New Roman" w:hAnsi="Times New Roman" w:cs="Times New Roman"/>
                <w:iCs/>
                <w:sz w:val="24"/>
                <w:szCs w:val="24"/>
                <w:lang w:eastAsia="lv-LV"/>
              </w:rPr>
              <w:t>Projekt</w:t>
            </w:r>
            <w:r w:rsidR="00D9240D">
              <w:rPr>
                <w:rFonts w:ascii="Times New Roman" w:eastAsia="Times New Roman" w:hAnsi="Times New Roman" w:cs="Times New Roman"/>
                <w:iCs/>
                <w:sz w:val="24"/>
                <w:szCs w:val="24"/>
                <w:lang w:eastAsia="lv-LV"/>
              </w:rPr>
              <w:t>a</w:t>
            </w:r>
            <w:r w:rsidRPr="00E04BB7">
              <w:rPr>
                <w:rFonts w:ascii="Times New Roman" w:eastAsia="Times New Roman" w:hAnsi="Times New Roman" w:cs="Times New Roman"/>
                <w:iCs/>
                <w:sz w:val="24"/>
                <w:szCs w:val="24"/>
                <w:lang w:eastAsia="lv-LV"/>
              </w:rPr>
              <w:t xml:space="preserve"> 28.punkts</w:t>
            </w:r>
          </w:p>
        </w:tc>
        <w:tc>
          <w:tcPr>
            <w:tcW w:w="1747" w:type="pct"/>
            <w:gridSpan w:val="2"/>
            <w:tcBorders>
              <w:top w:val="outset" w:sz="6" w:space="0" w:color="auto"/>
              <w:left w:val="outset" w:sz="6" w:space="0" w:color="auto"/>
              <w:bottom w:val="outset" w:sz="6" w:space="0" w:color="auto"/>
              <w:right w:val="outset" w:sz="6" w:space="0" w:color="auto"/>
            </w:tcBorders>
          </w:tcPr>
          <w:p w14:paraId="64A7568A" w14:textId="5EBB44C7" w:rsidR="00E04BB7" w:rsidRPr="00DD2CE9" w:rsidRDefault="00E04BB7" w:rsidP="00456CB0">
            <w:pPr>
              <w:spacing w:after="0" w:line="240" w:lineRule="auto"/>
              <w:jc w:val="both"/>
              <w:rPr>
                <w:rFonts w:ascii="Times New Roman" w:eastAsia="Times New Roman" w:hAnsi="Times New Roman" w:cs="Times New Roman"/>
                <w:iCs/>
                <w:color w:val="FF0000"/>
                <w:sz w:val="24"/>
                <w:szCs w:val="24"/>
                <w:lang w:eastAsia="lv-LV"/>
              </w:rPr>
            </w:pPr>
            <w:r w:rsidRPr="00E04BB7">
              <w:rPr>
                <w:rFonts w:ascii="Times New Roman" w:eastAsia="Times New Roman" w:hAnsi="Times New Roman" w:cs="Times New Roman"/>
                <w:iCs/>
                <w:sz w:val="24"/>
                <w:szCs w:val="24"/>
                <w:lang w:eastAsia="lv-LV"/>
              </w:rPr>
              <w:t>Starptautiskās saistības tiks izpildītas pilnībā</w:t>
            </w:r>
            <w:r w:rsidR="00F64098">
              <w:rPr>
                <w:rFonts w:ascii="Times New Roman" w:eastAsia="Times New Roman" w:hAnsi="Times New Roman" w:cs="Times New Roman"/>
                <w:iCs/>
                <w:sz w:val="24"/>
                <w:szCs w:val="24"/>
                <w:lang w:eastAsia="lv-LV"/>
              </w:rPr>
              <w:t>.</w:t>
            </w:r>
          </w:p>
        </w:tc>
      </w:tr>
      <w:tr w:rsidR="00E04BB7" w:rsidRPr="001A48EB" w14:paraId="3DE24456" w14:textId="77777777" w:rsidTr="0049189C">
        <w:trPr>
          <w:tblCellSpacing w:w="15" w:type="dxa"/>
        </w:trPr>
        <w:tc>
          <w:tcPr>
            <w:tcW w:w="1508" w:type="pct"/>
            <w:gridSpan w:val="2"/>
            <w:tcBorders>
              <w:top w:val="outset" w:sz="6" w:space="0" w:color="auto"/>
              <w:left w:val="outset" w:sz="6" w:space="0" w:color="auto"/>
              <w:bottom w:val="outset" w:sz="6" w:space="0" w:color="auto"/>
              <w:right w:val="outset" w:sz="6" w:space="0" w:color="auto"/>
            </w:tcBorders>
          </w:tcPr>
          <w:p w14:paraId="33C774F9" w14:textId="4A811DE3" w:rsidR="00E04BB7" w:rsidRPr="00F64098" w:rsidRDefault="00E04BB7" w:rsidP="00E04BB7">
            <w:pPr>
              <w:spacing w:after="0" w:line="240" w:lineRule="auto"/>
              <w:jc w:val="both"/>
              <w:rPr>
                <w:rFonts w:ascii="Times New Roman" w:eastAsia="Times New Roman" w:hAnsi="Times New Roman" w:cs="Times New Roman"/>
                <w:iCs/>
                <w:sz w:val="24"/>
                <w:szCs w:val="24"/>
                <w:lang w:eastAsia="lv-LV"/>
              </w:rPr>
            </w:pPr>
            <w:r w:rsidRPr="00F64098">
              <w:rPr>
                <w:rFonts w:ascii="Times New Roman" w:eastAsia="Times New Roman" w:hAnsi="Times New Roman" w:cs="Times New Roman"/>
                <w:iCs/>
                <w:sz w:val="24"/>
                <w:szCs w:val="24"/>
                <w:lang w:eastAsia="lv-LV"/>
              </w:rPr>
              <w:t>SOLAS konvencijas VII nodaļas 1.un 3.noteikums</w:t>
            </w:r>
          </w:p>
        </w:tc>
        <w:tc>
          <w:tcPr>
            <w:tcW w:w="1679" w:type="pct"/>
            <w:gridSpan w:val="2"/>
            <w:tcBorders>
              <w:top w:val="outset" w:sz="6" w:space="0" w:color="auto"/>
              <w:left w:val="outset" w:sz="6" w:space="0" w:color="auto"/>
              <w:bottom w:val="outset" w:sz="6" w:space="0" w:color="auto"/>
              <w:right w:val="outset" w:sz="6" w:space="0" w:color="auto"/>
            </w:tcBorders>
          </w:tcPr>
          <w:p w14:paraId="05DF40BD" w14:textId="7DC6F0DC" w:rsidR="00E04BB7" w:rsidRPr="00F64098" w:rsidRDefault="00E04BB7" w:rsidP="00456CB0">
            <w:pPr>
              <w:spacing w:after="0" w:line="240" w:lineRule="auto"/>
              <w:jc w:val="both"/>
              <w:rPr>
                <w:rFonts w:ascii="Times New Roman" w:eastAsia="Times New Roman" w:hAnsi="Times New Roman" w:cs="Times New Roman"/>
                <w:iCs/>
                <w:sz w:val="24"/>
                <w:szCs w:val="24"/>
                <w:lang w:eastAsia="lv-LV"/>
              </w:rPr>
            </w:pPr>
            <w:r w:rsidRPr="00F64098">
              <w:rPr>
                <w:rFonts w:ascii="Times New Roman" w:eastAsia="Times New Roman" w:hAnsi="Times New Roman" w:cs="Times New Roman"/>
                <w:iCs/>
                <w:sz w:val="24"/>
                <w:szCs w:val="24"/>
                <w:lang w:eastAsia="lv-LV"/>
              </w:rPr>
              <w:t>Projekta 4.un 6.punkts</w:t>
            </w:r>
          </w:p>
        </w:tc>
        <w:tc>
          <w:tcPr>
            <w:tcW w:w="1747" w:type="pct"/>
            <w:gridSpan w:val="2"/>
            <w:tcBorders>
              <w:top w:val="outset" w:sz="6" w:space="0" w:color="auto"/>
              <w:left w:val="outset" w:sz="6" w:space="0" w:color="auto"/>
              <w:bottom w:val="outset" w:sz="6" w:space="0" w:color="auto"/>
              <w:right w:val="outset" w:sz="6" w:space="0" w:color="auto"/>
            </w:tcBorders>
          </w:tcPr>
          <w:p w14:paraId="60C342B0" w14:textId="4CFE5B4C" w:rsidR="00E04BB7" w:rsidRPr="00DD2CE9" w:rsidRDefault="00F64098" w:rsidP="00456CB0">
            <w:pPr>
              <w:spacing w:after="0" w:line="240" w:lineRule="auto"/>
              <w:jc w:val="both"/>
              <w:rPr>
                <w:rFonts w:ascii="Times New Roman" w:eastAsia="Times New Roman" w:hAnsi="Times New Roman" w:cs="Times New Roman"/>
                <w:iCs/>
                <w:color w:val="FF0000"/>
                <w:sz w:val="24"/>
                <w:szCs w:val="24"/>
                <w:lang w:eastAsia="lv-LV"/>
              </w:rPr>
            </w:pPr>
            <w:r w:rsidRPr="00CD38EB">
              <w:rPr>
                <w:rFonts w:ascii="Times New Roman" w:eastAsia="Times New Roman" w:hAnsi="Times New Roman" w:cs="Times New Roman"/>
                <w:iCs/>
                <w:sz w:val="24"/>
                <w:szCs w:val="24"/>
                <w:lang w:eastAsia="lv-LV"/>
              </w:rPr>
              <w:t>Starptautiskās saistības tiks izpildītas pilnībā.</w:t>
            </w:r>
          </w:p>
        </w:tc>
      </w:tr>
      <w:tr w:rsidR="00456CB0" w:rsidRPr="00F64098" w14:paraId="5E3AB1A3" w14:textId="77777777" w:rsidTr="0049189C">
        <w:trPr>
          <w:tblCellSpacing w:w="15" w:type="dxa"/>
        </w:trPr>
        <w:tc>
          <w:tcPr>
            <w:tcW w:w="1508" w:type="pct"/>
            <w:gridSpan w:val="2"/>
            <w:tcBorders>
              <w:top w:val="outset" w:sz="6" w:space="0" w:color="auto"/>
              <w:left w:val="outset" w:sz="6" w:space="0" w:color="auto"/>
              <w:bottom w:val="outset" w:sz="6" w:space="0" w:color="auto"/>
              <w:right w:val="outset" w:sz="6" w:space="0" w:color="auto"/>
            </w:tcBorders>
            <w:hideMark/>
          </w:tcPr>
          <w:p w14:paraId="325BC8F6" w14:textId="77777777" w:rsidR="00456CB0" w:rsidRPr="00F64098" w:rsidRDefault="00456CB0">
            <w:pPr>
              <w:spacing w:after="0" w:line="240" w:lineRule="auto"/>
              <w:rPr>
                <w:rFonts w:ascii="Times New Roman" w:eastAsia="Times New Roman" w:hAnsi="Times New Roman" w:cs="Times New Roman"/>
                <w:iCs/>
                <w:sz w:val="24"/>
                <w:szCs w:val="24"/>
                <w:lang w:eastAsia="lv-LV"/>
              </w:rPr>
            </w:pPr>
            <w:r w:rsidRPr="00F64098">
              <w:rPr>
                <w:rFonts w:ascii="Times New Roman" w:eastAsia="Times New Roman" w:hAnsi="Times New Roman" w:cs="Times New Roman"/>
                <w:iCs/>
                <w:sz w:val="24"/>
                <w:szCs w:val="24"/>
                <w:lang w:eastAsia="lv-LV"/>
              </w:rPr>
              <w:t>Vai starptautiskajā dokumentā paredzētās saistības nav pretrunā ar jau esošajām Latvijas Republikas starptautiskajām saistībām</w:t>
            </w:r>
          </w:p>
        </w:tc>
        <w:tc>
          <w:tcPr>
            <w:tcW w:w="3442" w:type="pct"/>
            <w:gridSpan w:val="4"/>
            <w:tcBorders>
              <w:top w:val="outset" w:sz="6" w:space="0" w:color="auto"/>
              <w:left w:val="outset" w:sz="6" w:space="0" w:color="auto"/>
              <w:bottom w:val="outset" w:sz="6" w:space="0" w:color="auto"/>
              <w:right w:val="outset" w:sz="6" w:space="0" w:color="auto"/>
            </w:tcBorders>
            <w:hideMark/>
          </w:tcPr>
          <w:p w14:paraId="063945E2" w14:textId="5F1F7AA6" w:rsidR="00456CB0" w:rsidRPr="00F64098" w:rsidRDefault="00456CB0" w:rsidP="00456CB0">
            <w:pPr>
              <w:spacing w:after="0" w:line="240" w:lineRule="auto"/>
              <w:jc w:val="both"/>
              <w:rPr>
                <w:rFonts w:ascii="Times New Roman" w:eastAsia="Times New Roman" w:hAnsi="Times New Roman" w:cs="Times New Roman"/>
                <w:iCs/>
                <w:sz w:val="24"/>
                <w:szCs w:val="24"/>
                <w:lang w:eastAsia="lv-LV"/>
              </w:rPr>
            </w:pPr>
            <w:r w:rsidRPr="00F64098">
              <w:rPr>
                <w:rFonts w:ascii="Times New Roman" w:eastAsia="Times New Roman" w:hAnsi="Times New Roman" w:cs="Times New Roman"/>
                <w:iCs/>
                <w:sz w:val="24"/>
                <w:szCs w:val="24"/>
                <w:lang w:eastAsia="lv-LV"/>
              </w:rPr>
              <w:t>Projekts šo jomu neskar</w:t>
            </w:r>
            <w:r w:rsidR="00E20996" w:rsidRPr="00F64098">
              <w:rPr>
                <w:rFonts w:ascii="Times New Roman" w:eastAsia="Times New Roman" w:hAnsi="Times New Roman" w:cs="Times New Roman"/>
                <w:iCs/>
                <w:sz w:val="24"/>
                <w:szCs w:val="24"/>
                <w:lang w:eastAsia="lv-LV"/>
              </w:rPr>
              <w:t>.</w:t>
            </w:r>
          </w:p>
        </w:tc>
      </w:tr>
      <w:tr w:rsidR="00456CB0" w:rsidRPr="00F64098" w14:paraId="033D0140" w14:textId="77777777" w:rsidTr="0049189C">
        <w:trPr>
          <w:tblCellSpacing w:w="15" w:type="dxa"/>
        </w:trPr>
        <w:tc>
          <w:tcPr>
            <w:tcW w:w="1508" w:type="pct"/>
            <w:gridSpan w:val="2"/>
            <w:tcBorders>
              <w:top w:val="outset" w:sz="6" w:space="0" w:color="auto"/>
              <w:left w:val="outset" w:sz="6" w:space="0" w:color="auto"/>
              <w:bottom w:val="outset" w:sz="6" w:space="0" w:color="auto"/>
              <w:right w:val="outset" w:sz="6" w:space="0" w:color="auto"/>
            </w:tcBorders>
            <w:hideMark/>
          </w:tcPr>
          <w:p w14:paraId="0CBD9F72" w14:textId="77777777" w:rsidR="00456CB0" w:rsidRPr="00F64098" w:rsidRDefault="00456CB0">
            <w:pPr>
              <w:spacing w:after="0" w:line="240" w:lineRule="auto"/>
              <w:rPr>
                <w:rFonts w:ascii="Times New Roman" w:eastAsia="Times New Roman" w:hAnsi="Times New Roman" w:cs="Times New Roman"/>
                <w:iCs/>
                <w:sz w:val="24"/>
                <w:szCs w:val="24"/>
                <w:lang w:eastAsia="lv-LV"/>
              </w:rPr>
            </w:pPr>
            <w:r w:rsidRPr="00F64098">
              <w:rPr>
                <w:rFonts w:ascii="Times New Roman" w:eastAsia="Times New Roman" w:hAnsi="Times New Roman" w:cs="Times New Roman"/>
                <w:iCs/>
                <w:sz w:val="24"/>
                <w:szCs w:val="24"/>
                <w:lang w:eastAsia="lv-LV"/>
              </w:rPr>
              <w:t>Cita informācija</w:t>
            </w:r>
          </w:p>
        </w:tc>
        <w:tc>
          <w:tcPr>
            <w:tcW w:w="3442" w:type="pct"/>
            <w:gridSpan w:val="4"/>
            <w:tcBorders>
              <w:top w:val="outset" w:sz="6" w:space="0" w:color="auto"/>
              <w:left w:val="outset" w:sz="6" w:space="0" w:color="auto"/>
              <w:bottom w:val="outset" w:sz="6" w:space="0" w:color="auto"/>
              <w:right w:val="outset" w:sz="6" w:space="0" w:color="auto"/>
            </w:tcBorders>
            <w:hideMark/>
          </w:tcPr>
          <w:p w14:paraId="619A9B19" w14:textId="6827EF98" w:rsidR="00456CB0" w:rsidRPr="00F64098" w:rsidRDefault="00456CB0" w:rsidP="00456CB0">
            <w:pPr>
              <w:spacing w:after="0" w:line="240" w:lineRule="auto"/>
              <w:jc w:val="both"/>
              <w:rPr>
                <w:rFonts w:ascii="Times New Roman" w:eastAsia="Times New Roman" w:hAnsi="Times New Roman" w:cs="Times New Roman"/>
                <w:iCs/>
                <w:sz w:val="24"/>
                <w:szCs w:val="24"/>
                <w:lang w:eastAsia="lv-LV"/>
              </w:rPr>
            </w:pPr>
            <w:r w:rsidRPr="00F64098">
              <w:rPr>
                <w:rFonts w:ascii="Times New Roman" w:eastAsia="Times New Roman" w:hAnsi="Times New Roman" w:cs="Times New Roman"/>
                <w:iCs/>
                <w:sz w:val="24"/>
                <w:szCs w:val="24"/>
                <w:lang w:eastAsia="lv-LV"/>
              </w:rPr>
              <w:t>Nav</w:t>
            </w:r>
            <w:r w:rsidR="00E20996" w:rsidRPr="00F64098">
              <w:rPr>
                <w:rFonts w:ascii="Times New Roman" w:eastAsia="Times New Roman" w:hAnsi="Times New Roman" w:cs="Times New Roman"/>
                <w:iCs/>
                <w:sz w:val="24"/>
                <w:szCs w:val="24"/>
                <w:lang w:eastAsia="lv-LV"/>
              </w:rPr>
              <w:t>.</w:t>
            </w:r>
          </w:p>
        </w:tc>
      </w:tr>
    </w:tbl>
    <w:p w14:paraId="5665AEB1" w14:textId="77777777" w:rsidR="00E5323B" w:rsidRPr="001A48EB" w:rsidRDefault="00E5323B" w:rsidP="00E5323B">
      <w:pPr>
        <w:spacing w:after="0" w:line="240" w:lineRule="auto"/>
        <w:rPr>
          <w:rFonts w:ascii="Times New Roman" w:eastAsia="Times New Roman" w:hAnsi="Times New Roman" w:cs="Times New Roman"/>
          <w:iCs/>
          <w:sz w:val="24"/>
          <w:szCs w:val="24"/>
          <w:lang w:eastAsia="lv-LV"/>
        </w:rPr>
      </w:pPr>
      <w:r w:rsidRPr="001A48EB">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456CB0" w:rsidRPr="001A48EB" w14:paraId="0DD41EC0"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5EBB038" w14:textId="77777777" w:rsidR="00655F2C" w:rsidRPr="001A48EB" w:rsidRDefault="00E5323B" w:rsidP="003500FB">
            <w:pPr>
              <w:spacing w:after="0" w:line="240" w:lineRule="auto"/>
              <w:jc w:val="center"/>
              <w:rPr>
                <w:rFonts w:ascii="Times New Roman" w:eastAsia="Times New Roman" w:hAnsi="Times New Roman" w:cs="Times New Roman"/>
                <w:b/>
                <w:bCs/>
                <w:iCs/>
                <w:sz w:val="24"/>
                <w:szCs w:val="24"/>
                <w:lang w:eastAsia="lv-LV"/>
              </w:rPr>
            </w:pPr>
            <w:r w:rsidRPr="001A48EB">
              <w:rPr>
                <w:rFonts w:ascii="Times New Roman" w:eastAsia="Times New Roman" w:hAnsi="Times New Roman" w:cs="Times New Roman"/>
                <w:b/>
                <w:bCs/>
                <w:iCs/>
                <w:sz w:val="24"/>
                <w:szCs w:val="24"/>
                <w:lang w:eastAsia="lv-LV"/>
              </w:rPr>
              <w:t>VI. Sabiedrības līdzdalība un komunikācijas aktivitātes</w:t>
            </w:r>
          </w:p>
        </w:tc>
      </w:tr>
      <w:tr w:rsidR="00456CB0" w:rsidRPr="00BC7C5C" w14:paraId="39159E3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DAC6D64" w14:textId="77777777" w:rsidR="00655F2C" w:rsidRPr="00BB50A2" w:rsidRDefault="00E5323B" w:rsidP="00E5323B">
            <w:pPr>
              <w:spacing w:after="0" w:line="240" w:lineRule="auto"/>
              <w:rPr>
                <w:rFonts w:ascii="Times New Roman" w:eastAsia="Times New Roman" w:hAnsi="Times New Roman" w:cs="Times New Roman"/>
                <w:iCs/>
                <w:sz w:val="24"/>
                <w:szCs w:val="24"/>
                <w:lang w:eastAsia="lv-LV"/>
              </w:rPr>
            </w:pPr>
            <w:r w:rsidRPr="00BB50A2">
              <w:rPr>
                <w:rFonts w:ascii="Times New Roman" w:eastAsia="Times New Roman" w:hAnsi="Times New Roman" w:cs="Times New Roman"/>
                <w:iCs/>
                <w:sz w:val="24"/>
                <w:szCs w:val="24"/>
                <w:lang w:eastAsia="lv-LV"/>
              </w:rPr>
              <w:lastRenderedPageBreak/>
              <w:t>1.</w:t>
            </w:r>
          </w:p>
        </w:tc>
        <w:tc>
          <w:tcPr>
            <w:tcW w:w="1700" w:type="pct"/>
            <w:tcBorders>
              <w:top w:val="outset" w:sz="6" w:space="0" w:color="auto"/>
              <w:left w:val="outset" w:sz="6" w:space="0" w:color="auto"/>
              <w:bottom w:val="outset" w:sz="6" w:space="0" w:color="auto"/>
              <w:right w:val="outset" w:sz="6" w:space="0" w:color="auto"/>
            </w:tcBorders>
            <w:hideMark/>
          </w:tcPr>
          <w:p w14:paraId="7AED4D4C" w14:textId="77777777" w:rsidR="00E5323B" w:rsidRPr="00BB50A2" w:rsidRDefault="00E5323B" w:rsidP="00E5323B">
            <w:pPr>
              <w:spacing w:after="0" w:line="240" w:lineRule="auto"/>
              <w:rPr>
                <w:rFonts w:ascii="Times New Roman" w:eastAsia="Times New Roman" w:hAnsi="Times New Roman" w:cs="Times New Roman"/>
                <w:iCs/>
                <w:sz w:val="24"/>
                <w:szCs w:val="24"/>
                <w:lang w:eastAsia="lv-LV"/>
              </w:rPr>
            </w:pPr>
            <w:r w:rsidRPr="00BB50A2">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7CBB50BF" w14:textId="4E4D3CE3" w:rsidR="00E5323B" w:rsidRPr="00BB50A2" w:rsidRDefault="000250CB" w:rsidP="00BB50A2">
            <w:pPr>
              <w:spacing w:after="0" w:line="240" w:lineRule="auto"/>
              <w:jc w:val="both"/>
              <w:rPr>
                <w:rFonts w:ascii="Times New Roman" w:eastAsia="Times New Roman" w:hAnsi="Times New Roman" w:cs="Times New Roman"/>
                <w:iCs/>
                <w:sz w:val="24"/>
                <w:szCs w:val="24"/>
                <w:lang w:eastAsia="lv-LV"/>
              </w:rPr>
            </w:pPr>
            <w:r w:rsidRPr="00BB50A2">
              <w:rPr>
                <w:rFonts w:ascii="Times New Roman" w:eastAsia="Times New Roman" w:hAnsi="Times New Roman" w:cs="Times New Roman"/>
                <w:iCs/>
                <w:sz w:val="24"/>
                <w:szCs w:val="24"/>
                <w:lang w:eastAsia="lv-LV"/>
              </w:rPr>
              <w:t>Atbilstoši Ministru kabineta 2009. gada 25. augusta noteikumu Nr. 970 "Sabiedrības līdzdalības kārtība attīstības plānošanas procesā" 7.4.</w:t>
            </w:r>
            <w:r w:rsidRPr="00BB50A2">
              <w:rPr>
                <w:rFonts w:ascii="Times New Roman" w:eastAsia="Times New Roman" w:hAnsi="Times New Roman" w:cs="Times New Roman"/>
                <w:iCs/>
                <w:sz w:val="24"/>
                <w:szCs w:val="24"/>
                <w:vertAlign w:val="superscript"/>
                <w:lang w:eastAsia="lv-LV"/>
              </w:rPr>
              <w:t>1</w:t>
            </w:r>
            <w:r w:rsidRPr="00BB50A2">
              <w:rPr>
                <w:rFonts w:ascii="Times New Roman" w:eastAsia="Times New Roman" w:hAnsi="Times New Roman" w:cs="Times New Roman"/>
                <w:iCs/>
                <w:sz w:val="24"/>
                <w:szCs w:val="24"/>
                <w:lang w:eastAsia="lv-LV"/>
              </w:rPr>
              <w:t xml:space="preserve"> apakšpunktam sabiedrībai tika dota iespēja rakstiski sniegt viedokli par </w:t>
            </w:r>
            <w:r w:rsidR="00BB50A2" w:rsidRPr="00BB50A2">
              <w:rPr>
                <w:rFonts w:ascii="Times New Roman" w:eastAsia="Times New Roman" w:hAnsi="Times New Roman" w:cs="Times New Roman"/>
                <w:iCs/>
                <w:sz w:val="24"/>
                <w:szCs w:val="24"/>
                <w:lang w:eastAsia="lv-LV"/>
              </w:rPr>
              <w:t>P</w:t>
            </w:r>
            <w:r w:rsidRPr="00BB50A2">
              <w:rPr>
                <w:rFonts w:ascii="Times New Roman" w:eastAsia="Times New Roman" w:hAnsi="Times New Roman" w:cs="Times New Roman"/>
                <w:iCs/>
                <w:sz w:val="24"/>
                <w:szCs w:val="24"/>
                <w:lang w:eastAsia="lv-LV"/>
              </w:rPr>
              <w:t>rojektu tā izstrādes stadijā</w:t>
            </w:r>
            <w:r w:rsidR="00456CB0" w:rsidRPr="00BB50A2">
              <w:rPr>
                <w:rFonts w:ascii="Times New Roman" w:eastAsia="Times New Roman" w:hAnsi="Times New Roman" w:cs="Times New Roman"/>
                <w:iCs/>
                <w:sz w:val="24"/>
                <w:szCs w:val="24"/>
                <w:lang w:eastAsia="lv-LV"/>
              </w:rPr>
              <w:t>.</w:t>
            </w:r>
          </w:p>
        </w:tc>
      </w:tr>
      <w:tr w:rsidR="00456CB0" w:rsidRPr="00BC7C5C" w14:paraId="5C978C9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D63239C" w14:textId="77777777" w:rsidR="00655F2C" w:rsidRPr="00BB50A2" w:rsidRDefault="00E5323B" w:rsidP="00E5323B">
            <w:pPr>
              <w:spacing w:after="0" w:line="240" w:lineRule="auto"/>
              <w:rPr>
                <w:rFonts w:ascii="Times New Roman" w:eastAsia="Times New Roman" w:hAnsi="Times New Roman" w:cs="Times New Roman"/>
                <w:iCs/>
                <w:sz w:val="24"/>
                <w:szCs w:val="24"/>
                <w:lang w:eastAsia="lv-LV"/>
              </w:rPr>
            </w:pPr>
            <w:r w:rsidRPr="00BB50A2">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F59CEAC" w14:textId="77777777" w:rsidR="00E5323B" w:rsidRPr="00BB50A2" w:rsidRDefault="00E5323B" w:rsidP="00E5323B">
            <w:pPr>
              <w:spacing w:after="0" w:line="240" w:lineRule="auto"/>
              <w:rPr>
                <w:rFonts w:ascii="Times New Roman" w:eastAsia="Times New Roman" w:hAnsi="Times New Roman" w:cs="Times New Roman"/>
                <w:iCs/>
                <w:sz w:val="24"/>
                <w:szCs w:val="24"/>
                <w:lang w:eastAsia="lv-LV"/>
              </w:rPr>
            </w:pPr>
            <w:r w:rsidRPr="00BB50A2">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235A5C66" w14:textId="0FBD18E4" w:rsidR="00E5323B" w:rsidRPr="00BC7C5C" w:rsidRDefault="00BB50A2" w:rsidP="00BB50A2">
            <w:pPr>
              <w:spacing w:after="0" w:line="240" w:lineRule="auto"/>
              <w:jc w:val="both"/>
              <w:rPr>
                <w:rFonts w:ascii="Times New Roman" w:hAnsi="Times New Roman" w:cs="Times New Roman"/>
                <w:sz w:val="24"/>
                <w:szCs w:val="24"/>
                <w:highlight w:val="yellow"/>
              </w:rPr>
            </w:pPr>
            <w:r w:rsidRPr="00A32292">
              <w:rPr>
                <w:rFonts w:ascii="Times New Roman" w:hAnsi="Times New Roman" w:cs="Times New Roman"/>
                <w:sz w:val="24"/>
                <w:szCs w:val="24"/>
              </w:rPr>
              <w:t>2021</w:t>
            </w:r>
            <w:r w:rsidR="00571AF3" w:rsidRPr="00A32292">
              <w:rPr>
                <w:rFonts w:ascii="Times New Roman" w:hAnsi="Times New Roman" w:cs="Times New Roman"/>
                <w:sz w:val="24"/>
                <w:szCs w:val="24"/>
              </w:rPr>
              <w:t>.</w:t>
            </w:r>
            <w:r w:rsidR="009E5A94" w:rsidRPr="00A32292">
              <w:rPr>
                <w:rFonts w:ascii="Times New Roman" w:hAnsi="Times New Roman" w:cs="Times New Roman"/>
                <w:sz w:val="24"/>
                <w:szCs w:val="24"/>
              </w:rPr>
              <w:t xml:space="preserve">gada </w:t>
            </w:r>
            <w:r w:rsidRPr="00A32292">
              <w:rPr>
                <w:rFonts w:ascii="Times New Roman" w:hAnsi="Times New Roman" w:cs="Times New Roman"/>
                <w:sz w:val="24"/>
                <w:szCs w:val="24"/>
              </w:rPr>
              <w:t>jūlijā P</w:t>
            </w:r>
            <w:r w:rsidR="009E5A94" w:rsidRPr="00A32292">
              <w:rPr>
                <w:rFonts w:ascii="Times New Roman" w:hAnsi="Times New Roman" w:cs="Times New Roman"/>
                <w:sz w:val="24"/>
                <w:szCs w:val="24"/>
              </w:rPr>
              <w:t>rojekts tika publicēts Satiksmes ministrijas tīmekļa vietnē, sadaļā “Sabiedrības līdzdalība” (</w:t>
            </w:r>
            <w:r w:rsidRPr="00A32292">
              <w:rPr>
                <w:rFonts w:ascii="Times New Roman" w:hAnsi="Times New Roman" w:cs="Times New Roman"/>
                <w:sz w:val="24"/>
                <w:szCs w:val="24"/>
              </w:rPr>
              <w:t>).</w:t>
            </w:r>
          </w:p>
        </w:tc>
      </w:tr>
      <w:tr w:rsidR="00456CB0" w:rsidRPr="00BC7C5C" w14:paraId="2C34063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CF89CDF" w14:textId="77777777" w:rsidR="00655F2C" w:rsidRPr="00BB50A2" w:rsidRDefault="00E5323B" w:rsidP="00E5323B">
            <w:pPr>
              <w:spacing w:after="0" w:line="240" w:lineRule="auto"/>
              <w:rPr>
                <w:rFonts w:ascii="Times New Roman" w:eastAsia="Times New Roman" w:hAnsi="Times New Roman" w:cs="Times New Roman"/>
                <w:iCs/>
                <w:sz w:val="24"/>
                <w:szCs w:val="24"/>
                <w:lang w:eastAsia="lv-LV"/>
              </w:rPr>
            </w:pPr>
            <w:r w:rsidRPr="00BB50A2">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8A6FD11" w14:textId="77777777" w:rsidR="00E5323B" w:rsidRPr="00BB50A2" w:rsidRDefault="00E5323B" w:rsidP="00E5323B">
            <w:pPr>
              <w:spacing w:after="0" w:line="240" w:lineRule="auto"/>
              <w:rPr>
                <w:rFonts w:ascii="Times New Roman" w:eastAsia="Times New Roman" w:hAnsi="Times New Roman" w:cs="Times New Roman"/>
                <w:iCs/>
                <w:sz w:val="24"/>
                <w:szCs w:val="24"/>
                <w:lang w:eastAsia="lv-LV"/>
              </w:rPr>
            </w:pPr>
            <w:r w:rsidRPr="00BB50A2">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294737CA" w14:textId="57F0F9E5" w:rsidR="00E5323B" w:rsidRPr="00BB50A2" w:rsidRDefault="007B7212" w:rsidP="00AF66F1">
            <w:pPr>
              <w:spacing w:after="0" w:line="240" w:lineRule="auto"/>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Tiks papildināts</w:t>
            </w:r>
            <w:r w:rsidR="009E5A94" w:rsidRPr="00BB50A2">
              <w:rPr>
                <w:rFonts w:ascii="Times New Roman" w:hAnsi="Times New Roman" w:cs="Times New Roman"/>
                <w:sz w:val="24"/>
                <w:szCs w:val="24"/>
              </w:rPr>
              <w:t>.</w:t>
            </w:r>
          </w:p>
        </w:tc>
      </w:tr>
      <w:tr w:rsidR="00456CB0" w:rsidRPr="00BC7C5C" w14:paraId="7F4A06B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2DF50E8" w14:textId="77777777" w:rsidR="00655F2C" w:rsidRPr="00BB50A2" w:rsidRDefault="00E5323B" w:rsidP="00E5323B">
            <w:pPr>
              <w:spacing w:after="0" w:line="240" w:lineRule="auto"/>
              <w:rPr>
                <w:rFonts w:ascii="Times New Roman" w:eastAsia="Times New Roman" w:hAnsi="Times New Roman" w:cs="Times New Roman"/>
                <w:iCs/>
                <w:sz w:val="24"/>
                <w:szCs w:val="24"/>
                <w:lang w:eastAsia="lv-LV"/>
              </w:rPr>
            </w:pPr>
            <w:r w:rsidRPr="00BB50A2">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C2FC7D2" w14:textId="77777777" w:rsidR="00E5323B" w:rsidRPr="00BB50A2" w:rsidRDefault="00E5323B" w:rsidP="00E5323B">
            <w:pPr>
              <w:spacing w:after="0" w:line="240" w:lineRule="auto"/>
              <w:rPr>
                <w:rFonts w:ascii="Times New Roman" w:eastAsia="Times New Roman" w:hAnsi="Times New Roman" w:cs="Times New Roman"/>
                <w:iCs/>
                <w:sz w:val="24"/>
                <w:szCs w:val="24"/>
                <w:lang w:eastAsia="lv-LV"/>
              </w:rPr>
            </w:pPr>
            <w:r w:rsidRPr="00BB50A2">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011A093" w14:textId="28A39D28" w:rsidR="00E5323B" w:rsidRPr="00BB50A2" w:rsidRDefault="00FB1EF3" w:rsidP="00E5323B">
            <w:pPr>
              <w:spacing w:after="0" w:line="240" w:lineRule="auto"/>
              <w:rPr>
                <w:rFonts w:ascii="Times New Roman" w:eastAsia="Times New Roman" w:hAnsi="Times New Roman" w:cs="Times New Roman"/>
                <w:iCs/>
                <w:sz w:val="24"/>
                <w:szCs w:val="24"/>
                <w:lang w:eastAsia="lv-LV"/>
              </w:rPr>
            </w:pPr>
            <w:r w:rsidRPr="00BB50A2">
              <w:rPr>
                <w:rFonts w:ascii="Times New Roman" w:eastAsia="Times New Roman" w:hAnsi="Times New Roman" w:cs="Times New Roman"/>
                <w:iCs/>
                <w:sz w:val="24"/>
                <w:szCs w:val="24"/>
                <w:lang w:eastAsia="lv-LV"/>
              </w:rPr>
              <w:t>Nav</w:t>
            </w:r>
            <w:r w:rsidR="00092714" w:rsidRPr="00BB50A2">
              <w:rPr>
                <w:rFonts w:ascii="Times New Roman" w:eastAsia="Times New Roman" w:hAnsi="Times New Roman" w:cs="Times New Roman"/>
                <w:iCs/>
                <w:sz w:val="24"/>
                <w:szCs w:val="24"/>
                <w:lang w:eastAsia="lv-LV"/>
              </w:rPr>
              <w:t>.</w:t>
            </w:r>
          </w:p>
        </w:tc>
      </w:tr>
    </w:tbl>
    <w:p w14:paraId="55F04FC1" w14:textId="77777777" w:rsidR="00E5323B" w:rsidRPr="00DD2CE9" w:rsidRDefault="00E5323B" w:rsidP="00E5323B">
      <w:pPr>
        <w:spacing w:after="0" w:line="240" w:lineRule="auto"/>
        <w:rPr>
          <w:rFonts w:ascii="Times New Roman" w:eastAsia="Times New Roman" w:hAnsi="Times New Roman" w:cs="Times New Roman"/>
          <w:iCs/>
          <w:sz w:val="24"/>
          <w:szCs w:val="24"/>
          <w:lang w:eastAsia="lv-LV"/>
        </w:rPr>
      </w:pPr>
      <w:r w:rsidRPr="00DD2CE9">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456CB0" w:rsidRPr="00BC7C5C" w14:paraId="0277707D"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F307EA5" w14:textId="77777777" w:rsidR="00655F2C" w:rsidRPr="00DD2CE9" w:rsidRDefault="00E5323B" w:rsidP="003500FB">
            <w:pPr>
              <w:spacing w:after="0" w:line="240" w:lineRule="auto"/>
              <w:jc w:val="center"/>
              <w:rPr>
                <w:rFonts w:ascii="Times New Roman" w:eastAsia="Times New Roman" w:hAnsi="Times New Roman" w:cs="Times New Roman"/>
                <w:b/>
                <w:bCs/>
                <w:iCs/>
                <w:sz w:val="24"/>
                <w:szCs w:val="24"/>
                <w:lang w:eastAsia="lv-LV"/>
              </w:rPr>
            </w:pPr>
            <w:r w:rsidRPr="00DD2CE9">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456CB0" w:rsidRPr="00BC7C5C" w14:paraId="684E147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B23184B" w14:textId="77777777" w:rsidR="00655F2C" w:rsidRPr="00DD2CE9" w:rsidRDefault="00E5323B" w:rsidP="00E5323B">
            <w:pPr>
              <w:spacing w:after="0" w:line="240" w:lineRule="auto"/>
              <w:rPr>
                <w:rFonts w:ascii="Times New Roman" w:eastAsia="Times New Roman" w:hAnsi="Times New Roman" w:cs="Times New Roman"/>
                <w:iCs/>
                <w:sz w:val="24"/>
                <w:szCs w:val="24"/>
                <w:lang w:eastAsia="lv-LV"/>
              </w:rPr>
            </w:pPr>
            <w:r w:rsidRPr="00DD2CE9">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C67C785" w14:textId="77777777" w:rsidR="00E5323B" w:rsidRPr="00DD2CE9" w:rsidRDefault="00E5323B" w:rsidP="00E5323B">
            <w:pPr>
              <w:spacing w:after="0" w:line="240" w:lineRule="auto"/>
              <w:rPr>
                <w:rFonts w:ascii="Times New Roman" w:eastAsia="Times New Roman" w:hAnsi="Times New Roman" w:cs="Times New Roman"/>
                <w:iCs/>
                <w:sz w:val="24"/>
                <w:szCs w:val="24"/>
                <w:lang w:eastAsia="lv-LV"/>
              </w:rPr>
            </w:pPr>
            <w:r w:rsidRPr="00DD2CE9">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445E14BB" w14:textId="3D69E36D" w:rsidR="00E5323B" w:rsidRPr="00DD2CE9" w:rsidRDefault="00DD2CE9" w:rsidP="00DD2CE9">
            <w:pPr>
              <w:spacing w:after="0" w:line="240" w:lineRule="auto"/>
              <w:jc w:val="both"/>
              <w:rPr>
                <w:rFonts w:ascii="Times New Roman" w:eastAsia="Times New Roman" w:hAnsi="Times New Roman" w:cs="Times New Roman"/>
                <w:iCs/>
                <w:sz w:val="24"/>
                <w:szCs w:val="24"/>
                <w:lang w:eastAsia="lv-LV"/>
              </w:rPr>
            </w:pPr>
            <w:r w:rsidRPr="00DD2CE9">
              <w:rPr>
                <w:rFonts w:ascii="Times New Roman" w:eastAsia="Times New Roman" w:hAnsi="Times New Roman" w:cs="Times New Roman"/>
                <w:sz w:val="24"/>
                <w:szCs w:val="24"/>
                <w:lang w:eastAsia="lv-LV"/>
              </w:rPr>
              <w:t xml:space="preserve">Veselības ministrija, </w:t>
            </w:r>
            <w:r w:rsidR="00D9240D">
              <w:rPr>
                <w:rFonts w:ascii="Times New Roman" w:eastAsia="Times New Roman" w:hAnsi="Times New Roman" w:cs="Times New Roman"/>
                <w:sz w:val="24"/>
                <w:szCs w:val="24"/>
                <w:lang w:eastAsia="lv-LV"/>
              </w:rPr>
              <w:t xml:space="preserve">Veselības inspekcija, </w:t>
            </w:r>
            <w:r w:rsidRPr="00DD2CE9">
              <w:rPr>
                <w:rFonts w:ascii="Times New Roman" w:eastAsia="Times New Roman" w:hAnsi="Times New Roman" w:cs="Times New Roman"/>
                <w:sz w:val="24"/>
                <w:szCs w:val="24"/>
                <w:lang w:eastAsia="lv-LV"/>
              </w:rPr>
              <w:t>Nacionālo bruņoto spēku Jūras spēku Krasta apsardzes dienests</w:t>
            </w:r>
            <w:r w:rsidR="00D9240D">
              <w:rPr>
                <w:rFonts w:ascii="Times New Roman" w:eastAsia="Times New Roman" w:hAnsi="Times New Roman" w:cs="Times New Roman"/>
                <w:sz w:val="24"/>
                <w:szCs w:val="24"/>
                <w:lang w:eastAsia="lv-LV"/>
              </w:rPr>
              <w:t>, VSIA “Latvijas Jūras administrācija”</w:t>
            </w:r>
            <w:r>
              <w:rPr>
                <w:rFonts w:ascii="Times New Roman" w:eastAsia="Times New Roman" w:hAnsi="Times New Roman" w:cs="Times New Roman"/>
                <w:sz w:val="24"/>
                <w:szCs w:val="24"/>
                <w:lang w:eastAsia="lv-LV"/>
              </w:rPr>
              <w:t>.</w:t>
            </w:r>
          </w:p>
        </w:tc>
      </w:tr>
      <w:tr w:rsidR="00456CB0" w:rsidRPr="00BC7C5C" w14:paraId="5C188E1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674CEFD" w14:textId="77777777" w:rsidR="00655F2C" w:rsidRPr="00BC7C5C" w:rsidRDefault="00E5323B" w:rsidP="00E5323B">
            <w:pPr>
              <w:spacing w:after="0" w:line="240" w:lineRule="auto"/>
              <w:rPr>
                <w:rFonts w:ascii="Times New Roman" w:eastAsia="Times New Roman" w:hAnsi="Times New Roman" w:cs="Times New Roman"/>
                <w:iCs/>
                <w:sz w:val="24"/>
                <w:szCs w:val="24"/>
                <w:highlight w:val="yellow"/>
                <w:lang w:eastAsia="lv-LV"/>
              </w:rPr>
            </w:pPr>
            <w:r w:rsidRPr="00DD2CE9">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A356FA4" w14:textId="77777777" w:rsidR="00E5323B" w:rsidRPr="00DD2CE9" w:rsidRDefault="00E5323B" w:rsidP="00E5323B">
            <w:pPr>
              <w:spacing w:after="0" w:line="240" w:lineRule="auto"/>
              <w:rPr>
                <w:rFonts w:ascii="Times New Roman" w:eastAsia="Times New Roman" w:hAnsi="Times New Roman" w:cs="Times New Roman"/>
                <w:iCs/>
                <w:sz w:val="24"/>
                <w:szCs w:val="24"/>
                <w:lang w:eastAsia="lv-LV"/>
              </w:rPr>
            </w:pPr>
            <w:r w:rsidRPr="00DD2CE9">
              <w:rPr>
                <w:rFonts w:ascii="Times New Roman" w:eastAsia="Times New Roman" w:hAnsi="Times New Roman" w:cs="Times New Roman"/>
                <w:iCs/>
                <w:sz w:val="24"/>
                <w:szCs w:val="24"/>
                <w:lang w:eastAsia="lv-LV"/>
              </w:rPr>
              <w:t>Projekta izpildes ietekme uz pārvaldes funkcijām un institucionālo struktūru.</w:t>
            </w:r>
            <w:r w:rsidRPr="00DD2CE9">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0F08B51B" w14:textId="454DCAB2" w:rsidR="00E5323B" w:rsidRPr="00DD2CE9" w:rsidRDefault="00FB1EF3" w:rsidP="00DD2CE9">
            <w:pPr>
              <w:spacing w:after="0" w:line="240" w:lineRule="auto"/>
              <w:jc w:val="both"/>
              <w:rPr>
                <w:rFonts w:ascii="Times New Roman" w:eastAsia="Times New Roman" w:hAnsi="Times New Roman" w:cs="Times New Roman"/>
                <w:iCs/>
                <w:sz w:val="24"/>
                <w:szCs w:val="24"/>
                <w:lang w:eastAsia="lv-LV"/>
              </w:rPr>
            </w:pPr>
            <w:r w:rsidRPr="00DD2CE9">
              <w:rPr>
                <w:rFonts w:ascii="Times New Roman" w:eastAsia="Times New Roman" w:hAnsi="Times New Roman" w:cs="Times New Roman"/>
                <w:iCs/>
                <w:sz w:val="24"/>
                <w:szCs w:val="24"/>
                <w:lang w:eastAsia="lv-LV"/>
              </w:rPr>
              <w:t>Projekt</w:t>
            </w:r>
            <w:r w:rsidR="00DD2CE9" w:rsidRPr="00DD2CE9">
              <w:rPr>
                <w:rFonts w:ascii="Times New Roman" w:eastAsia="Times New Roman" w:hAnsi="Times New Roman" w:cs="Times New Roman"/>
                <w:iCs/>
                <w:sz w:val="24"/>
                <w:szCs w:val="24"/>
                <w:lang w:eastAsia="lv-LV"/>
              </w:rPr>
              <w:t>a īstenošana tiks veikts esošo cilvēkresursu ietvaros. Saistībā ar Projekta izpildi nebūs nepieciešams veidot jaunas institūcijas, likvidēt vai reorganizēt esošās.</w:t>
            </w:r>
          </w:p>
        </w:tc>
      </w:tr>
      <w:tr w:rsidR="00E5323B" w:rsidRPr="00BC7C5C" w14:paraId="752D353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50F2A65" w14:textId="77777777" w:rsidR="00655F2C" w:rsidRPr="00BC7C5C" w:rsidRDefault="00E5323B" w:rsidP="00E5323B">
            <w:pPr>
              <w:spacing w:after="0" w:line="240" w:lineRule="auto"/>
              <w:rPr>
                <w:rFonts w:ascii="Times New Roman" w:eastAsia="Times New Roman" w:hAnsi="Times New Roman" w:cs="Times New Roman"/>
                <w:iCs/>
                <w:sz w:val="24"/>
                <w:szCs w:val="24"/>
                <w:highlight w:val="yellow"/>
                <w:lang w:eastAsia="lv-LV"/>
              </w:rPr>
            </w:pPr>
            <w:r w:rsidRPr="00DD2CE9">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1DA4713" w14:textId="77777777" w:rsidR="00E5323B" w:rsidRPr="00DD2CE9" w:rsidRDefault="00E5323B" w:rsidP="00E5323B">
            <w:pPr>
              <w:spacing w:after="0" w:line="240" w:lineRule="auto"/>
              <w:rPr>
                <w:rFonts w:ascii="Times New Roman" w:eastAsia="Times New Roman" w:hAnsi="Times New Roman" w:cs="Times New Roman"/>
                <w:iCs/>
                <w:sz w:val="24"/>
                <w:szCs w:val="24"/>
                <w:lang w:eastAsia="lv-LV"/>
              </w:rPr>
            </w:pPr>
            <w:r w:rsidRPr="00DD2CE9">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DE56A56" w14:textId="29526913" w:rsidR="00E5323B" w:rsidRPr="00DD2CE9" w:rsidRDefault="00FB1EF3" w:rsidP="00456CB0">
            <w:pPr>
              <w:spacing w:after="0" w:line="240" w:lineRule="auto"/>
              <w:jc w:val="both"/>
              <w:rPr>
                <w:rFonts w:ascii="Times New Roman" w:eastAsia="Times New Roman" w:hAnsi="Times New Roman" w:cs="Times New Roman"/>
                <w:iCs/>
                <w:sz w:val="24"/>
                <w:szCs w:val="24"/>
                <w:lang w:eastAsia="lv-LV"/>
              </w:rPr>
            </w:pPr>
            <w:r w:rsidRPr="00DD2CE9">
              <w:rPr>
                <w:rFonts w:ascii="Times New Roman" w:eastAsia="Times New Roman" w:hAnsi="Times New Roman" w:cs="Times New Roman"/>
                <w:iCs/>
                <w:sz w:val="24"/>
                <w:szCs w:val="24"/>
                <w:lang w:eastAsia="lv-LV"/>
              </w:rPr>
              <w:t>Nav</w:t>
            </w:r>
            <w:r w:rsidR="00092714" w:rsidRPr="00DD2CE9">
              <w:rPr>
                <w:rFonts w:ascii="Times New Roman" w:eastAsia="Times New Roman" w:hAnsi="Times New Roman" w:cs="Times New Roman"/>
                <w:iCs/>
                <w:sz w:val="24"/>
                <w:szCs w:val="24"/>
                <w:lang w:eastAsia="lv-LV"/>
              </w:rPr>
              <w:t>.</w:t>
            </w:r>
          </w:p>
        </w:tc>
      </w:tr>
    </w:tbl>
    <w:p w14:paraId="625E6B5F" w14:textId="77777777" w:rsidR="00C25B49" w:rsidRPr="00BC7C5C" w:rsidRDefault="00C25B49" w:rsidP="00894C55">
      <w:pPr>
        <w:spacing w:after="0" w:line="240" w:lineRule="auto"/>
        <w:rPr>
          <w:rFonts w:ascii="Times New Roman" w:hAnsi="Times New Roman" w:cs="Times New Roman"/>
          <w:sz w:val="24"/>
          <w:szCs w:val="24"/>
          <w:highlight w:val="yellow"/>
        </w:rPr>
      </w:pPr>
    </w:p>
    <w:p w14:paraId="5B49FBF1" w14:textId="77777777" w:rsidR="00E5323B" w:rsidRPr="00BC7C5C" w:rsidRDefault="00E5323B" w:rsidP="00894C55">
      <w:pPr>
        <w:spacing w:after="0" w:line="240" w:lineRule="auto"/>
        <w:rPr>
          <w:rFonts w:ascii="Times New Roman" w:hAnsi="Times New Roman" w:cs="Times New Roman"/>
          <w:sz w:val="24"/>
          <w:szCs w:val="24"/>
          <w:highlight w:val="yellow"/>
        </w:rPr>
      </w:pPr>
    </w:p>
    <w:p w14:paraId="405343FD" w14:textId="70E117CF" w:rsidR="00B86A53" w:rsidRPr="00DD2CE9" w:rsidRDefault="00B86A53" w:rsidP="00B86A53">
      <w:pPr>
        <w:tabs>
          <w:tab w:val="left" w:pos="6237"/>
        </w:tabs>
        <w:spacing w:after="0" w:line="240" w:lineRule="auto"/>
        <w:ind w:firstLine="720"/>
        <w:rPr>
          <w:rFonts w:ascii="Times New Roman" w:eastAsia="Calibri" w:hAnsi="Times New Roman" w:cs="Times New Roman"/>
          <w:sz w:val="24"/>
          <w:szCs w:val="24"/>
        </w:rPr>
      </w:pPr>
      <w:r w:rsidRPr="00DD2CE9">
        <w:rPr>
          <w:rFonts w:ascii="Times New Roman" w:eastAsia="Calibri" w:hAnsi="Times New Roman" w:cs="Times New Roman"/>
          <w:sz w:val="24"/>
          <w:szCs w:val="24"/>
        </w:rPr>
        <w:t>Satiksmes ministrs</w:t>
      </w:r>
      <w:r w:rsidRPr="00DD2CE9">
        <w:rPr>
          <w:rFonts w:ascii="Times New Roman" w:eastAsia="Calibri" w:hAnsi="Times New Roman" w:cs="Times New Roman"/>
          <w:sz w:val="24"/>
          <w:szCs w:val="24"/>
        </w:rPr>
        <w:tab/>
      </w:r>
      <w:r w:rsidR="00DD2CE9" w:rsidRPr="00DD2CE9">
        <w:rPr>
          <w:rFonts w:ascii="Times New Roman" w:eastAsia="Calibri" w:hAnsi="Times New Roman" w:cs="Times New Roman"/>
          <w:sz w:val="24"/>
          <w:szCs w:val="24"/>
        </w:rPr>
        <w:t xml:space="preserve">          </w:t>
      </w:r>
      <w:r w:rsidR="00F64098">
        <w:rPr>
          <w:rFonts w:ascii="Times New Roman" w:eastAsia="Calibri" w:hAnsi="Times New Roman" w:cs="Times New Roman"/>
          <w:sz w:val="24"/>
          <w:szCs w:val="24"/>
        </w:rPr>
        <w:t xml:space="preserve">          </w:t>
      </w:r>
      <w:r w:rsidR="00DD2CE9" w:rsidRPr="00DD2CE9">
        <w:rPr>
          <w:rFonts w:ascii="Times New Roman" w:eastAsia="Calibri" w:hAnsi="Times New Roman" w:cs="Times New Roman"/>
          <w:sz w:val="24"/>
          <w:szCs w:val="24"/>
        </w:rPr>
        <w:t xml:space="preserve">    </w:t>
      </w:r>
      <w:r w:rsidRPr="00DD2CE9">
        <w:rPr>
          <w:rFonts w:ascii="Times New Roman" w:eastAsia="Calibri" w:hAnsi="Times New Roman" w:cs="Times New Roman"/>
          <w:sz w:val="24"/>
          <w:szCs w:val="24"/>
        </w:rPr>
        <w:t>T.</w:t>
      </w:r>
      <w:r w:rsidR="000D0A05" w:rsidRPr="00DD2CE9">
        <w:rPr>
          <w:rFonts w:ascii="Times New Roman" w:eastAsia="Calibri" w:hAnsi="Times New Roman" w:cs="Times New Roman"/>
          <w:sz w:val="24"/>
          <w:szCs w:val="24"/>
        </w:rPr>
        <w:t xml:space="preserve"> </w:t>
      </w:r>
      <w:r w:rsidRPr="00DD2CE9">
        <w:rPr>
          <w:rFonts w:ascii="Times New Roman" w:eastAsia="Calibri" w:hAnsi="Times New Roman" w:cs="Times New Roman"/>
          <w:sz w:val="24"/>
          <w:szCs w:val="24"/>
        </w:rPr>
        <w:t>Linkaits</w:t>
      </w:r>
    </w:p>
    <w:p w14:paraId="79B6E833" w14:textId="77777777" w:rsidR="00A77D0C" w:rsidRPr="00DD2CE9" w:rsidRDefault="00A77D0C" w:rsidP="00D111E5">
      <w:pPr>
        <w:tabs>
          <w:tab w:val="left" w:pos="6237"/>
        </w:tabs>
        <w:spacing w:after="0" w:line="240" w:lineRule="auto"/>
        <w:rPr>
          <w:rFonts w:ascii="Times New Roman" w:eastAsia="Calibri" w:hAnsi="Times New Roman" w:cs="Times New Roman"/>
          <w:sz w:val="24"/>
          <w:szCs w:val="24"/>
        </w:rPr>
      </w:pPr>
    </w:p>
    <w:p w14:paraId="78F6DBA5" w14:textId="77777777" w:rsidR="00B86A53" w:rsidRPr="00DD2CE9" w:rsidRDefault="00B86A53" w:rsidP="00B86A53">
      <w:pPr>
        <w:tabs>
          <w:tab w:val="left" w:pos="6237"/>
        </w:tabs>
        <w:spacing w:after="0" w:line="240" w:lineRule="auto"/>
        <w:ind w:firstLine="720"/>
        <w:rPr>
          <w:rFonts w:ascii="Times New Roman" w:eastAsia="Calibri" w:hAnsi="Times New Roman" w:cs="Times New Roman"/>
          <w:sz w:val="24"/>
          <w:szCs w:val="24"/>
        </w:rPr>
      </w:pPr>
      <w:r w:rsidRPr="00DD2CE9">
        <w:rPr>
          <w:rFonts w:ascii="Times New Roman" w:eastAsia="Calibri" w:hAnsi="Times New Roman" w:cs="Times New Roman"/>
          <w:sz w:val="24"/>
          <w:szCs w:val="24"/>
        </w:rPr>
        <w:t>Vīza:</w:t>
      </w:r>
    </w:p>
    <w:p w14:paraId="2C4C0B93" w14:textId="051FEE7F" w:rsidR="00894C55" w:rsidRPr="00092714" w:rsidRDefault="00366532" w:rsidP="00092714">
      <w:pPr>
        <w:tabs>
          <w:tab w:val="left" w:pos="6237"/>
        </w:tabs>
        <w:spacing w:after="0" w:line="240" w:lineRule="auto"/>
        <w:ind w:firstLine="720"/>
        <w:rPr>
          <w:rFonts w:ascii="Times New Roman" w:eastAsia="Calibri" w:hAnsi="Times New Roman" w:cs="Times New Roman"/>
          <w:sz w:val="24"/>
          <w:szCs w:val="24"/>
        </w:rPr>
      </w:pPr>
      <w:r w:rsidRPr="00DD2CE9">
        <w:rPr>
          <w:rFonts w:ascii="Times New Roman" w:eastAsia="Calibri" w:hAnsi="Times New Roman" w:cs="Times New Roman"/>
          <w:sz w:val="24"/>
          <w:szCs w:val="24"/>
        </w:rPr>
        <w:t>v</w:t>
      </w:r>
      <w:r w:rsidR="000D0A05" w:rsidRPr="00DD2CE9">
        <w:rPr>
          <w:rFonts w:ascii="Times New Roman" w:eastAsia="Calibri" w:hAnsi="Times New Roman" w:cs="Times New Roman"/>
          <w:sz w:val="24"/>
          <w:szCs w:val="24"/>
        </w:rPr>
        <w:t>alsts sekretār</w:t>
      </w:r>
      <w:r w:rsidR="00DD2CE9" w:rsidRPr="00DD2CE9">
        <w:rPr>
          <w:rFonts w:ascii="Times New Roman" w:eastAsia="Calibri" w:hAnsi="Times New Roman" w:cs="Times New Roman"/>
          <w:sz w:val="24"/>
          <w:szCs w:val="24"/>
        </w:rPr>
        <w:t>e</w:t>
      </w:r>
      <w:r w:rsidR="00B86A53" w:rsidRPr="00DD2CE9">
        <w:rPr>
          <w:rFonts w:ascii="Times New Roman" w:eastAsia="Calibri" w:hAnsi="Times New Roman" w:cs="Times New Roman"/>
          <w:sz w:val="24"/>
          <w:szCs w:val="24"/>
        </w:rPr>
        <w:tab/>
      </w:r>
      <w:r w:rsidR="00DD2CE9" w:rsidRPr="00DD2CE9">
        <w:rPr>
          <w:rFonts w:ascii="Times New Roman" w:eastAsia="Calibri" w:hAnsi="Times New Roman" w:cs="Times New Roman"/>
          <w:sz w:val="24"/>
          <w:szCs w:val="24"/>
        </w:rPr>
        <w:t xml:space="preserve">             </w:t>
      </w:r>
      <w:r w:rsidR="00F64098">
        <w:rPr>
          <w:rFonts w:ascii="Times New Roman" w:eastAsia="Calibri" w:hAnsi="Times New Roman" w:cs="Times New Roman"/>
          <w:sz w:val="24"/>
          <w:szCs w:val="24"/>
        </w:rPr>
        <w:t xml:space="preserve">          </w:t>
      </w:r>
      <w:r w:rsidR="00DD2CE9" w:rsidRPr="00DD2CE9">
        <w:rPr>
          <w:rFonts w:ascii="Times New Roman" w:eastAsia="Calibri" w:hAnsi="Times New Roman" w:cs="Times New Roman"/>
          <w:sz w:val="24"/>
          <w:szCs w:val="24"/>
        </w:rPr>
        <w:t xml:space="preserve">  I.</w:t>
      </w:r>
      <w:r w:rsidR="000D0557">
        <w:rPr>
          <w:rFonts w:ascii="Times New Roman" w:eastAsia="Calibri" w:hAnsi="Times New Roman" w:cs="Times New Roman"/>
          <w:sz w:val="24"/>
          <w:szCs w:val="24"/>
        </w:rPr>
        <w:t> </w:t>
      </w:r>
      <w:r w:rsidR="00DD2CE9" w:rsidRPr="00DD2CE9">
        <w:rPr>
          <w:rFonts w:ascii="Times New Roman" w:eastAsia="Calibri" w:hAnsi="Times New Roman" w:cs="Times New Roman"/>
          <w:sz w:val="24"/>
          <w:szCs w:val="24"/>
        </w:rPr>
        <w:t>Stepanova</w:t>
      </w:r>
      <w:r w:rsidR="00B86A53" w:rsidRPr="00B86A53">
        <w:rPr>
          <w:rFonts w:ascii="Times New Roman" w:eastAsia="Calibri" w:hAnsi="Times New Roman" w:cs="Times New Roman"/>
          <w:sz w:val="24"/>
          <w:szCs w:val="24"/>
        </w:rPr>
        <w:t xml:space="preserve"> </w:t>
      </w:r>
    </w:p>
    <w:sectPr w:rsidR="00894C55" w:rsidRPr="00092714" w:rsidSect="009A2654">
      <w:headerReference w:type="default" r:id="rId8"/>
      <w:footerReference w:type="default" r:id="rId9"/>
      <w:foot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4166" w14:textId="77777777" w:rsidR="00297377" w:rsidRDefault="00297377" w:rsidP="00894C55">
      <w:pPr>
        <w:spacing w:after="0" w:line="240" w:lineRule="auto"/>
      </w:pPr>
      <w:r>
        <w:separator/>
      </w:r>
    </w:p>
  </w:endnote>
  <w:endnote w:type="continuationSeparator" w:id="0">
    <w:p w14:paraId="1A9BD5A5" w14:textId="77777777" w:rsidR="00297377" w:rsidRDefault="00297377"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01A3" w14:textId="01C72479" w:rsidR="00E04BB7" w:rsidRPr="008F7501" w:rsidRDefault="00E04BB7" w:rsidP="008F7501">
    <w:pPr>
      <w:pStyle w:val="Footer"/>
      <w:rPr>
        <w:rFonts w:ascii="Times New Roman" w:hAnsi="Times New Roman" w:cs="Times New Roman"/>
        <w:sz w:val="20"/>
        <w:szCs w:val="20"/>
      </w:rPr>
    </w:pPr>
    <w:r w:rsidRPr="008F7501">
      <w:rPr>
        <w:rFonts w:ascii="Times New Roman" w:hAnsi="Times New Roman" w:cs="Times New Roman"/>
        <w:sz w:val="20"/>
        <w:szCs w:val="20"/>
      </w:rPr>
      <w:t>SManot_</w:t>
    </w:r>
    <w:r>
      <w:rPr>
        <w:rFonts w:ascii="Times New Roman" w:hAnsi="Times New Roman" w:cs="Times New Roman"/>
        <w:sz w:val="20"/>
        <w:szCs w:val="20"/>
      </w:rPr>
      <w:t>210721_vesel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1D38" w14:textId="642F40AC" w:rsidR="00E04BB7" w:rsidRPr="00575421" w:rsidRDefault="00E04BB7" w:rsidP="00575421">
    <w:pPr>
      <w:pStyle w:val="Footer"/>
      <w:rPr>
        <w:rFonts w:ascii="Times New Roman" w:hAnsi="Times New Roman" w:cs="Times New Roman"/>
        <w:sz w:val="20"/>
        <w:szCs w:val="20"/>
      </w:rPr>
    </w:pPr>
    <w:r w:rsidRPr="00575421">
      <w:rPr>
        <w:rFonts w:ascii="Times New Roman" w:hAnsi="Times New Roman" w:cs="Times New Roman"/>
        <w:sz w:val="20"/>
        <w:szCs w:val="20"/>
      </w:rPr>
      <w:t>SManot_</w:t>
    </w:r>
    <w:r>
      <w:rPr>
        <w:rFonts w:ascii="Times New Roman" w:hAnsi="Times New Roman" w:cs="Times New Roman"/>
        <w:sz w:val="20"/>
        <w:szCs w:val="20"/>
      </w:rPr>
      <w:t>210721_vesel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4E4D3" w14:textId="77777777" w:rsidR="00297377" w:rsidRDefault="00297377" w:rsidP="00894C55">
      <w:pPr>
        <w:spacing w:after="0" w:line="240" w:lineRule="auto"/>
      </w:pPr>
      <w:r>
        <w:separator/>
      </w:r>
    </w:p>
  </w:footnote>
  <w:footnote w:type="continuationSeparator" w:id="0">
    <w:p w14:paraId="502C1793" w14:textId="77777777" w:rsidR="00297377" w:rsidRDefault="00297377"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0CC5B4AE" w14:textId="77777777" w:rsidR="00E04BB7" w:rsidRPr="00C25B49" w:rsidRDefault="00E04BB7">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CD38EB">
          <w:rPr>
            <w:rFonts w:ascii="Times New Roman" w:hAnsi="Times New Roman" w:cs="Times New Roman"/>
            <w:noProof/>
            <w:sz w:val="24"/>
            <w:szCs w:val="20"/>
          </w:rPr>
          <w:t>8</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6983"/>
    <w:multiLevelType w:val="multilevel"/>
    <w:tmpl w:val="4BA2109C"/>
    <w:lvl w:ilvl="0">
      <w:start w:val="23"/>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2AEE2856"/>
    <w:multiLevelType w:val="multilevel"/>
    <w:tmpl w:val="30EA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0C2931"/>
    <w:multiLevelType w:val="hybridMultilevel"/>
    <w:tmpl w:val="0BC049D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3B9503F5"/>
    <w:multiLevelType w:val="hybridMultilevel"/>
    <w:tmpl w:val="C6264388"/>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696A84"/>
    <w:multiLevelType w:val="hybridMultilevel"/>
    <w:tmpl w:val="C6264388"/>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7309C2"/>
    <w:multiLevelType w:val="hybridMultilevel"/>
    <w:tmpl w:val="C3563264"/>
    <w:lvl w:ilvl="0" w:tplc="0409000F">
      <w:start w:val="1"/>
      <w:numFmt w:val="decimal"/>
      <w:lvlText w:val="%1."/>
      <w:lvlJc w:val="left"/>
      <w:pPr>
        <w:ind w:left="630" w:hanging="360"/>
      </w:pPr>
      <w:rPr>
        <w:rFonts w:hint="default"/>
      </w:rPr>
    </w:lvl>
    <w:lvl w:ilvl="1" w:tplc="EE1A0D6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0D09CA"/>
    <w:multiLevelType w:val="hybridMultilevel"/>
    <w:tmpl w:val="C6264388"/>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A278BE"/>
    <w:multiLevelType w:val="hybridMultilevel"/>
    <w:tmpl w:val="D43A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2C38"/>
    <w:rsid w:val="000139B5"/>
    <w:rsid w:val="000250CB"/>
    <w:rsid w:val="000262A9"/>
    <w:rsid w:val="00026F9D"/>
    <w:rsid w:val="00066905"/>
    <w:rsid w:val="00072468"/>
    <w:rsid w:val="000852C9"/>
    <w:rsid w:val="00092714"/>
    <w:rsid w:val="000A1CC7"/>
    <w:rsid w:val="000A68B8"/>
    <w:rsid w:val="000B35AE"/>
    <w:rsid w:val="000D0557"/>
    <w:rsid w:val="000D0A05"/>
    <w:rsid w:val="000D0EC3"/>
    <w:rsid w:val="000E6C00"/>
    <w:rsid w:val="00100E75"/>
    <w:rsid w:val="0010227D"/>
    <w:rsid w:val="00107E85"/>
    <w:rsid w:val="00115CD1"/>
    <w:rsid w:val="0012432E"/>
    <w:rsid w:val="00124354"/>
    <w:rsid w:val="001322B7"/>
    <w:rsid w:val="00135965"/>
    <w:rsid w:val="001572DC"/>
    <w:rsid w:val="00170EB1"/>
    <w:rsid w:val="0018799B"/>
    <w:rsid w:val="001933EA"/>
    <w:rsid w:val="001A48EB"/>
    <w:rsid w:val="001B7A72"/>
    <w:rsid w:val="001C40C0"/>
    <w:rsid w:val="001D3495"/>
    <w:rsid w:val="001D6346"/>
    <w:rsid w:val="001D6CA1"/>
    <w:rsid w:val="001E0C9B"/>
    <w:rsid w:val="001E37BE"/>
    <w:rsid w:val="001F3FEE"/>
    <w:rsid w:val="00201CF7"/>
    <w:rsid w:val="00203B02"/>
    <w:rsid w:val="00211A5E"/>
    <w:rsid w:val="00211EBA"/>
    <w:rsid w:val="002204C7"/>
    <w:rsid w:val="00243426"/>
    <w:rsid w:val="0026487A"/>
    <w:rsid w:val="00297377"/>
    <w:rsid w:val="002A334A"/>
    <w:rsid w:val="002B0331"/>
    <w:rsid w:val="002B2780"/>
    <w:rsid w:val="002B4854"/>
    <w:rsid w:val="002C1FB9"/>
    <w:rsid w:val="002E1C05"/>
    <w:rsid w:val="002F1E92"/>
    <w:rsid w:val="00301DD9"/>
    <w:rsid w:val="00331931"/>
    <w:rsid w:val="003415B1"/>
    <w:rsid w:val="003500FB"/>
    <w:rsid w:val="00366532"/>
    <w:rsid w:val="00377344"/>
    <w:rsid w:val="00397A26"/>
    <w:rsid w:val="003A6DC3"/>
    <w:rsid w:val="003B0BF9"/>
    <w:rsid w:val="003B710F"/>
    <w:rsid w:val="003C114F"/>
    <w:rsid w:val="003E0791"/>
    <w:rsid w:val="003E29DA"/>
    <w:rsid w:val="003E3A08"/>
    <w:rsid w:val="003F28AC"/>
    <w:rsid w:val="004454FE"/>
    <w:rsid w:val="00456CB0"/>
    <w:rsid w:val="00456E40"/>
    <w:rsid w:val="004626FD"/>
    <w:rsid w:val="00471F27"/>
    <w:rsid w:val="00486C93"/>
    <w:rsid w:val="0049189C"/>
    <w:rsid w:val="00496069"/>
    <w:rsid w:val="004B4986"/>
    <w:rsid w:val="004B7CD0"/>
    <w:rsid w:val="004C4673"/>
    <w:rsid w:val="005005C4"/>
    <w:rsid w:val="0050178F"/>
    <w:rsid w:val="00502CCD"/>
    <w:rsid w:val="00505CDC"/>
    <w:rsid w:val="00563947"/>
    <w:rsid w:val="00567795"/>
    <w:rsid w:val="00571AF3"/>
    <w:rsid w:val="00573E02"/>
    <w:rsid w:val="00573E91"/>
    <w:rsid w:val="00575421"/>
    <w:rsid w:val="00584805"/>
    <w:rsid w:val="005A36D3"/>
    <w:rsid w:val="005C5A33"/>
    <w:rsid w:val="005D1E90"/>
    <w:rsid w:val="005D57E9"/>
    <w:rsid w:val="005F2C11"/>
    <w:rsid w:val="00612133"/>
    <w:rsid w:val="006144D2"/>
    <w:rsid w:val="00627825"/>
    <w:rsid w:val="00655F2C"/>
    <w:rsid w:val="006577A5"/>
    <w:rsid w:val="00676F40"/>
    <w:rsid w:val="00690D12"/>
    <w:rsid w:val="0069590E"/>
    <w:rsid w:val="006A1CA1"/>
    <w:rsid w:val="006A7ADD"/>
    <w:rsid w:val="006B0643"/>
    <w:rsid w:val="006B253F"/>
    <w:rsid w:val="006B2C1D"/>
    <w:rsid w:val="006B685F"/>
    <w:rsid w:val="006B6E3F"/>
    <w:rsid w:val="006C2C48"/>
    <w:rsid w:val="006D7163"/>
    <w:rsid w:val="006E1081"/>
    <w:rsid w:val="006F5B94"/>
    <w:rsid w:val="00700B7F"/>
    <w:rsid w:val="00703E53"/>
    <w:rsid w:val="007062CB"/>
    <w:rsid w:val="00720585"/>
    <w:rsid w:val="0072101C"/>
    <w:rsid w:val="00735336"/>
    <w:rsid w:val="00756714"/>
    <w:rsid w:val="007662F5"/>
    <w:rsid w:val="00771826"/>
    <w:rsid w:val="00773AF6"/>
    <w:rsid w:val="0078004B"/>
    <w:rsid w:val="00793222"/>
    <w:rsid w:val="00795F71"/>
    <w:rsid w:val="007B7212"/>
    <w:rsid w:val="007E5F7A"/>
    <w:rsid w:val="007E73AB"/>
    <w:rsid w:val="007F03DB"/>
    <w:rsid w:val="00811D55"/>
    <w:rsid w:val="00816C11"/>
    <w:rsid w:val="00820ACA"/>
    <w:rsid w:val="00820ECB"/>
    <w:rsid w:val="008238BA"/>
    <w:rsid w:val="00824F96"/>
    <w:rsid w:val="00825389"/>
    <w:rsid w:val="008403C2"/>
    <w:rsid w:val="00841B67"/>
    <w:rsid w:val="00866123"/>
    <w:rsid w:val="00887FB4"/>
    <w:rsid w:val="008913AB"/>
    <w:rsid w:val="00894C55"/>
    <w:rsid w:val="008A217F"/>
    <w:rsid w:val="008C44B4"/>
    <w:rsid w:val="008E2172"/>
    <w:rsid w:val="008F00F0"/>
    <w:rsid w:val="008F7501"/>
    <w:rsid w:val="00910791"/>
    <w:rsid w:val="00915381"/>
    <w:rsid w:val="00932A5A"/>
    <w:rsid w:val="009358AD"/>
    <w:rsid w:val="0094356F"/>
    <w:rsid w:val="00961FD3"/>
    <w:rsid w:val="00986AFC"/>
    <w:rsid w:val="00990CF3"/>
    <w:rsid w:val="0099227A"/>
    <w:rsid w:val="009A04E1"/>
    <w:rsid w:val="009A2654"/>
    <w:rsid w:val="009B0C02"/>
    <w:rsid w:val="009E3B4B"/>
    <w:rsid w:val="009E5A94"/>
    <w:rsid w:val="009F4EF7"/>
    <w:rsid w:val="00A03EB2"/>
    <w:rsid w:val="00A06B5D"/>
    <w:rsid w:val="00A06E07"/>
    <w:rsid w:val="00A10FC3"/>
    <w:rsid w:val="00A14587"/>
    <w:rsid w:val="00A23305"/>
    <w:rsid w:val="00A32292"/>
    <w:rsid w:val="00A6073E"/>
    <w:rsid w:val="00A77D0C"/>
    <w:rsid w:val="00A84456"/>
    <w:rsid w:val="00A93AC1"/>
    <w:rsid w:val="00A93F9F"/>
    <w:rsid w:val="00AA3C33"/>
    <w:rsid w:val="00AB3653"/>
    <w:rsid w:val="00AB707F"/>
    <w:rsid w:val="00AD6A50"/>
    <w:rsid w:val="00AE1C63"/>
    <w:rsid w:val="00AE5567"/>
    <w:rsid w:val="00AF1239"/>
    <w:rsid w:val="00AF66F1"/>
    <w:rsid w:val="00B0002C"/>
    <w:rsid w:val="00B0039A"/>
    <w:rsid w:val="00B00DC2"/>
    <w:rsid w:val="00B16480"/>
    <w:rsid w:val="00B2165C"/>
    <w:rsid w:val="00B23AF6"/>
    <w:rsid w:val="00B33447"/>
    <w:rsid w:val="00B41E63"/>
    <w:rsid w:val="00B86A53"/>
    <w:rsid w:val="00BA20AA"/>
    <w:rsid w:val="00BB0586"/>
    <w:rsid w:val="00BB247A"/>
    <w:rsid w:val="00BB50A2"/>
    <w:rsid w:val="00BC7C5C"/>
    <w:rsid w:val="00BD4425"/>
    <w:rsid w:val="00BF216F"/>
    <w:rsid w:val="00C00F32"/>
    <w:rsid w:val="00C25B49"/>
    <w:rsid w:val="00C41287"/>
    <w:rsid w:val="00C500C7"/>
    <w:rsid w:val="00C5174F"/>
    <w:rsid w:val="00C57A5A"/>
    <w:rsid w:val="00C7238B"/>
    <w:rsid w:val="00C83499"/>
    <w:rsid w:val="00CA2C50"/>
    <w:rsid w:val="00CA69E2"/>
    <w:rsid w:val="00CC0D2D"/>
    <w:rsid w:val="00CC5659"/>
    <w:rsid w:val="00CD336C"/>
    <w:rsid w:val="00CD38EB"/>
    <w:rsid w:val="00CE5657"/>
    <w:rsid w:val="00CE7F08"/>
    <w:rsid w:val="00D03FF8"/>
    <w:rsid w:val="00D111E5"/>
    <w:rsid w:val="00D11596"/>
    <w:rsid w:val="00D133F8"/>
    <w:rsid w:val="00D14A3E"/>
    <w:rsid w:val="00D33CDC"/>
    <w:rsid w:val="00D46D65"/>
    <w:rsid w:val="00D6083E"/>
    <w:rsid w:val="00D9240D"/>
    <w:rsid w:val="00D941DF"/>
    <w:rsid w:val="00D96505"/>
    <w:rsid w:val="00DA2204"/>
    <w:rsid w:val="00DA5AE9"/>
    <w:rsid w:val="00DA66F0"/>
    <w:rsid w:val="00DB4BAE"/>
    <w:rsid w:val="00DB6AAB"/>
    <w:rsid w:val="00DC3232"/>
    <w:rsid w:val="00DD2CE9"/>
    <w:rsid w:val="00DE3B17"/>
    <w:rsid w:val="00DF065D"/>
    <w:rsid w:val="00DF376B"/>
    <w:rsid w:val="00E04B83"/>
    <w:rsid w:val="00E04BB7"/>
    <w:rsid w:val="00E159B8"/>
    <w:rsid w:val="00E20996"/>
    <w:rsid w:val="00E32B4C"/>
    <w:rsid w:val="00E3716B"/>
    <w:rsid w:val="00E419D2"/>
    <w:rsid w:val="00E5323B"/>
    <w:rsid w:val="00E55C3E"/>
    <w:rsid w:val="00E569CE"/>
    <w:rsid w:val="00E57484"/>
    <w:rsid w:val="00E72288"/>
    <w:rsid w:val="00E8749E"/>
    <w:rsid w:val="00E90C01"/>
    <w:rsid w:val="00E92422"/>
    <w:rsid w:val="00EA486E"/>
    <w:rsid w:val="00ED5295"/>
    <w:rsid w:val="00ED78A1"/>
    <w:rsid w:val="00ED7C25"/>
    <w:rsid w:val="00EE6621"/>
    <w:rsid w:val="00F10060"/>
    <w:rsid w:val="00F11C7D"/>
    <w:rsid w:val="00F16012"/>
    <w:rsid w:val="00F20651"/>
    <w:rsid w:val="00F44ABC"/>
    <w:rsid w:val="00F47229"/>
    <w:rsid w:val="00F53EC5"/>
    <w:rsid w:val="00F54574"/>
    <w:rsid w:val="00F57B0C"/>
    <w:rsid w:val="00F64098"/>
    <w:rsid w:val="00F6462B"/>
    <w:rsid w:val="00F91DB1"/>
    <w:rsid w:val="00F9778F"/>
    <w:rsid w:val="00FA1A16"/>
    <w:rsid w:val="00FB1EF3"/>
    <w:rsid w:val="00FB230F"/>
    <w:rsid w:val="00FB5BC7"/>
    <w:rsid w:val="00FD7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4B617"/>
  <w15:docId w15:val="{9D2F6D6A-1065-4257-9A73-56BF0755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8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doc-ti">
    <w:name w:val="doc-ti"/>
    <w:basedOn w:val="Normal"/>
    <w:rsid w:val="002B485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DB6AAB"/>
    <w:pPr>
      <w:ind w:left="720"/>
      <w:contextualSpacing/>
    </w:pPr>
  </w:style>
  <w:style w:type="character" w:styleId="CommentReference">
    <w:name w:val="annotation reference"/>
    <w:basedOn w:val="DefaultParagraphFont"/>
    <w:uiPriority w:val="99"/>
    <w:semiHidden/>
    <w:unhideWhenUsed/>
    <w:rsid w:val="00E55C3E"/>
    <w:rPr>
      <w:sz w:val="16"/>
      <w:szCs w:val="16"/>
    </w:rPr>
  </w:style>
  <w:style w:type="paragraph" w:styleId="CommentText">
    <w:name w:val="annotation text"/>
    <w:basedOn w:val="Normal"/>
    <w:link w:val="CommentTextChar"/>
    <w:uiPriority w:val="99"/>
    <w:semiHidden/>
    <w:unhideWhenUsed/>
    <w:rsid w:val="00E55C3E"/>
    <w:pPr>
      <w:spacing w:line="240" w:lineRule="auto"/>
    </w:pPr>
    <w:rPr>
      <w:sz w:val="20"/>
      <w:szCs w:val="20"/>
    </w:rPr>
  </w:style>
  <w:style w:type="character" w:customStyle="1" w:styleId="CommentTextChar">
    <w:name w:val="Comment Text Char"/>
    <w:basedOn w:val="DefaultParagraphFont"/>
    <w:link w:val="CommentText"/>
    <w:uiPriority w:val="99"/>
    <w:semiHidden/>
    <w:rsid w:val="00E55C3E"/>
    <w:rPr>
      <w:sz w:val="20"/>
      <w:szCs w:val="20"/>
    </w:rPr>
  </w:style>
  <w:style w:type="paragraph" w:styleId="CommentSubject">
    <w:name w:val="annotation subject"/>
    <w:basedOn w:val="CommentText"/>
    <w:next w:val="CommentText"/>
    <w:link w:val="CommentSubjectChar"/>
    <w:uiPriority w:val="99"/>
    <w:semiHidden/>
    <w:unhideWhenUsed/>
    <w:rsid w:val="00E55C3E"/>
    <w:rPr>
      <w:b/>
      <w:bCs/>
    </w:rPr>
  </w:style>
  <w:style w:type="character" w:customStyle="1" w:styleId="CommentSubjectChar">
    <w:name w:val="Comment Subject Char"/>
    <w:basedOn w:val="CommentTextChar"/>
    <w:link w:val="CommentSubject"/>
    <w:uiPriority w:val="99"/>
    <w:semiHidden/>
    <w:rsid w:val="00E55C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448817844">
      <w:bodyDiv w:val="1"/>
      <w:marLeft w:val="0"/>
      <w:marRight w:val="0"/>
      <w:marTop w:val="0"/>
      <w:marBottom w:val="0"/>
      <w:divBdr>
        <w:top w:val="none" w:sz="0" w:space="0" w:color="auto"/>
        <w:left w:val="none" w:sz="0" w:space="0" w:color="auto"/>
        <w:bottom w:val="none" w:sz="0" w:space="0" w:color="auto"/>
        <w:right w:val="none" w:sz="0" w:space="0" w:color="auto"/>
      </w:divBdr>
      <w:divsChild>
        <w:div w:id="332033877">
          <w:marLeft w:val="0"/>
          <w:marRight w:val="0"/>
          <w:marTop w:val="480"/>
          <w:marBottom w:val="240"/>
          <w:divBdr>
            <w:top w:val="none" w:sz="0" w:space="0" w:color="auto"/>
            <w:left w:val="none" w:sz="0" w:space="0" w:color="auto"/>
            <w:bottom w:val="none" w:sz="0" w:space="0" w:color="auto"/>
            <w:right w:val="none" w:sz="0" w:space="0" w:color="auto"/>
          </w:divBdr>
        </w:div>
        <w:div w:id="794786985">
          <w:marLeft w:val="0"/>
          <w:marRight w:val="0"/>
          <w:marTop w:val="0"/>
          <w:marBottom w:val="567"/>
          <w:divBdr>
            <w:top w:val="none" w:sz="0" w:space="0" w:color="auto"/>
            <w:left w:val="none" w:sz="0" w:space="0" w:color="auto"/>
            <w:bottom w:val="none" w:sz="0" w:space="0" w:color="auto"/>
            <w:right w:val="none" w:sz="0" w:space="0" w:color="auto"/>
          </w:divBdr>
        </w:div>
      </w:divsChild>
    </w:div>
    <w:div w:id="624967684">
      <w:bodyDiv w:val="1"/>
      <w:marLeft w:val="0"/>
      <w:marRight w:val="0"/>
      <w:marTop w:val="0"/>
      <w:marBottom w:val="0"/>
      <w:divBdr>
        <w:top w:val="none" w:sz="0" w:space="0" w:color="auto"/>
        <w:left w:val="none" w:sz="0" w:space="0" w:color="auto"/>
        <w:bottom w:val="none" w:sz="0" w:space="0" w:color="auto"/>
        <w:right w:val="none" w:sz="0" w:space="0" w:color="auto"/>
      </w:divBdr>
    </w:div>
    <w:div w:id="748235314">
      <w:bodyDiv w:val="1"/>
      <w:marLeft w:val="0"/>
      <w:marRight w:val="0"/>
      <w:marTop w:val="0"/>
      <w:marBottom w:val="0"/>
      <w:divBdr>
        <w:top w:val="none" w:sz="0" w:space="0" w:color="auto"/>
        <w:left w:val="none" w:sz="0" w:space="0" w:color="auto"/>
        <w:bottom w:val="none" w:sz="0" w:space="0" w:color="auto"/>
        <w:right w:val="none" w:sz="0" w:space="0" w:color="auto"/>
      </w:divBdr>
    </w:div>
    <w:div w:id="841622050">
      <w:bodyDiv w:val="1"/>
      <w:marLeft w:val="0"/>
      <w:marRight w:val="0"/>
      <w:marTop w:val="0"/>
      <w:marBottom w:val="0"/>
      <w:divBdr>
        <w:top w:val="none" w:sz="0" w:space="0" w:color="auto"/>
        <w:left w:val="none" w:sz="0" w:space="0" w:color="auto"/>
        <w:bottom w:val="none" w:sz="0" w:space="0" w:color="auto"/>
        <w:right w:val="none" w:sz="0" w:space="0" w:color="auto"/>
      </w:divBdr>
    </w:div>
    <w:div w:id="864443161">
      <w:bodyDiv w:val="1"/>
      <w:marLeft w:val="0"/>
      <w:marRight w:val="0"/>
      <w:marTop w:val="0"/>
      <w:marBottom w:val="0"/>
      <w:divBdr>
        <w:top w:val="none" w:sz="0" w:space="0" w:color="auto"/>
        <w:left w:val="none" w:sz="0" w:space="0" w:color="auto"/>
        <w:bottom w:val="none" w:sz="0" w:space="0" w:color="auto"/>
        <w:right w:val="none" w:sz="0" w:space="0" w:color="auto"/>
      </w:divBdr>
    </w:div>
    <w:div w:id="1323893608">
      <w:bodyDiv w:val="1"/>
      <w:marLeft w:val="0"/>
      <w:marRight w:val="0"/>
      <w:marTop w:val="0"/>
      <w:marBottom w:val="0"/>
      <w:divBdr>
        <w:top w:val="none" w:sz="0" w:space="0" w:color="auto"/>
        <w:left w:val="none" w:sz="0" w:space="0" w:color="auto"/>
        <w:bottom w:val="none" w:sz="0" w:space="0" w:color="auto"/>
        <w:right w:val="none" w:sz="0" w:space="0" w:color="auto"/>
      </w:divBdr>
    </w:div>
    <w:div w:id="1351836901">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09351873">
      <w:bodyDiv w:val="1"/>
      <w:marLeft w:val="0"/>
      <w:marRight w:val="0"/>
      <w:marTop w:val="0"/>
      <w:marBottom w:val="0"/>
      <w:divBdr>
        <w:top w:val="none" w:sz="0" w:space="0" w:color="auto"/>
        <w:left w:val="none" w:sz="0" w:space="0" w:color="auto"/>
        <w:bottom w:val="none" w:sz="0" w:space="0" w:color="auto"/>
        <w:right w:val="none" w:sz="0" w:space="0" w:color="auto"/>
      </w:divBdr>
    </w:div>
    <w:div w:id="1548564676">
      <w:bodyDiv w:val="1"/>
      <w:marLeft w:val="0"/>
      <w:marRight w:val="0"/>
      <w:marTop w:val="0"/>
      <w:marBottom w:val="0"/>
      <w:divBdr>
        <w:top w:val="none" w:sz="0" w:space="0" w:color="auto"/>
        <w:left w:val="none" w:sz="0" w:space="0" w:color="auto"/>
        <w:bottom w:val="none" w:sz="0" w:space="0" w:color="auto"/>
        <w:right w:val="none" w:sz="0" w:space="0" w:color="auto"/>
      </w:divBdr>
      <w:divsChild>
        <w:div w:id="632834453">
          <w:marLeft w:val="0"/>
          <w:marRight w:val="0"/>
          <w:marTop w:val="480"/>
          <w:marBottom w:val="240"/>
          <w:divBdr>
            <w:top w:val="none" w:sz="0" w:space="0" w:color="auto"/>
            <w:left w:val="none" w:sz="0" w:space="0" w:color="auto"/>
            <w:bottom w:val="none" w:sz="0" w:space="0" w:color="auto"/>
            <w:right w:val="none" w:sz="0" w:space="0" w:color="auto"/>
          </w:divBdr>
        </w:div>
        <w:div w:id="1810248239">
          <w:marLeft w:val="0"/>
          <w:marRight w:val="0"/>
          <w:marTop w:val="0"/>
          <w:marBottom w:val="567"/>
          <w:divBdr>
            <w:top w:val="none" w:sz="0" w:space="0" w:color="auto"/>
            <w:left w:val="none" w:sz="0" w:space="0" w:color="auto"/>
            <w:bottom w:val="none" w:sz="0" w:space="0" w:color="auto"/>
            <w:right w:val="none" w:sz="0" w:space="0" w:color="auto"/>
          </w:divBdr>
        </w:div>
      </w:divsChild>
    </w:div>
    <w:div w:id="1594168540">
      <w:bodyDiv w:val="1"/>
      <w:marLeft w:val="0"/>
      <w:marRight w:val="0"/>
      <w:marTop w:val="0"/>
      <w:marBottom w:val="0"/>
      <w:divBdr>
        <w:top w:val="none" w:sz="0" w:space="0" w:color="auto"/>
        <w:left w:val="none" w:sz="0" w:space="0" w:color="auto"/>
        <w:bottom w:val="none" w:sz="0" w:space="0" w:color="auto"/>
        <w:right w:val="none" w:sz="0" w:space="0" w:color="auto"/>
      </w:divBdr>
    </w:div>
    <w:div w:id="1662930950">
      <w:bodyDiv w:val="1"/>
      <w:marLeft w:val="0"/>
      <w:marRight w:val="0"/>
      <w:marTop w:val="0"/>
      <w:marBottom w:val="0"/>
      <w:divBdr>
        <w:top w:val="none" w:sz="0" w:space="0" w:color="auto"/>
        <w:left w:val="none" w:sz="0" w:space="0" w:color="auto"/>
        <w:bottom w:val="none" w:sz="0" w:space="0" w:color="auto"/>
        <w:right w:val="none" w:sz="0" w:space="0" w:color="auto"/>
      </w:divBdr>
    </w:div>
    <w:div w:id="1763723385">
      <w:bodyDiv w:val="1"/>
      <w:marLeft w:val="0"/>
      <w:marRight w:val="0"/>
      <w:marTop w:val="0"/>
      <w:marBottom w:val="0"/>
      <w:divBdr>
        <w:top w:val="none" w:sz="0" w:space="0" w:color="auto"/>
        <w:left w:val="none" w:sz="0" w:space="0" w:color="auto"/>
        <w:bottom w:val="none" w:sz="0" w:space="0" w:color="auto"/>
        <w:right w:val="none" w:sz="0" w:space="0" w:color="auto"/>
      </w:divBdr>
    </w:div>
    <w:div w:id="1775127877">
      <w:bodyDiv w:val="1"/>
      <w:marLeft w:val="0"/>
      <w:marRight w:val="0"/>
      <w:marTop w:val="0"/>
      <w:marBottom w:val="0"/>
      <w:divBdr>
        <w:top w:val="none" w:sz="0" w:space="0" w:color="auto"/>
        <w:left w:val="none" w:sz="0" w:space="0" w:color="auto"/>
        <w:bottom w:val="none" w:sz="0" w:space="0" w:color="auto"/>
        <w:right w:val="none" w:sz="0" w:space="0" w:color="auto"/>
      </w:divBdr>
    </w:div>
    <w:div w:id="1945377453">
      <w:bodyDiv w:val="1"/>
      <w:marLeft w:val="0"/>
      <w:marRight w:val="0"/>
      <w:marTop w:val="0"/>
      <w:marBottom w:val="0"/>
      <w:divBdr>
        <w:top w:val="none" w:sz="0" w:space="0" w:color="auto"/>
        <w:left w:val="none" w:sz="0" w:space="0" w:color="auto"/>
        <w:bottom w:val="none" w:sz="0" w:space="0" w:color="auto"/>
        <w:right w:val="none" w:sz="0" w:space="0" w:color="auto"/>
      </w:divBdr>
    </w:div>
    <w:div w:id="206576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84F9-75F0-45FD-84DA-1370C7669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11</Pages>
  <Words>13974</Words>
  <Characters>7966</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Par drošības un veselības aizsardzības prasībām un medicīnisko aprūpi uz kuģiem</vt:lpstr>
    </vt:vector>
  </TitlesOfParts>
  <Company>Satiksmes ministrija</Company>
  <LinksUpToDate>false</LinksUpToDate>
  <CharactersWithSpaces>21897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drošības un veselības aizsardzības prasībām un medicīnisko aprūpi uz kuģiem</dc:title>
  <dc:subject>Anotācija</dc:subject>
  <dc:creator>sendija.gerge@lja.lv</dc:creator>
  <dc:description>67062109, sendija.gerge@lja.lv</dc:description>
  <cp:lastModifiedBy>Laima Rituma</cp:lastModifiedBy>
  <cp:revision>52</cp:revision>
  <cp:lastPrinted>2021-07-21T13:34:00Z</cp:lastPrinted>
  <dcterms:created xsi:type="dcterms:W3CDTF">2021-02-09T10:28:00Z</dcterms:created>
  <dcterms:modified xsi:type="dcterms:W3CDTF">2021-07-23T04:33:00Z</dcterms:modified>
</cp:coreProperties>
</file>