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B3B52" w14:textId="179ACBB5" w:rsidR="00BD5588" w:rsidRPr="0073692E" w:rsidRDefault="003C7E15" w:rsidP="00F70549">
      <w:pPr>
        <w:shd w:val="clear" w:color="auto" w:fill="FFFFFF"/>
        <w:spacing w:before="130" w:line="260" w:lineRule="exact"/>
        <w:ind w:right="-99"/>
        <w:jc w:val="center"/>
        <w:rPr>
          <w:b/>
          <w:bCs/>
        </w:rPr>
      </w:pPr>
      <w:r w:rsidRPr="0073692E">
        <w:rPr>
          <w:b/>
          <w:bCs/>
        </w:rPr>
        <w:t xml:space="preserve">Ministru kabineta noteikumu projekta „Darbības programmas “Izaugsme un nodarbinātība” </w:t>
      </w:r>
      <w:r w:rsidR="000B2F9F" w:rsidRPr="0073692E">
        <w:rPr>
          <w:b/>
          <w:bCs/>
        </w:rPr>
        <w:t>6.1</w:t>
      </w:r>
      <w:r w:rsidRPr="0073692E">
        <w:rPr>
          <w:b/>
          <w:bCs/>
        </w:rPr>
        <w:t>.</w:t>
      </w:r>
      <w:r w:rsidR="000B2F9F" w:rsidRPr="0073692E">
        <w:rPr>
          <w:b/>
          <w:bCs/>
        </w:rPr>
        <w:t>7</w:t>
      </w:r>
      <w:r w:rsidRPr="0073692E">
        <w:rPr>
          <w:b/>
          <w:bCs/>
        </w:rPr>
        <w:t>.specifiskā atbalsta mērķa “</w:t>
      </w:r>
      <w:r w:rsidR="000B2F9F" w:rsidRPr="0073692E">
        <w:rPr>
          <w:b/>
          <w:bCs/>
        </w:rPr>
        <w:t>Multimodāla transporta sistēmas iespējošana</w:t>
      </w:r>
      <w:r w:rsidRPr="0073692E">
        <w:rPr>
          <w:b/>
          <w:bCs/>
        </w:rPr>
        <w:t xml:space="preserve">” </w:t>
      </w:r>
      <w:r w:rsidR="000B2F9F" w:rsidRPr="0073692E">
        <w:rPr>
          <w:b/>
          <w:bCs/>
        </w:rPr>
        <w:t>6</w:t>
      </w:r>
      <w:r w:rsidRPr="0073692E">
        <w:rPr>
          <w:b/>
          <w:bCs/>
        </w:rPr>
        <w:t>.</w:t>
      </w:r>
      <w:r w:rsidR="000B2F9F" w:rsidRPr="0073692E">
        <w:rPr>
          <w:b/>
          <w:bCs/>
        </w:rPr>
        <w:t>1</w:t>
      </w:r>
      <w:r w:rsidRPr="0073692E">
        <w:rPr>
          <w:b/>
          <w:bCs/>
        </w:rPr>
        <w:t>.</w:t>
      </w:r>
      <w:r w:rsidR="000B2F9F" w:rsidRPr="0073692E">
        <w:rPr>
          <w:b/>
          <w:bCs/>
        </w:rPr>
        <w:t>7</w:t>
      </w:r>
      <w:r w:rsidRPr="0073692E">
        <w:rPr>
          <w:b/>
          <w:bCs/>
        </w:rPr>
        <w:t>.1.pasākuma „</w:t>
      </w:r>
      <w:r w:rsidR="000B2F9F" w:rsidRPr="0073692E">
        <w:rPr>
          <w:b/>
          <w:bCs/>
        </w:rPr>
        <w:t>Ar Rail Baltica projekta saistītās atbalsta infrastruktūras pārbūve</w:t>
      </w:r>
      <w:r w:rsidRPr="0073692E">
        <w:rPr>
          <w:b/>
          <w:bCs/>
        </w:rPr>
        <w:t>” sākotnējās ietekmes novērtējuma ziņojums (anotācija)</w:t>
      </w:r>
    </w:p>
    <w:p w14:paraId="202F8811" w14:textId="77777777" w:rsidR="00BD5588" w:rsidRPr="0073692E" w:rsidRDefault="00BD5588" w:rsidP="00BD5588">
      <w:pPr>
        <w:pStyle w:val="Title"/>
        <w:spacing w:before="130" w:line="260" w:lineRule="exact"/>
        <w:ind w:firstLine="539"/>
        <w:jc w:val="both"/>
        <w:rPr>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002"/>
        <w:gridCol w:w="6782"/>
      </w:tblGrid>
      <w:tr w:rsidR="00BD5588" w:rsidRPr="0073692E" w14:paraId="08C637B4" w14:textId="77777777" w:rsidTr="00F70549">
        <w:trPr>
          <w:cantSplit/>
        </w:trPr>
        <w:tc>
          <w:tcPr>
            <w:tcW w:w="8784" w:type="dxa"/>
            <w:gridSpan w:val="2"/>
            <w:shd w:val="clear" w:color="auto" w:fill="FFFFFF"/>
            <w:vAlign w:val="center"/>
            <w:hideMark/>
          </w:tcPr>
          <w:p w14:paraId="5A83AE65" w14:textId="77777777" w:rsidR="00BD5588" w:rsidRPr="0073692E" w:rsidRDefault="00BD5588" w:rsidP="005B47D9">
            <w:pPr>
              <w:jc w:val="center"/>
              <w:rPr>
                <w:b/>
                <w:iCs/>
                <w:lang w:eastAsia="en-US"/>
              </w:rPr>
            </w:pPr>
            <w:r w:rsidRPr="0073692E">
              <w:rPr>
                <w:b/>
                <w:iCs/>
                <w:lang w:eastAsia="en-US"/>
              </w:rPr>
              <w:t>Tiesību akta projekta anotācijas kopsavilkums</w:t>
            </w:r>
          </w:p>
        </w:tc>
      </w:tr>
      <w:tr w:rsidR="00BD5588" w:rsidRPr="0073692E" w14:paraId="4330163F" w14:textId="77777777" w:rsidTr="00F70549">
        <w:trPr>
          <w:cantSplit/>
        </w:trPr>
        <w:tc>
          <w:tcPr>
            <w:tcW w:w="2002" w:type="dxa"/>
            <w:shd w:val="clear" w:color="auto" w:fill="FFFFFF"/>
            <w:hideMark/>
          </w:tcPr>
          <w:p w14:paraId="3753B428" w14:textId="77777777" w:rsidR="00BD5588" w:rsidRPr="0073692E" w:rsidRDefault="00BD5588" w:rsidP="005B47D9">
            <w:pPr>
              <w:rPr>
                <w:iCs/>
                <w:lang w:eastAsia="en-US"/>
              </w:rPr>
            </w:pPr>
            <w:r w:rsidRPr="0073692E">
              <w:rPr>
                <w:iCs/>
                <w:lang w:eastAsia="en-US"/>
              </w:rPr>
              <w:t>Mērķis, risinājums un projekta spēkā stāšanās laiks (500 zīmes bez atstarpēm)</w:t>
            </w:r>
          </w:p>
        </w:tc>
        <w:tc>
          <w:tcPr>
            <w:tcW w:w="6782" w:type="dxa"/>
            <w:shd w:val="clear" w:color="auto" w:fill="FFFFFF"/>
            <w:hideMark/>
          </w:tcPr>
          <w:p w14:paraId="520FA632" w14:textId="51A8E725" w:rsidR="00783BB7" w:rsidRDefault="005A2FB0" w:rsidP="00AE32C7">
            <w:pPr>
              <w:spacing w:after="120"/>
              <w:jc w:val="both"/>
              <w:rPr>
                <w:lang w:eastAsia="en-US"/>
              </w:rPr>
            </w:pPr>
            <w:r w:rsidRPr="0073692E">
              <w:rPr>
                <w:lang w:eastAsia="en-US"/>
              </w:rPr>
              <w:t>Ministru kabineta n</w:t>
            </w:r>
            <w:r w:rsidR="00A86BCA" w:rsidRPr="0073692E">
              <w:rPr>
                <w:lang w:eastAsia="en-US"/>
              </w:rPr>
              <w:t>oteikumu projekt</w:t>
            </w:r>
            <w:r w:rsidR="002F5234" w:rsidRPr="0073692E">
              <w:rPr>
                <w:lang w:eastAsia="en-US"/>
              </w:rPr>
              <w:t xml:space="preserve">s “Darbības programmas “Izaugsme un nodarbinātība” </w:t>
            </w:r>
            <w:r w:rsidR="000B2F9F" w:rsidRPr="0073692E">
              <w:rPr>
                <w:lang w:eastAsia="en-US"/>
              </w:rPr>
              <w:t>6</w:t>
            </w:r>
            <w:r w:rsidR="002F5234" w:rsidRPr="0073692E">
              <w:rPr>
                <w:lang w:eastAsia="en-US"/>
              </w:rPr>
              <w:t>.</w:t>
            </w:r>
            <w:r w:rsidR="000B2F9F" w:rsidRPr="0073692E">
              <w:rPr>
                <w:lang w:eastAsia="en-US"/>
              </w:rPr>
              <w:t>1</w:t>
            </w:r>
            <w:r w:rsidR="002F5234" w:rsidRPr="0073692E">
              <w:rPr>
                <w:lang w:eastAsia="en-US"/>
              </w:rPr>
              <w:t>.</w:t>
            </w:r>
            <w:r w:rsidR="000B2F9F" w:rsidRPr="0073692E">
              <w:rPr>
                <w:lang w:eastAsia="en-US"/>
              </w:rPr>
              <w:t>7.</w:t>
            </w:r>
            <w:r w:rsidR="002F5234" w:rsidRPr="0073692E">
              <w:rPr>
                <w:lang w:eastAsia="en-US"/>
              </w:rPr>
              <w:t>specifiskā atbalsta mērķa “</w:t>
            </w:r>
            <w:r w:rsidR="000B2F9F" w:rsidRPr="0073692E">
              <w:rPr>
                <w:lang w:eastAsia="en-US"/>
              </w:rPr>
              <w:t>Multimodāla transporta sistēmas iespējošana</w:t>
            </w:r>
            <w:r w:rsidR="002F5234" w:rsidRPr="0073692E">
              <w:rPr>
                <w:lang w:eastAsia="en-US"/>
              </w:rPr>
              <w:t xml:space="preserve">” </w:t>
            </w:r>
            <w:r w:rsidR="000B0C28">
              <w:rPr>
                <w:lang w:eastAsia="en-US"/>
              </w:rPr>
              <w:t xml:space="preserve">(turpmāk – 6.1.7.SAM) </w:t>
            </w:r>
            <w:r w:rsidR="000B2F9F" w:rsidRPr="0073692E">
              <w:rPr>
                <w:lang w:eastAsia="en-US"/>
              </w:rPr>
              <w:t>6</w:t>
            </w:r>
            <w:r w:rsidR="002F5234" w:rsidRPr="0073692E">
              <w:rPr>
                <w:lang w:eastAsia="en-US"/>
              </w:rPr>
              <w:t>.</w:t>
            </w:r>
            <w:r w:rsidR="000B2F9F" w:rsidRPr="0073692E">
              <w:rPr>
                <w:lang w:eastAsia="en-US"/>
              </w:rPr>
              <w:t>1.7</w:t>
            </w:r>
            <w:r w:rsidR="002F5234" w:rsidRPr="0073692E">
              <w:rPr>
                <w:lang w:eastAsia="en-US"/>
              </w:rPr>
              <w:t>.1.pasākuma „</w:t>
            </w:r>
            <w:r w:rsidR="000B2F9F" w:rsidRPr="0073692E">
              <w:rPr>
                <w:lang w:eastAsia="en-US"/>
              </w:rPr>
              <w:t>Ar Rail Baltica projekta saistītās atbalsta infrastruktūras pārbūve</w:t>
            </w:r>
            <w:r w:rsidR="002F5234" w:rsidRPr="0073692E">
              <w:rPr>
                <w:lang w:eastAsia="en-US"/>
              </w:rPr>
              <w:t xml:space="preserve">” </w:t>
            </w:r>
            <w:r w:rsidR="00B70708">
              <w:rPr>
                <w:lang w:eastAsia="en-US"/>
              </w:rPr>
              <w:t xml:space="preserve">(turpmāk – 6.1.7.1.pasākums) </w:t>
            </w:r>
            <w:r w:rsidR="002F5234" w:rsidRPr="0073692E">
              <w:rPr>
                <w:lang w:eastAsia="en-US"/>
              </w:rPr>
              <w:t>īstenošanas noteikumi”</w:t>
            </w:r>
            <w:r w:rsidR="000B2F9F" w:rsidRPr="0073692E">
              <w:rPr>
                <w:lang w:eastAsia="en-US"/>
              </w:rPr>
              <w:t xml:space="preserve"> </w:t>
            </w:r>
            <w:r w:rsidR="002A0299" w:rsidRPr="0073692E">
              <w:rPr>
                <w:lang w:eastAsia="en-US"/>
              </w:rPr>
              <w:t>(turpmāk – noteikumu projekts)</w:t>
            </w:r>
            <w:r w:rsidR="008D628D" w:rsidRPr="0073692E">
              <w:rPr>
                <w:lang w:eastAsia="en-US"/>
              </w:rPr>
              <w:t xml:space="preserve"> </w:t>
            </w:r>
            <w:r w:rsidR="002F5234" w:rsidRPr="0073692E">
              <w:rPr>
                <w:lang w:eastAsia="en-US"/>
              </w:rPr>
              <w:t xml:space="preserve">ir </w:t>
            </w:r>
            <w:r w:rsidR="002F5234" w:rsidRPr="00CE7252">
              <w:rPr>
                <w:lang w:eastAsia="en-US"/>
              </w:rPr>
              <w:t>izstrādāts,</w:t>
            </w:r>
            <w:r w:rsidR="00783BB7" w:rsidRPr="00CE7252">
              <w:rPr>
                <w:lang w:eastAsia="en-US"/>
              </w:rPr>
              <w:t xml:space="preserve"> lai veicinātu Rail Baltica projekta funkcionalitātes uzlabošanu Rīgas Centrālās stacijas multimodālajā transporta mezglā.</w:t>
            </w:r>
          </w:p>
          <w:p w14:paraId="21332C1D" w14:textId="634CF7D8" w:rsidR="00BD5588" w:rsidRPr="0073692E" w:rsidRDefault="003D3868" w:rsidP="00BA2236">
            <w:pPr>
              <w:jc w:val="both"/>
              <w:rPr>
                <w:lang w:eastAsia="en-US"/>
              </w:rPr>
            </w:pPr>
            <w:r w:rsidRPr="0073692E">
              <w:rPr>
                <w:lang w:eastAsia="en-US"/>
              </w:rPr>
              <w:t>Noteikumu projekts stājas spēkā Oficiālo publikāciju un tiesiskās informācijas likuma noteiktajā kārtībā</w:t>
            </w:r>
            <w:r w:rsidR="00A86BCA" w:rsidRPr="0073692E">
              <w:rPr>
                <w:lang w:eastAsia="en-US"/>
              </w:rPr>
              <w:t>.</w:t>
            </w:r>
          </w:p>
        </w:tc>
      </w:tr>
    </w:tbl>
    <w:p w14:paraId="26D25431" w14:textId="695B1B85" w:rsidR="00BD5588" w:rsidRPr="0073692E" w:rsidRDefault="00BD5588" w:rsidP="00BD5588">
      <w:pPr>
        <w:pStyle w:val="Title"/>
        <w:spacing w:before="130" w:line="260" w:lineRule="exact"/>
        <w:ind w:firstLine="539"/>
        <w:jc w:val="both"/>
        <w:rPr>
          <w:sz w:val="24"/>
          <w:szCs w:val="24"/>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426"/>
        <w:gridCol w:w="2091"/>
        <w:gridCol w:w="6267"/>
      </w:tblGrid>
      <w:tr w:rsidR="00E378CC" w:rsidRPr="0073692E" w14:paraId="3BEC39FF" w14:textId="77777777" w:rsidTr="00F70549">
        <w:tc>
          <w:tcPr>
            <w:tcW w:w="5000" w:type="pct"/>
            <w:gridSpan w:val="3"/>
            <w:shd w:val="clear" w:color="auto" w:fill="FFFFFF"/>
          </w:tcPr>
          <w:p w14:paraId="2128F92F" w14:textId="58AC8CBB" w:rsidR="00E378CC" w:rsidRPr="0073692E" w:rsidRDefault="00E378CC" w:rsidP="005B47D9">
            <w:pPr>
              <w:jc w:val="center"/>
              <w:rPr>
                <w:b/>
                <w:iCs/>
                <w:lang w:eastAsia="en-US"/>
              </w:rPr>
            </w:pPr>
            <w:r w:rsidRPr="0073692E">
              <w:rPr>
                <w:b/>
                <w:bCs/>
              </w:rPr>
              <w:t>I. Tiesību akta projekta izstrādes nepieciešamība</w:t>
            </w:r>
          </w:p>
        </w:tc>
      </w:tr>
      <w:tr w:rsidR="00E378CC" w:rsidRPr="0073692E" w14:paraId="3EEA56DE" w14:textId="77777777" w:rsidTr="00F70549">
        <w:tc>
          <w:tcPr>
            <w:tcW w:w="243" w:type="pct"/>
            <w:shd w:val="clear" w:color="auto" w:fill="FFFFFF"/>
          </w:tcPr>
          <w:p w14:paraId="4A69947E" w14:textId="58BD140B" w:rsidR="00E378CC" w:rsidRPr="0073692E" w:rsidRDefault="00E378CC" w:rsidP="00E378CC">
            <w:pPr>
              <w:jc w:val="center"/>
              <w:rPr>
                <w:iCs/>
                <w:lang w:eastAsia="en-US"/>
              </w:rPr>
            </w:pPr>
            <w:r w:rsidRPr="0073692E">
              <w:t>1.</w:t>
            </w:r>
          </w:p>
        </w:tc>
        <w:tc>
          <w:tcPr>
            <w:tcW w:w="1190" w:type="pct"/>
            <w:shd w:val="clear" w:color="auto" w:fill="FFFFFF"/>
          </w:tcPr>
          <w:p w14:paraId="7079AEC5" w14:textId="68B6D13F" w:rsidR="00E378CC" w:rsidRPr="0073692E" w:rsidRDefault="00E378CC" w:rsidP="00E378CC">
            <w:pPr>
              <w:rPr>
                <w:iCs/>
                <w:lang w:eastAsia="en-US"/>
              </w:rPr>
            </w:pPr>
            <w:r w:rsidRPr="0073692E">
              <w:t>Pamatojums</w:t>
            </w:r>
          </w:p>
        </w:tc>
        <w:tc>
          <w:tcPr>
            <w:tcW w:w="3567" w:type="pct"/>
            <w:shd w:val="clear" w:color="auto" w:fill="FFFFFF"/>
          </w:tcPr>
          <w:p w14:paraId="0732B22F" w14:textId="4DDB0077" w:rsidR="00F61FFE" w:rsidRPr="0073692E" w:rsidRDefault="00E378CC" w:rsidP="006F614C">
            <w:pPr>
              <w:jc w:val="both"/>
            </w:pPr>
            <w:r w:rsidRPr="0073692E">
              <w:t xml:space="preserve">Eiropas Savienības struktūrfondu un Kohēzijas fonda 2014.—2020.gada plānošanas perioda vadības likuma 20.panta </w:t>
            </w:r>
            <w:r w:rsidR="003D10D2" w:rsidRPr="0073692E">
              <w:t xml:space="preserve">6. un </w:t>
            </w:r>
            <w:r w:rsidRPr="0073692E">
              <w:t>13.punkts</w:t>
            </w:r>
            <w:r w:rsidR="004C03A8" w:rsidRPr="0073692E">
              <w:t>.</w:t>
            </w:r>
          </w:p>
        </w:tc>
      </w:tr>
      <w:tr w:rsidR="00E378CC" w:rsidRPr="0073692E" w14:paraId="1A92257F" w14:textId="77777777" w:rsidTr="00F70549">
        <w:tc>
          <w:tcPr>
            <w:tcW w:w="243" w:type="pct"/>
            <w:shd w:val="clear" w:color="auto" w:fill="FFFFFF"/>
          </w:tcPr>
          <w:p w14:paraId="7637B6FA" w14:textId="6A7C5313" w:rsidR="00E378CC" w:rsidRPr="0073692E" w:rsidRDefault="00E378CC" w:rsidP="00E378CC">
            <w:pPr>
              <w:jc w:val="center"/>
              <w:rPr>
                <w:iCs/>
                <w:lang w:eastAsia="en-US"/>
              </w:rPr>
            </w:pPr>
            <w:r w:rsidRPr="0073692E">
              <w:t>2.</w:t>
            </w:r>
          </w:p>
        </w:tc>
        <w:tc>
          <w:tcPr>
            <w:tcW w:w="1190" w:type="pct"/>
            <w:shd w:val="clear" w:color="auto" w:fill="FFFFFF"/>
          </w:tcPr>
          <w:p w14:paraId="13F77291" w14:textId="77777777" w:rsidR="0086166E" w:rsidRPr="0073692E" w:rsidRDefault="00E378CC" w:rsidP="0086166E">
            <w:r w:rsidRPr="0073692E">
              <w:t>Pašreizējā situācija un problēmas, kuru risināšanai tiesību akta projekts izstrādāts, tiesiskā regulējuma mērķis un būtība</w:t>
            </w:r>
          </w:p>
          <w:p w14:paraId="3D44BF1C" w14:textId="77777777" w:rsidR="00A373DC" w:rsidRPr="0073692E" w:rsidRDefault="00A373DC" w:rsidP="00A373DC">
            <w:pPr>
              <w:rPr>
                <w:lang w:eastAsia="en-US"/>
              </w:rPr>
            </w:pPr>
          </w:p>
          <w:p w14:paraId="562E8A50" w14:textId="77777777" w:rsidR="00A373DC" w:rsidRPr="0073692E" w:rsidRDefault="00A373DC" w:rsidP="00A373DC">
            <w:pPr>
              <w:rPr>
                <w:lang w:eastAsia="en-US"/>
              </w:rPr>
            </w:pPr>
          </w:p>
          <w:p w14:paraId="1E5753C0" w14:textId="77777777" w:rsidR="00A373DC" w:rsidRPr="0073692E" w:rsidRDefault="00A373DC" w:rsidP="00A373DC">
            <w:pPr>
              <w:rPr>
                <w:lang w:eastAsia="en-US"/>
              </w:rPr>
            </w:pPr>
          </w:p>
          <w:p w14:paraId="59721D0D" w14:textId="77777777" w:rsidR="00A373DC" w:rsidRPr="0073692E" w:rsidRDefault="00A373DC" w:rsidP="00A373DC">
            <w:pPr>
              <w:rPr>
                <w:lang w:eastAsia="en-US"/>
              </w:rPr>
            </w:pPr>
          </w:p>
          <w:p w14:paraId="404D75A8" w14:textId="77777777" w:rsidR="00A373DC" w:rsidRPr="0073692E" w:rsidRDefault="00A373DC" w:rsidP="00A373DC">
            <w:pPr>
              <w:rPr>
                <w:lang w:eastAsia="en-US"/>
              </w:rPr>
            </w:pPr>
          </w:p>
          <w:p w14:paraId="11BE6296" w14:textId="77777777" w:rsidR="00A373DC" w:rsidRPr="0073692E" w:rsidRDefault="00A373DC" w:rsidP="00A373DC">
            <w:pPr>
              <w:rPr>
                <w:lang w:eastAsia="en-US"/>
              </w:rPr>
            </w:pPr>
          </w:p>
          <w:p w14:paraId="4C6AB085" w14:textId="77777777" w:rsidR="00A373DC" w:rsidRPr="0073692E" w:rsidRDefault="00A373DC" w:rsidP="00A373DC">
            <w:pPr>
              <w:rPr>
                <w:lang w:eastAsia="en-US"/>
              </w:rPr>
            </w:pPr>
          </w:p>
          <w:p w14:paraId="6A50C651" w14:textId="77777777" w:rsidR="00A373DC" w:rsidRPr="0073692E" w:rsidRDefault="00A373DC" w:rsidP="00A373DC">
            <w:pPr>
              <w:rPr>
                <w:lang w:eastAsia="en-US"/>
              </w:rPr>
            </w:pPr>
          </w:p>
          <w:p w14:paraId="032C2983" w14:textId="77777777" w:rsidR="00A373DC" w:rsidRPr="0073692E" w:rsidRDefault="00A373DC" w:rsidP="00A373DC">
            <w:pPr>
              <w:rPr>
                <w:lang w:eastAsia="en-US"/>
              </w:rPr>
            </w:pPr>
          </w:p>
          <w:p w14:paraId="6EF64B86" w14:textId="77777777" w:rsidR="00A373DC" w:rsidRPr="0073692E" w:rsidRDefault="00A373DC" w:rsidP="00A373DC">
            <w:pPr>
              <w:rPr>
                <w:lang w:eastAsia="en-US"/>
              </w:rPr>
            </w:pPr>
          </w:p>
          <w:p w14:paraId="07051A1B" w14:textId="77777777" w:rsidR="00A373DC" w:rsidRPr="0073692E" w:rsidRDefault="00A373DC" w:rsidP="00A373DC">
            <w:pPr>
              <w:rPr>
                <w:lang w:eastAsia="en-US"/>
              </w:rPr>
            </w:pPr>
          </w:p>
        </w:tc>
        <w:tc>
          <w:tcPr>
            <w:tcW w:w="3567" w:type="pct"/>
            <w:shd w:val="clear" w:color="auto" w:fill="FFFFFF"/>
          </w:tcPr>
          <w:p w14:paraId="6D843165" w14:textId="31C7D99F" w:rsidR="00AE2E0E" w:rsidRPr="005E1E5D" w:rsidRDefault="00CB5C5E" w:rsidP="00250879">
            <w:pPr>
              <w:spacing w:after="130"/>
              <w:jc w:val="both"/>
            </w:pPr>
            <w:r w:rsidRPr="0073692E">
              <w:t xml:space="preserve">Ministru kabinets 2020.gada 19.maijā (prot. Nr.34 33.§), izskatot informatīvo ziņojumu "Par </w:t>
            </w:r>
            <w:r w:rsidRPr="005E1E5D">
              <w:t xml:space="preserve">Eiropas Savienības struktūrfondu un Kohēzijas fonda finansējuma pārdalēm un risinājumiem COVID-19 seku mazināšanai", nolēma atbalstīt informatīvā ziņojuma pielikumā ierosinātās darbības programmas "Izaugsme un nodarbinātība" specifisko atbalsta mērķu un pasākumu Eiropas Savienības struktūrfondu un Kohēzijas fonda </w:t>
            </w:r>
            <w:r w:rsidR="007B118A" w:rsidRPr="005E1E5D">
              <w:t xml:space="preserve">(turpmāk – KF) </w:t>
            </w:r>
            <w:r w:rsidRPr="005E1E5D">
              <w:t>finansējuma pārdales (t.sk. projektam “Latvijas dzelzceļa tīkla elektrifikācija” paredzēto ES fondu finansējumu 346 639 348 EUR apmērā), novirzot finansējumu pasākumiem COVID-19 seku mazināšanai, kā arī alternatīviem transporta nozares projektiem.</w:t>
            </w:r>
          </w:p>
          <w:p w14:paraId="6A810081" w14:textId="28D84A49" w:rsidR="00E70608" w:rsidRDefault="00E70608" w:rsidP="00AE32C7">
            <w:pPr>
              <w:spacing w:after="120"/>
              <w:jc w:val="both"/>
            </w:pPr>
            <w:r w:rsidRPr="005E1E5D">
              <w:t xml:space="preserve">2019. gada 29. maijā Rail Baltica projekta īstenotājs Latvijā – SIA “Eiropas Dzelzceļa līnijas” starptautiska iepirkuma konkursa rezultātā noslēdza līgumu ar starptautiskā iepirkuma konkursa uzvarētāju pilnsabiedrību BERERIX par Rīgas Centrālās dzelzceļa stacijas kompleksa, dzelzceļa tilta, uzbēruma un pieguļošās infrastruktūras projektēšanu un būvdarbiem. </w:t>
            </w:r>
            <w:r w:rsidR="00234B62" w:rsidRPr="005E1E5D">
              <w:t>BERERIX</w:t>
            </w:r>
            <w:r w:rsidRPr="005E1E5D">
              <w:t xml:space="preserve"> projektēšanu un būvdarbus veiks, pamatojoties uz metu konkursā izvēlēto risinājumu</w:t>
            </w:r>
            <w:r w:rsidR="00234B62" w:rsidRPr="005E1E5D">
              <w:t xml:space="preserve"> - </w:t>
            </w:r>
            <w:r w:rsidRPr="005E1E5D">
              <w:t xml:space="preserve">arhitektu biroja PLH Arkitekter sadarbībā ar COWI (Dānija) izstrādātais  stacijas un tā apkārtnes attīstības projekta mets. PLH Arkitekter  kā meta autori uzrauga ieceres īstenošanu. Rail Baltica ieviešanas rezultātā Rīgas centrā tiks izveidots mūsdienīgs multimodāls satiksmes mezgls, kas palielinās mobilitāti, drošību, pieejamību, savienojot līdz šim ar dzelzceļa uzbērumu atdalītās pilsētas daļas, kā arī ar </w:t>
            </w:r>
            <w:r w:rsidRPr="005E1E5D">
              <w:lastRenderedPageBreak/>
              <w:t>jaunu dzelzceļa tiltu ērti savienojot Daugavas abus krastus arī gājējiem un riteņbraucējiem.</w:t>
            </w:r>
          </w:p>
          <w:p w14:paraId="4A6CABA0" w14:textId="04F94963" w:rsidR="00AE32C7" w:rsidRPr="0073692E" w:rsidRDefault="00AE32C7" w:rsidP="00AE32C7">
            <w:pPr>
              <w:spacing w:after="120"/>
              <w:jc w:val="both"/>
            </w:pPr>
            <w:r w:rsidRPr="0073692E">
              <w:t>2019.gadā tika uzsākta dzelzceļa līnijas Rail Baltica Rīgas Centrālās stacijas un ar to saistītās infrastruktūras projektēšanas darbi un 2020.gada nogalē tika uzsākti būvdarbi. Rail Baltica  Rīgas Centrālā stacija Rīgā būs mūsdienīgs satiksmes mezgls, kam pamatu liks ātrgaitas dzelzceļš un kas būs savienots ar lidostu un reģionālo satiksmi, tādējādi veidojot multimodālu transporta mezglu.</w:t>
            </w:r>
          </w:p>
          <w:p w14:paraId="3955951E" w14:textId="77777777" w:rsidR="00AE32C7" w:rsidRPr="0073692E" w:rsidRDefault="00AE32C7" w:rsidP="00AE32C7">
            <w:pPr>
              <w:spacing w:after="130"/>
              <w:jc w:val="both"/>
            </w:pPr>
            <w:r w:rsidRPr="0073692E">
              <w:t>Saistībā ar Rail Baltica dzelzceļa stacijas izbūvi nepieciešami nozīmīgi transporta un infrastruktūras pārkārtojumi Rīgas centrā, kas veidos Rīgas Centrālo dzelzceļa staciju par multimodālu transporta mezglu un uzlabos sasaisti starp Maskavas priekšpilsētu, centru un Daugavas kreisā krasta teritoriju, tai skaitā likvidējot dzelzceļa uzbērumu gar autoostu un dzelzceļu izvietojot estakādē, un dzelzceļa uzbērumu zem stacijas, izveidojot gājēju un velo savienojumus starp Daugavas krastiem.</w:t>
            </w:r>
          </w:p>
          <w:p w14:paraId="2346832E" w14:textId="77777777" w:rsidR="00AE32C7" w:rsidRPr="0073692E" w:rsidRDefault="00AE32C7" w:rsidP="00AE32C7">
            <w:pPr>
              <w:spacing w:after="130"/>
              <w:jc w:val="both"/>
            </w:pPr>
            <w:r w:rsidRPr="0073692E">
              <w:t>Rail Baltica lokālplānojuma izstrādes ietvaros ir apzinātas nepieciešamās papildu darbības, kas neiekļaujas Rail Baltica projekta teritorijā, bet vienlaicīgi ir funkcionāli saistītas ar Rail Baltica projekta pilnvērtīgu attīstības scenārija realizāciju un funkcionēšanu.</w:t>
            </w:r>
          </w:p>
          <w:p w14:paraId="1D170C8A" w14:textId="77777777" w:rsidR="00AE32C7" w:rsidRDefault="00AE32C7" w:rsidP="00AE32C7">
            <w:pPr>
              <w:spacing w:after="130"/>
              <w:jc w:val="both"/>
            </w:pPr>
            <w:r w:rsidRPr="0073692E">
              <w:t>Pārbūvējot dzelzceļa līnijas Rail Baltica saistīto infrastruktūru Rīgas Centrālās stacijas multimodālā transporta mezgla apkārtnē, kā arī ieviešot satiksmes organizācijas izmaiņas, SAM īstenošanas rezultātā tiks optimizēta transporta plūsma mezgla tuvumā, kā arī uzlabota gājēju un velotransporta piekļuve Rīgas Centrālās stacijas multimodālajam transporta mezglam.</w:t>
            </w:r>
          </w:p>
          <w:p w14:paraId="3630E4CF" w14:textId="77777777" w:rsidR="00005500" w:rsidRDefault="00B70708" w:rsidP="00005500">
            <w:pPr>
              <w:tabs>
                <w:tab w:val="left" w:pos="1276"/>
              </w:tabs>
              <w:jc w:val="both"/>
            </w:pPr>
            <w:r w:rsidRPr="003B67B9">
              <w:t>Lai nodrošinātu darbības programmā “Izaugsme un nodarbinātība” noteiktā 6.1.</w:t>
            </w:r>
            <w:r w:rsidR="000B0C28">
              <w:t>7</w:t>
            </w:r>
            <w:r w:rsidRPr="003B67B9">
              <w:t>.SAM mērķa sasniegšanu,  noteikumu projekts paredz noteikt šādu</w:t>
            </w:r>
            <w:r w:rsidR="00000675">
              <w:t>s</w:t>
            </w:r>
            <w:r w:rsidRPr="003B67B9">
              <w:t xml:space="preserve"> 6.1.</w:t>
            </w:r>
            <w:r w:rsidR="0092748B">
              <w:t>7.1.pasākuma pr</w:t>
            </w:r>
            <w:r w:rsidRPr="003B67B9">
              <w:t>ojekt</w:t>
            </w:r>
            <w:r w:rsidR="0092748B">
              <w:t>a</w:t>
            </w:r>
            <w:r w:rsidRPr="003B67B9">
              <w:t xml:space="preserve"> iesniegum</w:t>
            </w:r>
            <w:r w:rsidR="0092748B">
              <w:t>a</w:t>
            </w:r>
            <w:r w:rsidRPr="003B67B9">
              <w:t xml:space="preserve"> atlases kārtas rādītāju</w:t>
            </w:r>
            <w:r w:rsidR="0092748B">
              <w:t>s</w:t>
            </w:r>
            <w:r w:rsidRPr="003B67B9">
              <w:t xml:space="preserve"> – </w:t>
            </w:r>
            <w:r w:rsidR="0092748B" w:rsidRPr="0092748B">
              <w:t>vidējais sabiedriskā transporta aizkavējuma laiks samazināts no 4 līdz 3 minūtēm</w:t>
            </w:r>
            <w:r w:rsidR="0092748B">
              <w:t xml:space="preserve"> un </w:t>
            </w:r>
            <w:bookmarkStart w:id="0" w:name="_Ref423104209"/>
            <w:r w:rsidR="0092748B" w:rsidRPr="0092748B">
              <w:t xml:space="preserve">pārbūvēto krustojumu skaits – </w:t>
            </w:r>
            <w:bookmarkEnd w:id="0"/>
            <w:r w:rsidR="0092748B" w:rsidRPr="0092748B">
              <w:t>3.</w:t>
            </w:r>
            <w:r w:rsidR="00005500">
              <w:t xml:space="preserve"> </w:t>
            </w:r>
          </w:p>
          <w:p w14:paraId="2E289AF7" w14:textId="0CC6A6D4" w:rsidR="00005500" w:rsidRDefault="00005500" w:rsidP="00005500">
            <w:pPr>
              <w:tabs>
                <w:tab w:val="left" w:pos="1276"/>
              </w:tabs>
              <w:jc w:val="both"/>
              <w:rPr>
                <w:iCs/>
              </w:rPr>
            </w:pPr>
            <w:r>
              <w:rPr>
                <w:iCs/>
              </w:rPr>
              <w:t xml:space="preserve">Noteikumu projekts nosaka, ka pasākumu </w:t>
            </w:r>
            <w:r w:rsidRPr="00BC321F">
              <w:t xml:space="preserve">īsteno ierobežotas projektu iesniegumu atlases veidā. Projekta </w:t>
            </w:r>
            <w:r w:rsidRPr="003B67B9">
              <w:t xml:space="preserve">iesniedzējs </w:t>
            </w:r>
            <w:r>
              <w:t>(</w:t>
            </w:r>
            <w:r w:rsidRPr="003B67B9">
              <w:t>finansējuma saņēmējs</w:t>
            </w:r>
            <w:r>
              <w:t>)</w:t>
            </w:r>
            <w:r w:rsidRPr="003B67B9">
              <w:t xml:space="preserve"> ir</w:t>
            </w:r>
            <w:r>
              <w:t xml:space="preserve"> Rīgas pilsētas pašvaldība</w:t>
            </w:r>
            <w:r w:rsidRPr="003B67B9">
              <w:t>.</w:t>
            </w:r>
          </w:p>
          <w:p w14:paraId="7EC5DBD2" w14:textId="1D720D1A" w:rsidR="00B70708" w:rsidRPr="00BC321F" w:rsidRDefault="00B70708" w:rsidP="00B70708">
            <w:pPr>
              <w:spacing w:before="120" w:after="120"/>
              <w:jc w:val="both"/>
              <w:outlineLvl w:val="0"/>
            </w:pPr>
            <w:r>
              <w:t>6.1.</w:t>
            </w:r>
            <w:r w:rsidR="0092748B">
              <w:t>7.1.pasākuma</w:t>
            </w:r>
            <w:r w:rsidR="00607A78">
              <w:t>m</w:t>
            </w:r>
            <w:r w:rsidRPr="00BC321F">
              <w:t xml:space="preserve"> indikatīvais </w:t>
            </w:r>
            <w:r w:rsidRPr="00CE7252">
              <w:t xml:space="preserve">nepieciešamais finansējums ir  2022.gadā – </w:t>
            </w:r>
            <w:r w:rsidR="00CE7252" w:rsidRPr="00CE7252">
              <w:t>9 776 857</w:t>
            </w:r>
            <w:r w:rsidRPr="00CE7252">
              <w:t xml:space="preserve"> </w:t>
            </w:r>
            <w:r w:rsidRPr="00CE7252">
              <w:rPr>
                <w:i/>
                <w:iCs/>
              </w:rPr>
              <w:t>euro</w:t>
            </w:r>
            <w:r w:rsidRPr="00CE7252">
              <w:t xml:space="preserve"> un 2023.gadā – </w:t>
            </w:r>
            <w:r w:rsidR="00CE7252" w:rsidRPr="00CE7252">
              <w:t>18 223 143</w:t>
            </w:r>
            <w:r w:rsidRPr="00CE7252">
              <w:t xml:space="preserve"> </w:t>
            </w:r>
            <w:r w:rsidRPr="00CE7252">
              <w:rPr>
                <w:i/>
                <w:iCs/>
              </w:rPr>
              <w:t>euro</w:t>
            </w:r>
            <w:r w:rsidRPr="00CE7252">
              <w:t>.</w:t>
            </w:r>
            <w:r w:rsidRPr="00BC321F">
              <w:t xml:space="preserve"> </w:t>
            </w:r>
          </w:p>
          <w:p w14:paraId="4E332D51" w14:textId="77777777" w:rsidR="00005500" w:rsidRDefault="0090431B" w:rsidP="00234B62">
            <w:pPr>
              <w:spacing w:after="120"/>
              <w:jc w:val="both"/>
              <w:outlineLvl w:val="0"/>
            </w:pPr>
            <w:r w:rsidRPr="00CE7252">
              <w:t xml:space="preserve">6.1.7.1.pasākuma ietvaros atbalstāmās darbības </w:t>
            </w:r>
            <w:r w:rsidR="0092748B" w:rsidRPr="00CE7252">
              <w:t>atbilst Regulas Nr.215/2014 noteiktajai intervences kategorijai “Transporta infrastruktūra” – 034</w:t>
            </w:r>
            <w:r w:rsidR="0092748B" w:rsidRPr="00607A78">
              <w:t xml:space="preserve">: </w:t>
            </w:r>
            <w:r w:rsidR="005C722D" w:rsidRPr="00607A78">
              <w:rPr>
                <w:lang w:eastAsia="en-GB"/>
              </w:rPr>
              <w:t>Citi rekonstruēti vai uzlaboti ceļi (maģistrāles, valsts, reģionālie vai vietējie).</w:t>
            </w:r>
          </w:p>
          <w:p w14:paraId="66875FD2" w14:textId="1BAA9C38" w:rsidR="00234B62" w:rsidRPr="005E1E5D" w:rsidRDefault="007B118A" w:rsidP="005C722D">
            <w:pPr>
              <w:jc w:val="both"/>
            </w:pPr>
            <w:r w:rsidRPr="005E1E5D">
              <w:t>N</w:t>
            </w:r>
            <w:r w:rsidR="00B70708" w:rsidRPr="005E1E5D">
              <w:t>oteikumu projekt</w:t>
            </w:r>
            <w:r w:rsidR="00F32DC9" w:rsidRPr="005E1E5D">
              <w:t xml:space="preserve">ā paredzētās </w:t>
            </w:r>
            <w:r w:rsidR="00B70708" w:rsidRPr="005E1E5D">
              <w:t>attiecinām</w:t>
            </w:r>
            <w:r w:rsidR="00F32DC9" w:rsidRPr="005E1E5D">
              <w:t>ās izmaksas ir attiecināmas,</w:t>
            </w:r>
            <w:r w:rsidR="00B70708" w:rsidRPr="005E1E5D">
              <w:t xml:space="preserve"> ja tās radušās ne agrāk kā 202</w:t>
            </w:r>
            <w:r w:rsidR="005C722D" w:rsidRPr="005E1E5D">
              <w:t>1</w:t>
            </w:r>
            <w:r w:rsidR="00B70708" w:rsidRPr="005E1E5D">
              <w:t xml:space="preserve">.gada </w:t>
            </w:r>
            <w:r w:rsidR="00234B62" w:rsidRPr="005E1E5D">
              <w:t>9.aprīlī. Proti, no dienas, kad</w:t>
            </w:r>
            <w:r w:rsidR="00B70708" w:rsidRPr="005E1E5D">
              <w:t xml:space="preserve"> </w:t>
            </w:r>
            <w:r w:rsidR="00234B62" w:rsidRPr="005E1E5D">
              <w:t xml:space="preserve">ir uzsākta ES fondu Uzraudzības komitejas </w:t>
            </w:r>
            <w:r w:rsidR="00234B62" w:rsidRPr="005E1E5D">
              <w:lastRenderedPageBreak/>
              <w:t xml:space="preserve">rakstiskā procedūra, kurā apstiprināšanai tiek virzīti grozījumi Nr.7 darbības programmā “Izaugsme un nodarbinātība”. Grozījumi tai skaitā paredz Kohēzijas fonda finansējuma </w:t>
            </w:r>
            <w:r w:rsidR="00FF1D4F" w:rsidRPr="005E1E5D">
              <w:t>23 800 000</w:t>
            </w:r>
            <w:r w:rsidR="00234B62" w:rsidRPr="005E1E5D">
              <w:t xml:space="preserve"> euro apmērā pārdali </w:t>
            </w:r>
            <w:r w:rsidR="00FF1D4F" w:rsidRPr="005E1E5D">
              <w:t>6.1.7.1.pasākumam.</w:t>
            </w:r>
          </w:p>
          <w:p w14:paraId="1AE6FFB5" w14:textId="77777777" w:rsidR="00005500" w:rsidRDefault="00B70708" w:rsidP="00005500">
            <w:pPr>
              <w:spacing w:before="120" w:after="120"/>
              <w:jc w:val="both"/>
            </w:pPr>
            <w:r>
              <w:t>6.1.</w:t>
            </w:r>
            <w:r w:rsidR="007B118A">
              <w:t xml:space="preserve">7.1.pasākuma </w:t>
            </w:r>
            <w:r w:rsidRPr="00BC321F">
              <w:t>projekt</w:t>
            </w:r>
            <w:r w:rsidR="007B118A">
              <w:t>a</w:t>
            </w:r>
            <w:r w:rsidRPr="00BC321F">
              <w:t xml:space="preserve"> iesniegum</w:t>
            </w:r>
            <w:r w:rsidR="007B118A">
              <w:t>a</w:t>
            </w:r>
            <w:r w:rsidRPr="00BC321F">
              <w:t xml:space="preserve"> atlas</w:t>
            </w:r>
            <w:r w:rsidR="007B118A">
              <w:t>i</w:t>
            </w:r>
            <w:r w:rsidRPr="00BC321F">
              <w:t xml:space="preserve"> organizē </w:t>
            </w:r>
            <w:r w:rsidR="007B118A">
              <w:t xml:space="preserve">Centrālā finanšu un līgumu aģentūra (turpmāk – </w:t>
            </w:r>
            <w:r w:rsidRPr="00BC321F">
              <w:t>CFLA</w:t>
            </w:r>
            <w:r w:rsidR="007B118A">
              <w:t>)</w:t>
            </w:r>
            <w:r w:rsidRPr="00BC321F">
              <w:t>, kas izstrādā projekt</w:t>
            </w:r>
            <w:r w:rsidR="00F32DC9">
              <w:t>a</w:t>
            </w:r>
            <w:r w:rsidRPr="00BC321F">
              <w:t xml:space="preserve"> iesniegum</w:t>
            </w:r>
            <w:r w:rsidR="00F32DC9">
              <w:t>a</w:t>
            </w:r>
            <w:r w:rsidRPr="00BC321F">
              <w:t xml:space="preserve"> atlases nolikumu. Projekta iesnieguma vērtēšanu veic CFLA un pēc projekta iesnieguma apstiprināšanas noslēdz vienošanos ar projekta iesniedzēju par projekta īstenošanu. </w:t>
            </w:r>
            <w:r w:rsidR="00C83B7D">
              <w:t xml:space="preserve"> </w:t>
            </w:r>
          </w:p>
          <w:p w14:paraId="69C736E7" w14:textId="2AEC782E" w:rsidR="00C83B7D" w:rsidRPr="0073692E" w:rsidRDefault="00005500" w:rsidP="00005500">
            <w:pPr>
              <w:spacing w:before="120" w:after="120"/>
              <w:jc w:val="both"/>
            </w:pPr>
            <w:r>
              <w:t>N</w:t>
            </w:r>
            <w:r w:rsidRPr="00BC321F">
              <w:t xml:space="preserve">oteikumu </w:t>
            </w:r>
            <w:r w:rsidRPr="00D22979">
              <w:t xml:space="preserve">projektā </w:t>
            </w:r>
            <w:r>
              <w:t xml:space="preserve">paredzētais </w:t>
            </w:r>
            <w:r w:rsidRPr="00BC321F">
              <w:t xml:space="preserve">maksimālais termiņš </w:t>
            </w:r>
            <w:r>
              <w:t>projekta īstenošanai ir</w:t>
            </w:r>
            <w:r w:rsidRPr="00BC321F">
              <w:t xml:space="preserve"> 2023.gada 31.decembris.</w:t>
            </w:r>
          </w:p>
        </w:tc>
      </w:tr>
      <w:tr w:rsidR="00E378CC" w:rsidRPr="0073692E" w14:paraId="1C99DDDA" w14:textId="77777777" w:rsidTr="00F70549">
        <w:tc>
          <w:tcPr>
            <w:tcW w:w="243" w:type="pct"/>
            <w:shd w:val="clear" w:color="auto" w:fill="FFFFFF"/>
          </w:tcPr>
          <w:p w14:paraId="6BD151C8" w14:textId="16D63605" w:rsidR="00E378CC" w:rsidRPr="0073692E" w:rsidRDefault="00E378CC" w:rsidP="00E378CC">
            <w:pPr>
              <w:jc w:val="center"/>
            </w:pPr>
            <w:r w:rsidRPr="0073692E">
              <w:lastRenderedPageBreak/>
              <w:t>3.</w:t>
            </w:r>
          </w:p>
          <w:p w14:paraId="331E077C" w14:textId="031F88D7" w:rsidR="00830983" w:rsidRPr="0073692E" w:rsidRDefault="00830983" w:rsidP="00E378CC">
            <w:pPr>
              <w:jc w:val="center"/>
              <w:rPr>
                <w:iCs/>
                <w:lang w:eastAsia="en-US"/>
              </w:rPr>
            </w:pPr>
          </w:p>
        </w:tc>
        <w:tc>
          <w:tcPr>
            <w:tcW w:w="1190" w:type="pct"/>
            <w:shd w:val="clear" w:color="auto" w:fill="FFFFFF"/>
          </w:tcPr>
          <w:p w14:paraId="3787030C" w14:textId="4D89EB51" w:rsidR="00E378CC" w:rsidRPr="0073692E" w:rsidRDefault="00E378CC" w:rsidP="00E378CC">
            <w:pPr>
              <w:rPr>
                <w:iCs/>
                <w:lang w:eastAsia="en-US"/>
              </w:rPr>
            </w:pPr>
            <w:r w:rsidRPr="0073692E">
              <w:t>Projekta izstrādē iesaistītās institūcijas un publiskas personas kapitālsabiedrības</w:t>
            </w:r>
          </w:p>
        </w:tc>
        <w:tc>
          <w:tcPr>
            <w:tcW w:w="3567" w:type="pct"/>
            <w:shd w:val="clear" w:color="auto" w:fill="FFFFFF"/>
          </w:tcPr>
          <w:p w14:paraId="518CAB71" w14:textId="43F9EE66" w:rsidR="00E378CC" w:rsidRPr="0073692E" w:rsidRDefault="00E378CC" w:rsidP="00E378CC">
            <w:pPr>
              <w:rPr>
                <w:i/>
                <w:iCs/>
                <w:lang w:eastAsia="en-US"/>
              </w:rPr>
            </w:pPr>
            <w:r w:rsidRPr="0073692E">
              <w:t>Satiksmes ministrija</w:t>
            </w:r>
            <w:r w:rsidR="001B78B4" w:rsidRPr="0073692E">
              <w:t>.</w:t>
            </w:r>
          </w:p>
        </w:tc>
      </w:tr>
      <w:tr w:rsidR="00E378CC" w:rsidRPr="0073692E" w14:paraId="79940D9E" w14:textId="77777777" w:rsidTr="00F70549">
        <w:tc>
          <w:tcPr>
            <w:tcW w:w="243" w:type="pct"/>
            <w:shd w:val="clear" w:color="auto" w:fill="FFFFFF"/>
          </w:tcPr>
          <w:p w14:paraId="25C3759D" w14:textId="30311D82" w:rsidR="00E378CC" w:rsidRPr="0073692E" w:rsidRDefault="00E378CC" w:rsidP="00E378CC">
            <w:pPr>
              <w:jc w:val="center"/>
              <w:rPr>
                <w:iCs/>
                <w:lang w:eastAsia="en-US"/>
              </w:rPr>
            </w:pPr>
            <w:r w:rsidRPr="0073692E">
              <w:t>4.</w:t>
            </w:r>
          </w:p>
        </w:tc>
        <w:tc>
          <w:tcPr>
            <w:tcW w:w="1190" w:type="pct"/>
            <w:shd w:val="clear" w:color="auto" w:fill="FFFFFF"/>
          </w:tcPr>
          <w:p w14:paraId="3952E7E2" w14:textId="6745CD0E" w:rsidR="00E378CC" w:rsidRPr="0073692E" w:rsidRDefault="00E378CC" w:rsidP="00E378CC">
            <w:pPr>
              <w:rPr>
                <w:iCs/>
                <w:lang w:eastAsia="en-US"/>
              </w:rPr>
            </w:pPr>
            <w:r w:rsidRPr="0073692E">
              <w:t>Cita informācija</w:t>
            </w:r>
          </w:p>
        </w:tc>
        <w:tc>
          <w:tcPr>
            <w:tcW w:w="3567" w:type="pct"/>
            <w:shd w:val="clear" w:color="auto" w:fill="FFFFFF"/>
          </w:tcPr>
          <w:p w14:paraId="3C96A065" w14:textId="669B9F2E" w:rsidR="006C6D44" w:rsidRPr="0073692E" w:rsidRDefault="008E5316" w:rsidP="00C7784B">
            <w:pPr>
              <w:pStyle w:val="Title"/>
              <w:jc w:val="both"/>
              <w:rPr>
                <w:sz w:val="24"/>
                <w:szCs w:val="24"/>
              </w:rPr>
            </w:pPr>
            <w:r w:rsidRPr="0073692E">
              <w:rPr>
                <w:sz w:val="24"/>
                <w:szCs w:val="24"/>
              </w:rPr>
              <w:t>Nav.</w:t>
            </w:r>
          </w:p>
        </w:tc>
      </w:tr>
    </w:tbl>
    <w:p w14:paraId="301EFF0B" w14:textId="1E0DEEB6" w:rsidR="00895A59" w:rsidRPr="0073692E" w:rsidRDefault="00895A59" w:rsidP="00366023">
      <w:pPr>
        <w:pStyle w:val="Title"/>
        <w:spacing w:before="130" w:line="260" w:lineRule="exact"/>
        <w:jc w:val="both"/>
        <w:rPr>
          <w:sz w:val="24"/>
          <w:szCs w:val="24"/>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471"/>
        <w:gridCol w:w="2059"/>
        <w:gridCol w:w="6254"/>
      </w:tblGrid>
      <w:tr w:rsidR="00E378CC" w:rsidRPr="0073692E" w14:paraId="345F0A75" w14:textId="77777777" w:rsidTr="00F70549">
        <w:tc>
          <w:tcPr>
            <w:tcW w:w="5000" w:type="pct"/>
            <w:gridSpan w:val="3"/>
            <w:shd w:val="clear" w:color="auto" w:fill="FFFFFF"/>
          </w:tcPr>
          <w:p w14:paraId="63DD1AEE" w14:textId="1BE20CE2" w:rsidR="00E378CC" w:rsidRPr="0073692E" w:rsidRDefault="00E378CC" w:rsidP="00E378CC">
            <w:pPr>
              <w:jc w:val="center"/>
              <w:rPr>
                <w:i/>
                <w:iCs/>
                <w:lang w:eastAsia="en-US"/>
              </w:rPr>
            </w:pPr>
            <w:r w:rsidRPr="0073692E">
              <w:rPr>
                <w:b/>
              </w:rPr>
              <w:t>II. Tiesību akta projekta ietekme uz sabiedrību, tautsaimniecības attīstību un administratīvo slogu</w:t>
            </w:r>
          </w:p>
        </w:tc>
      </w:tr>
      <w:tr w:rsidR="00E378CC" w:rsidRPr="0073692E" w14:paraId="750DEE11" w14:textId="77777777" w:rsidTr="00F70549">
        <w:tc>
          <w:tcPr>
            <w:tcW w:w="268" w:type="pct"/>
            <w:shd w:val="clear" w:color="auto" w:fill="FFFFFF"/>
          </w:tcPr>
          <w:p w14:paraId="4EB4D909" w14:textId="5781E706" w:rsidR="00E378CC" w:rsidRPr="0073692E" w:rsidRDefault="00E378CC" w:rsidP="00E378CC">
            <w:pPr>
              <w:jc w:val="center"/>
              <w:rPr>
                <w:iCs/>
                <w:lang w:eastAsia="en-US"/>
              </w:rPr>
            </w:pPr>
            <w:r w:rsidRPr="0073692E">
              <w:t>1.</w:t>
            </w:r>
          </w:p>
        </w:tc>
        <w:tc>
          <w:tcPr>
            <w:tcW w:w="1172" w:type="pct"/>
            <w:shd w:val="clear" w:color="auto" w:fill="FFFFFF"/>
          </w:tcPr>
          <w:p w14:paraId="0AF71A78" w14:textId="2D88AA6C" w:rsidR="00E378CC" w:rsidRPr="0073692E" w:rsidRDefault="00E378CC" w:rsidP="00E378CC">
            <w:pPr>
              <w:rPr>
                <w:iCs/>
                <w:lang w:eastAsia="en-US"/>
              </w:rPr>
            </w:pPr>
            <w:r w:rsidRPr="0073692E">
              <w:t>Sabiedrības mērķgrupas, kuras tiesiskais regulējums ietekmē vai varētu ietekmēt</w:t>
            </w:r>
          </w:p>
        </w:tc>
        <w:tc>
          <w:tcPr>
            <w:tcW w:w="3560" w:type="pct"/>
            <w:shd w:val="clear" w:color="auto" w:fill="FFFFFF"/>
          </w:tcPr>
          <w:p w14:paraId="44BF2C29" w14:textId="7EB1781A" w:rsidR="00554A2D" w:rsidRPr="0073692E" w:rsidRDefault="008E5316" w:rsidP="008E5316">
            <w:pPr>
              <w:spacing w:after="120"/>
              <w:jc w:val="both"/>
              <w:rPr>
                <w:i/>
                <w:iCs/>
                <w:lang w:eastAsia="en-US"/>
              </w:rPr>
            </w:pPr>
            <w:r w:rsidRPr="0073692E">
              <w:rPr>
                <w:bCs/>
                <w:lang w:eastAsia="en-US"/>
              </w:rPr>
              <w:t>Satiksmes dalībnieki, komersanti un iedzīvotāji.</w:t>
            </w:r>
          </w:p>
        </w:tc>
      </w:tr>
      <w:tr w:rsidR="00E378CC" w:rsidRPr="0073692E" w14:paraId="37F3DA2A" w14:textId="77777777" w:rsidTr="00F70549">
        <w:tc>
          <w:tcPr>
            <w:tcW w:w="268" w:type="pct"/>
            <w:shd w:val="clear" w:color="auto" w:fill="FFFFFF"/>
          </w:tcPr>
          <w:p w14:paraId="3437E2B7" w14:textId="3BED35AD" w:rsidR="00E378CC" w:rsidRPr="0073692E" w:rsidRDefault="00E378CC" w:rsidP="00E378CC">
            <w:pPr>
              <w:jc w:val="center"/>
              <w:rPr>
                <w:iCs/>
                <w:lang w:eastAsia="en-US"/>
              </w:rPr>
            </w:pPr>
            <w:r w:rsidRPr="0073692E">
              <w:t>2.</w:t>
            </w:r>
          </w:p>
        </w:tc>
        <w:tc>
          <w:tcPr>
            <w:tcW w:w="1172" w:type="pct"/>
            <w:shd w:val="clear" w:color="auto" w:fill="FFFFFF"/>
          </w:tcPr>
          <w:p w14:paraId="5F016111" w14:textId="1630F927" w:rsidR="00E378CC" w:rsidRPr="0073692E" w:rsidRDefault="00E378CC" w:rsidP="00E378CC">
            <w:pPr>
              <w:rPr>
                <w:iCs/>
                <w:lang w:eastAsia="en-US"/>
              </w:rPr>
            </w:pPr>
            <w:r w:rsidRPr="0073692E">
              <w:t>Tiesiskā regulējuma ietekme uz tautsaimniecību un administratīvo slogu</w:t>
            </w:r>
          </w:p>
        </w:tc>
        <w:tc>
          <w:tcPr>
            <w:tcW w:w="3560" w:type="pct"/>
            <w:shd w:val="clear" w:color="auto" w:fill="FFFFFF"/>
          </w:tcPr>
          <w:p w14:paraId="52F5BA2B" w14:textId="5CFFFD50" w:rsidR="00FB525C" w:rsidRPr="0073692E" w:rsidRDefault="008E5316" w:rsidP="00882922">
            <w:pPr>
              <w:jc w:val="both"/>
              <w:rPr>
                <w:i/>
                <w:iCs/>
                <w:lang w:eastAsia="en-US"/>
              </w:rPr>
            </w:pPr>
            <w:r w:rsidRPr="0073692E">
              <w:t>Projekts šo jomu neskar.</w:t>
            </w:r>
          </w:p>
        </w:tc>
      </w:tr>
      <w:tr w:rsidR="00E378CC" w:rsidRPr="0073692E" w14:paraId="5ADD735C" w14:textId="77777777" w:rsidTr="00F70549">
        <w:tc>
          <w:tcPr>
            <w:tcW w:w="268" w:type="pct"/>
            <w:shd w:val="clear" w:color="auto" w:fill="FFFFFF"/>
          </w:tcPr>
          <w:p w14:paraId="42A191CC" w14:textId="0FF44747" w:rsidR="00E378CC" w:rsidRPr="0073692E" w:rsidRDefault="00E378CC" w:rsidP="00E378CC">
            <w:pPr>
              <w:jc w:val="center"/>
              <w:rPr>
                <w:iCs/>
                <w:lang w:eastAsia="en-US"/>
              </w:rPr>
            </w:pPr>
            <w:r w:rsidRPr="0073692E">
              <w:t>3.</w:t>
            </w:r>
          </w:p>
        </w:tc>
        <w:tc>
          <w:tcPr>
            <w:tcW w:w="1172" w:type="pct"/>
            <w:shd w:val="clear" w:color="auto" w:fill="FFFFFF"/>
          </w:tcPr>
          <w:p w14:paraId="4B632370" w14:textId="295F1AC7" w:rsidR="00E378CC" w:rsidRPr="0073692E" w:rsidRDefault="00E378CC" w:rsidP="00E378CC">
            <w:pPr>
              <w:rPr>
                <w:iCs/>
                <w:lang w:eastAsia="en-US"/>
              </w:rPr>
            </w:pPr>
            <w:r w:rsidRPr="0073692E">
              <w:t>Administratīvo izmaksu monetārs novērtējums</w:t>
            </w:r>
          </w:p>
        </w:tc>
        <w:tc>
          <w:tcPr>
            <w:tcW w:w="3560" w:type="pct"/>
            <w:shd w:val="clear" w:color="auto" w:fill="FFFFFF"/>
          </w:tcPr>
          <w:p w14:paraId="355361D8" w14:textId="54C756C4" w:rsidR="00E378CC" w:rsidRPr="0073692E" w:rsidRDefault="008E5316" w:rsidP="00E378CC">
            <w:pPr>
              <w:rPr>
                <w:i/>
                <w:iCs/>
                <w:lang w:eastAsia="en-US"/>
              </w:rPr>
            </w:pPr>
            <w:r w:rsidRPr="0073692E">
              <w:t>Nav.</w:t>
            </w:r>
          </w:p>
        </w:tc>
      </w:tr>
      <w:tr w:rsidR="00E378CC" w:rsidRPr="0073692E" w14:paraId="5ADA5533" w14:textId="77777777" w:rsidTr="00F70549">
        <w:tc>
          <w:tcPr>
            <w:tcW w:w="268" w:type="pct"/>
            <w:shd w:val="clear" w:color="auto" w:fill="FFFFFF"/>
          </w:tcPr>
          <w:p w14:paraId="7660DD78" w14:textId="64CD08FB" w:rsidR="00E378CC" w:rsidRPr="0073692E" w:rsidRDefault="00E378CC" w:rsidP="00E378CC">
            <w:pPr>
              <w:jc w:val="center"/>
              <w:rPr>
                <w:iCs/>
                <w:lang w:eastAsia="en-US"/>
              </w:rPr>
            </w:pPr>
            <w:r w:rsidRPr="0073692E">
              <w:t>4.</w:t>
            </w:r>
          </w:p>
        </w:tc>
        <w:tc>
          <w:tcPr>
            <w:tcW w:w="1172" w:type="pct"/>
            <w:shd w:val="clear" w:color="auto" w:fill="FFFFFF"/>
          </w:tcPr>
          <w:p w14:paraId="7D1D3176" w14:textId="28DE7AAC" w:rsidR="00E378CC" w:rsidRPr="0073692E" w:rsidRDefault="00E378CC" w:rsidP="00E378CC">
            <w:pPr>
              <w:rPr>
                <w:iCs/>
                <w:lang w:eastAsia="en-US"/>
              </w:rPr>
            </w:pPr>
            <w:r w:rsidRPr="0073692E">
              <w:t>Atbilstības izmaksu monetārs novērtējums</w:t>
            </w:r>
          </w:p>
        </w:tc>
        <w:tc>
          <w:tcPr>
            <w:tcW w:w="3560" w:type="pct"/>
            <w:shd w:val="clear" w:color="auto" w:fill="FFFFFF"/>
          </w:tcPr>
          <w:p w14:paraId="63FF7938" w14:textId="7A14EB21" w:rsidR="00E378CC" w:rsidRPr="0073692E" w:rsidRDefault="00E378CC" w:rsidP="00E378CC">
            <w:pPr>
              <w:rPr>
                <w:i/>
                <w:iCs/>
                <w:lang w:eastAsia="en-US"/>
              </w:rPr>
            </w:pPr>
            <w:r w:rsidRPr="0073692E">
              <w:t>Projekts šo jomu neskar.</w:t>
            </w:r>
          </w:p>
        </w:tc>
      </w:tr>
      <w:tr w:rsidR="00E378CC" w:rsidRPr="0073692E" w14:paraId="66872CC1" w14:textId="77777777" w:rsidTr="00F70549">
        <w:tc>
          <w:tcPr>
            <w:tcW w:w="268" w:type="pct"/>
            <w:shd w:val="clear" w:color="auto" w:fill="FFFFFF"/>
          </w:tcPr>
          <w:p w14:paraId="3DADF2BE" w14:textId="0F8D383E" w:rsidR="00E378CC" w:rsidRPr="0073692E" w:rsidRDefault="00E378CC" w:rsidP="00E378CC">
            <w:pPr>
              <w:jc w:val="center"/>
              <w:rPr>
                <w:iCs/>
                <w:lang w:eastAsia="en-US"/>
              </w:rPr>
            </w:pPr>
            <w:r w:rsidRPr="0073692E">
              <w:t>5.</w:t>
            </w:r>
          </w:p>
        </w:tc>
        <w:tc>
          <w:tcPr>
            <w:tcW w:w="1172" w:type="pct"/>
            <w:shd w:val="clear" w:color="auto" w:fill="FFFFFF"/>
          </w:tcPr>
          <w:p w14:paraId="554642C8" w14:textId="37B361B0" w:rsidR="00E378CC" w:rsidRPr="0073692E" w:rsidRDefault="00E378CC" w:rsidP="00E378CC">
            <w:pPr>
              <w:rPr>
                <w:iCs/>
                <w:lang w:eastAsia="en-US"/>
              </w:rPr>
            </w:pPr>
            <w:r w:rsidRPr="0073692E">
              <w:t>Cita informācija</w:t>
            </w:r>
          </w:p>
        </w:tc>
        <w:tc>
          <w:tcPr>
            <w:tcW w:w="3560" w:type="pct"/>
            <w:shd w:val="clear" w:color="auto" w:fill="FFFFFF"/>
          </w:tcPr>
          <w:p w14:paraId="037CD1BF" w14:textId="0EB9BE91" w:rsidR="00E378CC" w:rsidRPr="0073692E" w:rsidRDefault="008E5316" w:rsidP="002C5E1C">
            <w:pPr>
              <w:jc w:val="both"/>
              <w:rPr>
                <w:i/>
                <w:iCs/>
                <w:lang w:eastAsia="en-US"/>
              </w:rPr>
            </w:pPr>
            <w:r w:rsidRPr="0073692E">
              <w:t>Nav.</w:t>
            </w:r>
          </w:p>
        </w:tc>
      </w:tr>
    </w:tbl>
    <w:p w14:paraId="64FD1133" w14:textId="4D5DD3A5" w:rsidR="0032632D" w:rsidRPr="0073692E" w:rsidRDefault="0032632D" w:rsidP="00B7209A">
      <w:pPr>
        <w:pStyle w:val="Title"/>
        <w:spacing w:before="130" w:line="260" w:lineRule="exact"/>
        <w:jc w:val="both"/>
        <w:rPr>
          <w:sz w:val="24"/>
          <w:szCs w:val="24"/>
        </w:rPr>
      </w:pPr>
    </w:p>
    <w:tbl>
      <w:tblPr>
        <w:tblW w:w="8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5" w:type="dxa"/>
          <w:right w:w="45" w:type="dxa"/>
        </w:tblCellMar>
        <w:tblLook w:val="04A0" w:firstRow="1" w:lastRow="0" w:firstColumn="1" w:lastColumn="0" w:noHBand="0" w:noVBand="1"/>
      </w:tblPr>
      <w:tblGrid>
        <w:gridCol w:w="1112"/>
        <w:gridCol w:w="850"/>
        <w:gridCol w:w="992"/>
        <w:gridCol w:w="993"/>
        <w:gridCol w:w="1134"/>
        <w:gridCol w:w="1095"/>
        <w:gridCol w:w="1269"/>
        <w:gridCol w:w="1276"/>
      </w:tblGrid>
      <w:tr w:rsidR="00B7209A" w:rsidRPr="004B3541" w14:paraId="0A85452F" w14:textId="77777777" w:rsidTr="0004307C">
        <w:trPr>
          <w:jc w:val="center"/>
        </w:trPr>
        <w:tc>
          <w:tcPr>
            <w:tcW w:w="872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100107C" w14:textId="26F398A6" w:rsidR="00B7209A" w:rsidRPr="004B3541" w:rsidRDefault="00B7209A" w:rsidP="005B47D9">
            <w:pPr>
              <w:jc w:val="center"/>
            </w:pPr>
            <w:bookmarkStart w:id="1" w:name="_Hlk70599457"/>
            <w:r w:rsidRPr="004B3541">
              <w:rPr>
                <w:b/>
              </w:rPr>
              <w:t>III. Tiesību akta projekta ietekme uz valsts budžetu un pašvaldību budžetiem</w:t>
            </w:r>
            <w:bookmarkEnd w:id="1"/>
          </w:p>
        </w:tc>
      </w:tr>
      <w:tr w:rsidR="00B7209A" w:rsidRPr="004B3541" w14:paraId="387B0247" w14:textId="77777777" w:rsidTr="0004307C">
        <w:trPr>
          <w:jc w:val="center"/>
        </w:trPr>
        <w:tc>
          <w:tcPr>
            <w:tcW w:w="1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00EDE4" w14:textId="77777777" w:rsidR="00B7209A" w:rsidRPr="004B3541" w:rsidRDefault="00B7209A" w:rsidP="005B47D9">
            <w:pPr>
              <w:jc w:val="center"/>
            </w:pPr>
            <w:r w:rsidRPr="004B3541">
              <w:t>Rādītāji</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6B302D8" w14:textId="5FA452B2" w:rsidR="00B7209A" w:rsidRPr="004B3541" w:rsidRDefault="00B7209A" w:rsidP="0032632D">
            <w:pPr>
              <w:jc w:val="center"/>
            </w:pPr>
            <w:r w:rsidRPr="004B3541">
              <w:t>202</w:t>
            </w:r>
            <w:r w:rsidR="0016539C" w:rsidRPr="004B3541">
              <w:t>1</w:t>
            </w:r>
            <w:r w:rsidRPr="004B3541">
              <w:t>.g.</w:t>
            </w:r>
          </w:p>
        </w:tc>
        <w:tc>
          <w:tcPr>
            <w:tcW w:w="5767" w:type="dxa"/>
            <w:gridSpan w:val="5"/>
            <w:tcBorders>
              <w:top w:val="single" w:sz="4" w:space="0" w:color="auto"/>
              <w:left w:val="single" w:sz="4" w:space="0" w:color="auto"/>
              <w:bottom w:val="single" w:sz="4" w:space="0" w:color="auto"/>
              <w:right w:val="single" w:sz="4" w:space="0" w:color="auto"/>
            </w:tcBorders>
            <w:shd w:val="clear" w:color="auto" w:fill="auto"/>
          </w:tcPr>
          <w:p w14:paraId="3C80E918" w14:textId="77777777" w:rsidR="00B7209A" w:rsidRPr="004B3541" w:rsidRDefault="00B7209A" w:rsidP="005B47D9">
            <w:pPr>
              <w:jc w:val="center"/>
            </w:pPr>
            <w:r w:rsidRPr="004B3541">
              <w:t>Turpmākie trīs gadi (</w:t>
            </w:r>
            <w:r w:rsidRPr="004B3541">
              <w:rPr>
                <w:i/>
              </w:rPr>
              <w:t>euro</w:t>
            </w:r>
            <w:r w:rsidRPr="004B3541">
              <w:t>)</w:t>
            </w:r>
          </w:p>
        </w:tc>
      </w:tr>
      <w:tr w:rsidR="00B7209A" w:rsidRPr="004B3541" w14:paraId="59425958" w14:textId="77777777" w:rsidTr="0004307C">
        <w:trPr>
          <w:jc w:val="center"/>
        </w:trPr>
        <w:tc>
          <w:tcPr>
            <w:tcW w:w="11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133F59" w14:textId="77777777" w:rsidR="00B7209A" w:rsidRPr="004B3541" w:rsidRDefault="00B7209A" w:rsidP="005B47D9">
            <w:pPr>
              <w:rPr>
                <w:b/>
              </w:rPr>
            </w:pP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722635" w14:textId="77777777" w:rsidR="00B7209A" w:rsidRPr="004B3541" w:rsidRDefault="00B7209A" w:rsidP="005B47D9">
            <w:pPr>
              <w:rPr>
                <w:b/>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11306FD0" w14:textId="6D4472A7" w:rsidR="00B7209A" w:rsidRPr="004B3541" w:rsidRDefault="00B7209A" w:rsidP="005B47D9">
            <w:pPr>
              <w:jc w:val="center"/>
            </w:pPr>
            <w:r w:rsidRPr="004B3541">
              <w:t>202</w:t>
            </w:r>
            <w:r w:rsidR="0016539C" w:rsidRPr="004B3541">
              <w:t>2</w:t>
            </w:r>
            <w:r w:rsidRPr="004B3541">
              <w:t>.g</w:t>
            </w:r>
          </w:p>
        </w:tc>
        <w:tc>
          <w:tcPr>
            <w:tcW w:w="2364" w:type="dxa"/>
            <w:gridSpan w:val="2"/>
            <w:tcBorders>
              <w:top w:val="single" w:sz="4" w:space="0" w:color="auto"/>
              <w:left w:val="single" w:sz="4" w:space="0" w:color="auto"/>
              <w:bottom w:val="single" w:sz="4" w:space="0" w:color="auto"/>
              <w:right w:val="single" w:sz="4" w:space="0" w:color="auto"/>
            </w:tcBorders>
            <w:shd w:val="clear" w:color="auto" w:fill="auto"/>
          </w:tcPr>
          <w:p w14:paraId="0A3E26A7" w14:textId="7C70FC46" w:rsidR="00B7209A" w:rsidRPr="004B3541" w:rsidRDefault="00B7209A" w:rsidP="005B47D9">
            <w:pPr>
              <w:jc w:val="center"/>
            </w:pPr>
            <w:r w:rsidRPr="004B3541">
              <w:t>202</w:t>
            </w:r>
            <w:r w:rsidR="0016539C" w:rsidRPr="004B3541">
              <w:t>3</w:t>
            </w:r>
            <w:r w:rsidRPr="004B3541">
              <w:t>.g.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D8EF7" w14:textId="12595977" w:rsidR="00B7209A" w:rsidRPr="004B3541" w:rsidRDefault="00B7209A" w:rsidP="005B47D9">
            <w:pPr>
              <w:jc w:val="center"/>
            </w:pPr>
            <w:r w:rsidRPr="004B3541">
              <w:t>202</w:t>
            </w:r>
            <w:r w:rsidR="0016539C" w:rsidRPr="004B3541">
              <w:t>4</w:t>
            </w:r>
            <w:r w:rsidRPr="004B3541">
              <w:t>.g.</w:t>
            </w:r>
          </w:p>
        </w:tc>
      </w:tr>
      <w:tr w:rsidR="00B7209A" w:rsidRPr="004B3541" w14:paraId="46BD2E55" w14:textId="77777777" w:rsidTr="0004307C">
        <w:trPr>
          <w:jc w:val="center"/>
        </w:trPr>
        <w:tc>
          <w:tcPr>
            <w:tcW w:w="11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6A66F9" w14:textId="77777777" w:rsidR="00B7209A" w:rsidRPr="004B3541" w:rsidRDefault="00B7209A" w:rsidP="005B47D9"/>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9FD4EC6" w14:textId="77777777" w:rsidR="00B7209A" w:rsidRPr="004B3541" w:rsidRDefault="00B7209A" w:rsidP="005B47D9">
            <w:pPr>
              <w:jc w:val="center"/>
            </w:pPr>
            <w:r w:rsidRPr="004B3541">
              <w:t>saskaņā ar valsts budžetu kārtēja</w:t>
            </w:r>
            <w:r w:rsidRPr="004B3541">
              <w:lastRenderedPageBreak/>
              <w:t>m gadam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C3E67D" w14:textId="77777777" w:rsidR="00B7209A" w:rsidRPr="004B3541" w:rsidRDefault="00B7209A" w:rsidP="005B47D9">
            <w:pPr>
              <w:jc w:val="center"/>
            </w:pPr>
            <w:r w:rsidRPr="004B3541">
              <w:lastRenderedPageBreak/>
              <w:t xml:space="preserve">izmaiņas kārtējā gadā, salīdzinot ar </w:t>
            </w:r>
            <w:r w:rsidRPr="004B3541">
              <w:lastRenderedPageBreak/>
              <w:t>valsts budžetu kārtējam gadam</w:t>
            </w:r>
          </w:p>
        </w:tc>
        <w:tc>
          <w:tcPr>
            <w:tcW w:w="993" w:type="dxa"/>
            <w:tcBorders>
              <w:top w:val="single" w:sz="4" w:space="0" w:color="auto"/>
              <w:left w:val="single" w:sz="4" w:space="0" w:color="auto"/>
              <w:bottom w:val="single" w:sz="4" w:space="0" w:color="auto"/>
              <w:right w:val="single" w:sz="4" w:space="0" w:color="auto"/>
            </w:tcBorders>
          </w:tcPr>
          <w:p w14:paraId="176DF3BF" w14:textId="77777777" w:rsidR="00B7209A" w:rsidRPr="004B3541" w:rsidRDefault="00B7209A" w:rsidP="005B47D9">
            <w:pPr>
              <w:jc w:val="center"/>
            </w:pPr>
            <w:r w:rsidRPr="004B3541">
              <w:lastRenderedPageBreak/>
              <w:t>saskaņā ar vidēja termiņa budžeta ietvaru</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02CB1E9" w14:textId="2B1B7B1F" w:rsidR="00B7209A" w:rsidRPr="004B3541" w:rsidRDefault="00B7209A" w:rsidP="005B47D9">
            <w:pPr>
              <w:jc w:val="center"/>
            </w:pPr>
            <w:r w:rsidRPr="004B3541">
              <w:t xml:space="preserve">izmaiņas, salīdzinot ar vidēja termiņa budžeta </w:t>
            </w:r>
            <w:r w:rsidRPr="004B3541">
              <w:lastRenderedPageBreak/>
              <w:t>ietvaru 202</w:t>
            </w:r>
            <w:r w:rsidR="006B6B80" w:rsidRPr="004B3541">
              <w:t>2</w:t>
            </w:r>
            <w:r w:rsidRPr="004B3541">
              <w:t>. gadam</w:t>
            </w:r>
          </w:p>
        </w:tc>
        <w:tc>
          <w:tcPr>
            <w:tcW w:w="1095" w:type="dxa"/>
            <w:tcBorders>
              <w:top w:val="single" w:sz="4" w:space="0" w:color="auto"/>
              <w:left w:val="single" w:sz="4" w:space="0" w:color="auto"/>
              <w:bottom w:val="single" w:sz="4" w:space="0" w:color="auto"/>
              <w:right w:val="single" w:sz="4" w:space="0" w:color="auto"/>
            </w:tcBorders>
          </w:tcPr>
          <w:p w14:paraId="7DB23B71" w14:textId="77777777" w:rsidR="00B7209A" w:rsidRPr="004B3541" w:rsidRDefault="00B7209A" w:rsidP="005B47D9">
            <w:pPr>
              <w:jc w:val="center"/>
            </w:pPr>
            <w:r w:rsidRPr="004B3541">
              <w:lastRenderedPageBreak/>
              <w:t>saskaņā ar vidēja termiņa budžeta ietvaru</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14:paraId="399F4B5F" w14:textId="6F695B78" w:rsidR="00B7209A" w:rsidRPr="004B3541" w:rsidRDefault="00B7209A" w:rsidP="005B47D9">
            <w:pPr>
              <w:jc w:val="center"/>
            </w:pPr>
            <w:r w:rsidRPr="004B3541">
              <w:t xml:space="preserve">izmaiņas, salīdzinot ar vidēja termiņa budžeta </w:t>
            </w:r>
            <w:r w:rsidRPr="004B3541">
              <w:lastRenderedPageBreak/>
              <w:t>ietvaru 202</w:t>
            </w:r>
            <w:r w:rsidR="006B6B80" w:rsidRPr="004B3541">
              <w:t>3</w:t>
            </w:r>
            <w:r w:rsidRPr="004B3541">
              <w:t>. gadam</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1B55F4" w14:textId="3514ABC0" w:rsidR="00B7209A" w:rsidRPr="004B3541" w:rsidRDefault="00B7209A" w:rsidP="005B47D9">
            <w:pPr>
              <w:jc w:val="center"/>
            </w:pPr>
            <w:r w:rsidRPr="004B3541">
              <w:lastRenderedPageBreak/>
              <w:t xml:space="preserve">izmaiņas, salīdzinot ar vidēja termiņa budžeta </w:t>
            </w:r>
            <w:r w:rsidRPr="004B3541">
              <w:lastRenderedPageBreak/>
              <w:t>ietvaru 202</w:t>
            </w:r>
            <w:r w:rsidR="006B6B80" w:rsidRPr="004B3541">
              <w:t>4</w:t>
            </w:r>
            <w:r w:rsidRPr="004B3541">
              <w:t>. gadam</w:t>
            </w:r>
          </w:p>
        </w:tc>
      </w:tr>
      <w:tr w:rsidR="00B7209A" w:rsidRPr="004B3541" w14:paraId="5DE882F3" w14:textId="77777777" w:rsidTr="0004307C">
        <w:trPr>
          <w:jc w:val="center"/>
        </w:trPr>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751A9" w14:textId="77777777" w:rsidR="00B7209A" w:rsidRPr="004B3541" w:rsidRDefault="00B7209A" w:rsidP="005B47D9">
            <w:pPr>
              <w:jc w:val="center"/>
              <w:rPr>
                <w:lang w:eastAsia="en-US"/>
              </w:rPr>
            </w:pPr>
            <w:r w:rsidRPr="004B3541">
              <w:lastRenderedPageBreak/>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4B7FB" w14:textId="77777777" w:rsidR="00B7209A" w:rsidRPr="004B3541" w:rsidRDefault="00B7209A" w:rsidP="005B47D9">
            <w:pPr>
              <w:jc w:val="center"/>
              <w:rPr>
                <w:lang w:eastAsia="en-US"/>
              </w:rPr>
            </w:pPr>
            <w:r w:rsidRPr="004B3541">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2EE21" w14:textId="77777777" w:rsidR="00B7209A" w:rsidRPr="004B3541" w:rsidRDefault="00B7209A" w:rsidP="005B47D9">
            <w:pPr>
              <w:jc w:val="center"/>
              <w:rPr>
                <w:lang w:eastAsia="en-US"/>
              </w:rPr>
            </w:pPr>
            <w:r w:rsidRPr="004B3541">
              <w:t>3</w:t>
            </w:r>
          </w:p>
        </w:tc>
        <w:tc>
          <w:tcPr>
            <w:tcW w:w="993" w:type="dxa"/>
            <w:tcBorders>
              <w:top w:val="single" w:sz="4" w:space="0" w:color="auto"/>
              <w:left w:val="single" w:sz="4" w:space="0" w:color="auto"/>
              <w:bottom w:val="single" w:sz="4" w:space="0" w:color="auto"/>
              <w:right w:val="single" w:sz="4" w:space="0" w:color="auto"/>
            </w:tcBorders>
          </w:tcPr>
          <w:p w14:paraId="2CB62894" w14:textId="77777777" w:rsidR="00B7209A" w:rsidRPr="004B3541" w:rsidRDefault="00B7209A" w:rsidP="005B47D9">
            <w:pPr>
              <w:jc w:val="center"/>
            </w:pPr>
            <w:r w:rsidRPr="004B3541">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F7F45" w14:textId="77777777" w:rsidR="00B7209A" w:rsidRPr="004B3541" w:rsidRDefault="00B7209A" w:rsidP="005B47D9">
            <w:pPr>
              <w:jc w:val="center"/>
              <w:rPr>
                <w:lang w:eastAsia="en-US"/>
              </w:rPr>
            </w:pPr>
            <w:r w:rsidRPr="004B3541">
              <w:t>5</w:t>
            </w:r>
          </w:p>
        </w:tc>
        <w:tc>
          <w:tcPr>
            <w:tcW w:w="1095" w:type="dxa"/>
            <w:tcBorders>
              <w:top w:val="single" w:sz="4" w:space="0" w:color="auto"/>
              <w:left w:val="single" w:sz="4" w:space="0" w:color="auto"/>
              <w:bottom w:val="single" w:sz="4" w:space="0" w:color="auto"/>
              <w:right w:val="single" w:sz="4" w:space="0" w:color="auto"/>
            </w:tcBorders>
          </w:tcPr>
          <w:p w14:paraId="16025B2D" w14:textId="77777777" w:rsidR="00B7209A" w:rsidRPr="004B3541" w:rsidRDefault="00B7209A" w:rsidP="005B47D9">
            <w:pPr>
              <w:jc w:val="center"/>
            </w:pPr>
            <w:r w:rsidRPr="004B3541">
              <w:t>6</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09068" w14:textId="77777777" w:rsidR="00B7209A" w:rsidRPr="004B3541" w:rsidRDefault="00B7209A" w:rsidP="005B47D9">
            <w:pPr>
              <w:jc w:val="center"/>
              <w:rPr>
                <w:lang w:eastAsia="en-US"/>
              </w:rPr>
            </w:pPr>
            <w:r w:rsidRPr="004B3541">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0D56D" w14:textId="77777777" w:rsidR="00B7209A" w:rsidRPr="004B3541" w:rsidRDefault="00B7209A" w:rsidP="005B47D9">
            <w:pPr>
              <w:jc w:val="center"/>
              <w:rPr>
                <w:lang w:eastAsia="en-US"/>
              </w:rPr>
            </w:pPr>
            <w:r w:rsidRPr="004B3541">
              <w:t>8</w:t>
            </w:r>
          </w:p>
        </w:tc>
      </w:tr>
      <w:tr w:rsidR="00B218F9" w:rsidRPr="004B3541" w14:paraId="674C3631" w14:textId="77777777" w:rsidTr="0004307C">
        <w:trPr>
          <w:jc w:val="center"/>
        </w:trPr>
        <w:tc>
          <w:tcPr>
            <w:tcW w:w="1112" w:type="dxa"/>
            <w:tcBorders>
              <w:top w:val="single" w:sz="4" w:space="0" w:color="auto"/>
              <w:left w:val="single" w:sz="4" w:space="0" w:color="auto"/>
              <w:bottom w:val="single" w:sz="4" w:space="0" w:color="auto"/>
              <w:right w:val="single" w:sz="4" w:space="0" w:color="auto"/>
            </w:tcBorders>
            <w:shd w:val="clear" w:color="auto" w:fill="auto"/>
            <w:hideMark/>
          </w:tcPr>
          <w:p w14:paraId="3BF481A3" w14:textId="77777777" w:rsidR="00B218F9" w:rsidRPr="004B3541" w:rsidRDefault="00B218F9" w:rsidP="00B218F9">
            <w:pPr>
              <w:rPr>
                <w:lang w:eastAsia="en-US"/>
              </w:rPr>
            </w:pPr>
            <w:r w:rsidRPr="004B3541">
              <w:t xml:space="preserve">1. </w:t>
            </w:r>
            <w:r w:rsidRPr="004B3541">
              <w:rPr>
                <w:b/>
              </w:rPr>
              <w:t>Budžeta ieņēmumi: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1E307E" w14:textId="35E6CD4C" w:rsidR="00B218F9" w:rsidRPr="004B3541" w:rsidRDefault="00B218F9" w:rsidP="00B218F9">
            <w:pPr>
              <w:jc w:val="center"/>
              <w:rPr>
                <w:sz w:val="20"/>
                <w:szCs w:val="20"/>
                <w:highlight w:val="yellow"/>
                <w:lang w:eastAsia="en-US"/>
              </w:rPr>
            </w:pPr>
            <w:r w:rsidRPr="004B3541">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14:paraId="5737294A" w14:textId="5B023950" w:rsidR="00B218F9" w:rsidRPr="004B3541" w:rsidRDefault="000312EC" w:rsidP="00B218F9">
            <w:pPr>
              <w:jc w:val="center"/>
              <w:rPr>
                <w:sz w:val="20"/>
                <w:szCs w:val="20"/>
                <w:lang w:eastAsia="en-US"/>
              </w:rPr>
            </w:pPr>
            <w:r w:rsidRPr="004B3541">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37DBB6" w14:textId="52D90DF5" w:rsidR="00B218F9" w:rsidRPr="004B3541" w:rsidRDefault="00B82581" w:rsidP="00B218F9">
            <w:pPr>
              <w:jc w:val="center"/>
              <w:rPr>
                <w:sz w:val="20"/>
                <w:szCs w:val="20"/>
                <w:lang w:eastAsia="en-US"/>
              </w:rPr>
            </w:pPr>
            <w:r w:rsidRPr="004B3541">
              <w:rPr>
                <w:sz w:val="20"/>
                <w:szCs w:val="20"/>
                <w:lang w:eastAsia="en-US"/>
              </w:rPr>
              <w:t>9 776 858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F4E188" w14:textId="6BF94173" w:rsidR="00B218F9" w:rsidRPr="004B3541" w:rsidRDefault="00B82581" w:rsidP="00AA2409">
            <w:pPr>
              <w:jc w:val="center"/>
              <w:rPr>
                <w:sz w:val="20"/>
                <w:szCs w:val="20"/>
                <w:lang w:eastAsia="en-US"/>
              </w:rPr>
            </w:pPr>
            <w:r w:rsidRPr="004B3541">
              <w:rPr>
                <w:sz w:val="20"/>
                <w:szCs w:val="20"/>
                <w:lang w:eastAsia="en-US"/>
              </w:rPr>
              <w:t>0</w:t>
            </w:r>
          </w:p>
        </w:tc>
        <w:tc>
          <w:tcPr>
            <w:tcW w:w="1095" w:type="dxa"/>
            <w:tcBorders>
              <w:top w:val="single" w:sz="4" w:space="0" w:color="auto"/>
              <w:left w:val="single" w:sz="4" w:space="0" w:color="auto"/>
              <w:bottom w:val="single" w:sz="4" w:space="0" w:color="auto"/>
              <w:right w:val="single" w:sz="4" w:space="0" w:color="auto"/>
            </w:tcBorders>
            <w:vAlign w:val="center"/>
          </w:tcPr>
          <w:p w14:paraId="0C7D0789" w14:textId="2A53ADE2" w:rsidR="00B218F9" w:rsidRPr="004B3541" w:rsidRDefault="00B82581" w:rsidP="00B218F9">
            <w:pPr>
              <w:jc w:val="center"/>
              <w:rPr>
                <w:sz w:val="20"/>
                <w:szCs w:val="20"/>
                <w:lang w:eastAsia="en-US"/>
              </w:rPr>
            </w:pPr>
            <w:r w:rsidRPr="004B3541">
              <w:rPr>
                <w:sz w:val="20"/>
                <w:szCs w:val="20"/>
                <w:lang w:eastAsia="en-US"/>
              </w:rPr>
              <w:t>18 223 142</w:t>
            </w:r>
          </w:p>
        </w:tc>
        <w:tc>
          <w:tcPr>
            <w:tcW w:w="1269" w:type="dxa"/>
            <w:tcBorders>
              <w:top w:val="single" w:sz="4" w:space="0" w:color="auto"/>
              <w:left w:val="single" w:sz="4" w:space="0" w:color="auto"/>
              <w:bottom w:val="single" w:sz="4" w:space="0" w:color="auto"/>
              <w:right w:val="single" w:sz="4" w:space="0" w:color="auto"/>
            </w:tcBorders>
            <w:vAlign w:val="center"/>
          </w:tcPr>
          <w:p w14:paraId="3396C02D" w14:textId="10E4E826" w:rsidR="00B218F9" w:rsidRPr="004B3541" w:rsidRDefault="00B82581" w:rsidP="00B218F9">
            <w:pPr>
              <w:jc w:val="center"/>
              <w:rPr>
                <w:sz w:val="20"/>
                <w:szCs w:val="20"/>
                <w:lang w:eastAsia="en-US"/>
              </w:rPr>
            </w:pPr>
            <w:r w:rsidRPr="004B3541">
              <w:rPr>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39575B09" w14:textId="41C16C25" w:rsidR="00B218F9" w:rsidRPr="004B3541" w:rsidRDefault="0016539C" w:rsidP="00B218F9">
            <w:pPr>
              <w:jc w:val="center"/>
              <w:rPr>
                <w:sz w:val="20"/>
                <w:szCs w:val="20"/>
                <w:lang w:eastAsia="en-US"/>
              </w:rPr>
            </w:pPr>
            <w:r w:rsidRPr="004B3541">
              <w:rPr>
                <w:sz w:val="20"/>
                <w:szCs w:val="20"/>
                <w:lang w:eastAsia="en-US"/>
              </w:rPr>
              <w:t>0</w:t>
            </w:r>
          </w:p>
        </w:tc>
      </w:tr>
      <w:tr w:rsidR="00B218F9" w:rsidRPr="004B3541" w14:paraId="300A5708" w14:textId="77777777" w:rsidTr="0004307C">
        <w:trPr>
          <w:jc w:val="center"/>
        </w:trPr>
        <w:tc>
          <w:tcPr>
            <w:tcW w:w="1112" w:type="dxa"/>
            <w:tcBorders>
              <w:top w:val="single" w:sz="4" w:space="0" w:color="auto"/>
              <w:left w:val="single" w:sz="4" w:space="0" w:color="auto"/>
              <w:bottom w:val="single" w:sz="4" w:space="0" w:color="auto"/>
              <w:right w:val="single" w:sz="4" w:space="0" w:color="auto"/>
            </w:tcBorders>
            <w:shd w:val="clear" w:color="auto" w:fill="auto"/>
            <w:hideMark/>
          </w:tcPr>
          <w:p w14:paraId="081428ED" w14:textId="2F629595" w:rsidR="00621573" w:rsidRPr="004B3541" w:rsidRDefault="00B218F9" w:rsidP="00B218F9">
            <w:r w:rsidRPr="004B3541">
              <w:t xml:space="preserve">1.1. valsts pamatbudžets, </w:t>
            </w:r>
            <w:r w:rsidR="00621573" w:rsidRPr="004B3541">
              <w:t>tostarp</w:t>
            </w:r>
          </w:p>
          <w:p w14:paraId="71C7F267" w14:textId="53052974" w:rsidR="00B218F9" w:rsidRPr="004B3541" w:rsidRDefault="00B218F9" w:rsidP="00B218F9">
            <w:pPr>
              <w:rPr>
                <w:lang w:eastAsia="en-US"/>
              </w:rPr>
            </w:pPr>
            <w:r w:rsidRPr="004B3541">
              <w:t xml:space="preserve"> ieņēmumi no maksas pakalpojumiem un citi pašu ieņēmumi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AB5C3F" w14:textId="725E9FE4" w:rsidR="00B218F9" w:rsidRPr="004B3541" w:rsidRDefault="00B218F9" w:rsidP="00B218F9">
            <w:pPr>
              <w:jc w:val="center"/>
              <w:rPr>
                <w:sz w:val="20"/>
                <w:szCs w:val="20"/>
                <w:highlight w:val="yellow"/>
                <w:lang w:eastAsia="en-US"/>
              </w:rPr>
            </w:pPr>
            <w:r w:rsidRPr="004B3541">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14:paraId="2EFE960F" w14:textId="471F9CCD" w:rsidR="00B218F9" w:rsidRPr="004B3541" w:rsidRDefault="000312EC" w:rsidP="00B218F9">
            <w:pPr>
              <w:jc w:val="center"/>
              <w:rPr>
                <w:sz w:val="20"/>
                <w:szCs w:val="20"/>
                <w:lang w:eastAsia="en-US"/>
              </w:rPr>
            </w:pPr>
            <w:r w:rsidRPr="004B3541">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7CF87A0" w14:textId="388C0D6F" w:rsidR="00B218F9" w:rsidRPr="004B3541" w:rsidRDefault="00B82581" w:rsidP="00B218F9">
            <w:pPr>
              <w:jc w:val="center"/>
              <w:rPr>
                <w:sz w:val="20"/>
                <w:szCs w:val="20"/>
                <w:lang w:eastAsia="en-US"/>
              </w:rPr>
            </w:pPr>
            <w:r w:rsidRPr="004B3541">
              <w:rPr>
                <w:sz w:val="20"/>
                <w:szCs w:val="20"/>
                <w:lang w:eastAsia="en-US"/>
              </w:rPr>
              <w:t>8 603 635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F92FE95" w14:textId="6FEC1EFB" w:rsidR="00B218F9" w:rsidRPr="004B3541" w:rsidRDefault="00B82581" w:rsidP="00B218F9">
            <w:pPr>
              <w:jc w:val="center"/>
              <w:rPr>
                <w:sz w:val="20"/>
                <w:szCs w:val="20"/>
                <w:lang w:eastAsia="en-US"/>
              </w:rPr>
            </w:pPr>
            <w:r w:rsidRPr="004B3541">
              <w:rPr>
                <w:sz w:val="20"/>
                <w:szCs w:val="20"/>
                <w:lang w:eastAsia="en-US"/>
              </w:rPr>
              <w:t>0</w:t>
            </w:r>
          </w:p>
        </w:tc>
        <w:tc>
          <w:tcPr>
            <w:tcW w:w="1095" w:type="dxa"/>
            <w:tcBorders>
              <w:top w:val="single" w:sz="4" w:space="0" w:color="auto"/>
              <w:left w:val="single" w:sz="4" w:space="0" w:color="auto"/>
              <w:bottom w:val="single" w:sz="4" w:space="0" w:color="auto"/>
              <w:right w:val="single" w:sz="4" w:space="0" w:color="auto"/>
            </w:tcBorders>
            <w:vAlign w:val="center"/>
          </w:tcPr>
          <w:p w14:paraId="753D84E6" w14:textId="08CB6CBB" w:rsidR="00B218F9" w:rsidRPr="004B3541" w:rsidRDefault="00B82581" w:rsidP="00B218F9">
            <w:pPr>
              <w:jc w:val="center"/>
              <w:rPr>
                <w:sz w:val="20"/>
                <w:szCs w:val="20"/>
                <w:lang w:eastAsia="en-US"/>
              </w:rPr>
            </w:pPr>
            <w:r w:rsidRPr="004B3541">
              <w:rPr>
                <w:sz w:val="20"/>
                <w:szCs w:val="20"/>
                <w:lang w:eastAsia="en-US"/>
              </w:rPr>
              <w:t>1</w:t>
            </w:r>
            <w:r w:rsidR="00A149BB" w:rsidRPr="004B3541">
              <w:rPr>
                <w:sz w:val="20"/>
                <w:szCs w:val="20"/>
                <w:lang w:eastAsia="en-US"/>
              </w:rPr>
              <w:t>6 036 365</w:t>
            </w:r>
          </w:p>
        </w:tc>
        <w:tc>
          <w:tcPr>
            <w:tcW w:w="1269" w:type="dxa"/>
            <w:tcBorders>
              <w:top w:val="single" w:sz="4" w:space="0" w:color="auto"/>
              <w:left w:val="single" w:sz="4" w:space="0" w:color="auto"/>
              <w:bottom w:val="single" w:sz="4" w:space="0" w:color="auto"/>
              <w:right w:val="single" w:sz="4" w:space="0" w:color="auto"/>
            </w:tcBorders>
            <w:vAlign w:val="center"/>
          </w:tcPr>
          <w:p w14:paraId="5420659D" w14:textId="06143CDA" w:rsidR="00B218F9" w:rsidRPr="004B3541" w:rsidRDefault="00B82581" w:rsidP="00B218F9">
            <w:pPr>
              <w:jc w:val="center"/>
              <w:rPr>
                <w:sz w:val="20"/>
                <w:szCs w:val="20"/>
                <w:lang w:eastAsia="en-US"/>
              </w:rPr>
            </w:pPr>
            <w:r w:rsidRPr="004B3541">
              <w:rPr>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79E70DD3" w14:textId="2BAC0C5C" w:rsidR="00B218F9" w:rsidRPr="004B3541" w:rsidRDefault="0016539C" w:rsidP="00B218F9">
            <w:pPr>
              <w:jc w:val="center"/>
              <w:rPr>
                <w:sz w:val="20"/>
                <w:szCs w:val="20"/>
                <w:lang w:eastAsia="en-US"/>
              </w:rPr>
            </w:pPr>
            <w:r w:rsidRPr="004B3541">
              <w:rPr>
                <w:sz w:val="20"/>
                <w:szCs w:val="20"/>
                <w:lang w:eastAsia="en-US"/>
              </w:rPr>
              <w:t>0</w:t>
            </w:r>
          </w:p>
        </w:tc>
      </w:tr>
      <w:tr w:rsidR="00B218F9" w:rsidRPr="004B3541" w14:paraId="2A8C7962" w14:textId="77777777" w:rsidTr="0004307C">
        <w:trPr>
          <w:jc w:val="center"/>
        </w:trPr>
        <w:tc>
          <w:tcPr>
            <w:tcW w:w="1112" w:type="dxa"/>
            <w:tcBorders>
              <w:top w:val="single" w:sz="4" w:space="0" w:color="auto"/>
              <w:left w:val="single" w:sz="4" w:space="0" w:color="auto"/>
              <w:bottom w:val="single" w:sz="4" w:space="0" w:color="auto"/>
              <w:right w:val="single" w:sz="4" w:space="0" w:color="auto"/>
            </w:tcBorders>
            <w:shd w:val="clear" w:color="auto" w:fill="auto"/>
            <w:hideMark/>
          </w:tcPr>
          <w:p w14:paraId="17B99FA8" w14:textId="77777777" w:rsidR="00B218F9" w:rsidRPr="004B3541" w:rsidRDefault="00B218F9" w:rsidP="00B218F9">
            <w:pPr>
              <w:rPr>
                <w:lang w:eastAsia="en-US"/>
              </w:rPr>
            </w:pPr>
            <w:r w:rsidRPr="004B3541">
              <w:t>1.2. valsts speciālais budžets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2EAA07" w14:textId="77777777" w:rsidR="00B218F9" w:rsidRPr="004B3541" w:rsidRDefault="00B218F9" w:rsidP="00B218F9">
            <w:pPr>
              <w:jc w:val="center"/>
              <w:rPr>
                <w:sz w:val="20"/>
                <w:szCs w:val="20"/>
                <w:lang w:eastAsia="en-US"/>
              </w:rPr>
            </w:pPr>
            <w:r w:rsidRPr="004B3541">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14:paraId="643D98A5" w14:textId="77777777" w:rsidR="00B218F9" w:rsidRPr="004B3541" w:rsidRDefault="00B218F9" w:rsidP="00B218F9">
            <w:pPr>
              <w:jc w:val="center"/>
              <w:rPr>
                <w:sz w:val="20"/>
                <w:szCs w:val="20"/>
                <w:lang w:eastAsia="en-US"/>
              </w:rPr>
            </w:pPr>
            <w:r w:rsidRPr="004B3541">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14:paraId="2A15E46F" w14:textId="77777777" w:rsidR="00B218F9" w:rsidRPr="004B3541" w:rsidRDefault="00B218F9" w:rsidP="00B218F9">
            <w:pPr>
              <w:jc w:val="center"/>
              <w:rPr>
                <w:sz w:val="20"/>
                <w:szCs w:val="20"/>
              </w:rPr>
            </w:pPr>
            <w:r w:rsidRPr="004B3541">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24E93EC8" w14:textId="77777777" w:rsidR="00B218F9" w:rsidRPr="004B3541" w:rsidRDefault="00B218F9" w:rsidP="00B218F9">
            <w:pPr>
              <w:jc w:val="center"/>
              <w:rPr>
                <w:sz w:val="20"/>
                <w:szCs w:val="20"/>
                <w:lang w:eastAsia="en-US"/>
              </w:rPr>
            </w:pPr>
            <w:r w:rsidRPr="004B3541">
              <w:rPr>
                <w:sz w:val="20"/>
                <w:szCs w:val="20"/>
                <w:lang w:eastAsia="en-US"/>
              </w:rPr>
              <w:t>0</w:t>
            </w:r>
          </w:p>
        </w:tc>
        <w:tc>
          <w:tcPr>
            <w:tcW w:w="1095" w:type="dxa"/>
            <w:tcBorders>
              <w:top w:val="single" w:sz="4" w:space="0" w:color="auto"/>
              <w:left w:val="single" w:sz="4" w:space="0" w:color="auto"/>
              <w:bottom w:val="single" w:sz="4" w:space="0" w:color="auto"/>
              <w:right w:val="single" w:sz="4" w:space="0" w:color="auto"/>
            </w:tcBorders>
            <w:vAlign w:val="center"/>
          </w:tcPr>
          <w:p w14:paraId="231A4AEF" w14:textId="77777777" w:rsidR="00B218F9" w:rsidRPr="004B3541" w:rsidRDefault="00B218F9" w:rsidP="00B218F9">
            <w:pPr>
              <w:jc w:val="center"/>
              <w:rPr>
                <w:sz w:val="20"/>
                <w:szCs w:val="20"/>
              </w:rPr>
            </w:pPr>
            <w:r w:rsidRPr="004B3541">
              <w:rPr>
                <w:sz w:val="20"/>
                <w:szCs w:val="20"/>
              </w:rPr>
              <w:t>0</w:t>
            </w:r>
          </w:p>
        </w:tc>
        <w:tc>
          <w:tcPr>
            <w:tcW w:w="1269" w:type="dxa"/>
            <w:tcBorders>
              <w:top w:val="single" w:sz="4" w:space="0" w:color="auto"/>
              <w:left w:val="single" w:sz="4" w:space="0" w:color="auto"/>
              <w:bottom w:val="single" w:sz="4" w:space="0" w:color="auto"/>
              <w:right w:val="single" w:sz="4" w:space="0" w:color="auto"/>
            </w:tcBorders>
            <w:vAlign w:val="center"/>
          </w:tcPr>
          <w:p w14:paraId="42B98937" w14:textId="77777777" w:rsidR="00B218F9" w:rsidRPr="004B3541" w:rsidRDefault="00B218F9" w:rsidP="00B218F9">
            <w:pPr>
              <w:jc w:val="center"/>
              <w:rPr>
                <w:sz w:val="20"/>
                <w:szCs w:val="20"/>
                <w:lang w:eastAsia="en-US"/>
              </w:rPr>
            </w:pPr>
            <w:r w:rsidRPr="004B3541">
              <w:rPr>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62D1ED60" w14:textId="77777777" w:rsidR="00B218F9" w:rsidRPr="004B3541" w:rsidRDefault="00B218F9" w:rsidP="00B218F9">
            <w:pPr>
              <w:jc w:val="center"/>
              <w:rPr>
                <w:sz w:val="20"/>
                <w:szCs w:val="20"/>
                <w:lang w:eastAsia="en-US"/>
              </w:rPr>
            </w:pPr>
            <w:r w:rsidRPr="004B3541">
              <w:rPr>
                <w:sz w:val="20"/>
                <w:szCs w:val="20"/>
                <w:lang w:eastAsia="en-US"/>
              </w:rPr>
              <w:t>0</w:t>
            </w:r>
          </w:p>
        </w:tc>
      </w:tr>
      <w:tr w:rsidR="00B218F9" w:rsidRPr="004B3541" w14:paraId="2B560954" w14:textId="77777777" w:rsidTr="0004307C">
        <w:trPr>
          <w:jc w:val="center"/>
        </w:trPr>
        <w:tc>
          <w:tcPr>
            <w:tcW w:w="1112" w:type="dxa"/>
            <w:tcBorders>
              <w:top w:val="single" w:sz="4" w:space="0" w:color="auto"/>
              <w:left w:val="single" w:sz="4" w:space="0" w:color="auto"/>
              <w:bottom w:val="single" w:sz="4" w:space="0" w:color="auto"/>
              <w:right w:val="single" w:sz="4" w:space="0" w:color="auto"/>
            </w:tcBorders>
            <w:shd w:val="clear" w:color="auto" w:fill="auto"/>
            <w:hideMark/>
          </w:tcPr>
          <w:p w14:paraId="6A196197" w14:textId="77777777" w:rsidR="00B218F9" w:rsidRPr="004B3541" w:rsidRDefault="00B218F9" w:rsidP="00B218F9">
            <w:pPr>
              <w:rPr>
                <w:lang w:eastAsia="en-US"/>
              </w:rPr>
            </w:pPr>
            <w:r w:rsidRPr="004B3541">
              <w:t>1.3. pašvaldību budžets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C1D883" w14:textId="77777777" w:rsidR="00B218F9" w:rsidRPr="004B3541" w:rsidRDefault="00B218F9" w:rsidP="00B218F9">
            <w:pPr>
              <w:jc w:val="center"/>
              <w:rPr>
                <w:sz w:val="20"/>
                <w:szCs w:val="20"/>
                <w:lang w:eastAsia="en-US"/>
              </w:rPr>
            </w:pPr>
            <w:r w:rsidRPr="004B3541">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14:paraId="299C00B1" w14:textId="77777777" w:rsidR="00B218F9" w:rsidRPr="004B3541" w:rsidRDefault="00B218F9" w:rsidP="00B218F9">
            <w:pPr>
              <w:jc w:val="center"/>
              <w:rPr>
                <w:sz w:val="20"/>
                <w:szCs w:val="20"/>
                <w:lang w:eastAsia="en-US"/>
              </w:rPr>
            </w:pPr>
            <w:r w:rsidRPr="004B3541">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14:paraId="60D35DBE" w14:textId="49EC4C30" w:rsidR="00B218F9" w:rsidRPr="004B3541" w:rsidRDefault="00B82581" w:rsidP="00B218F9">
            <w:pPr>
              <w:jc w:val="center"/>
              <w:rPr>
                <w:sz w:val="20"/>
                <w:szCs w:val="20"/>
              </w:rPr>
            </w:pPr>
            <w:r w:rsidRPr="004B3541">
              <w:rPr>
                <w:sz w:val="20"/>
                <w:szCs w:val="20"/>
                <w:lang w:eastAsia="en-US"/>
              </w:rPr>
              <w:t>1 173 223</w:t>
            </w:r>
          </w:p>
        </w:tc>
        <w:tc>
          <w:tcPr>
            <w:tcW w:w="1134" w:type="dxa"/>
            <w:tcBorders>
              <w:top w:val="single" w:sz="4" w:space="0" w:color="auto"/>
              <w:left w:val="single" w:sz="4" w:space="0" w:color="auto"/>
              <w:bottom w:val="single" w:sz="4" w:space="0" w:color="auto"/>
              <w:right w:val="single" w:sz="4" w:space="0" w:color="auto"/>
            </w:tcBorders>
            <w:vAlign w:val="center"/>
          </w:tcPr>
          <w:p w14:paraId="27C01AE4" w14:textId="0933B884" w:rsidR="00B218F9" w:rsidRPr="004B3541" w:rsidRDefault="00B82581" w:rsidP="00B218F9">
            <w:pPr>
              <w:jc w:val="center"/>
              <w:rPr>
                <w:sz w:val="20"/>
                <w:szCs w:val="20"/>
                <w:lang w:eastAsia="en-US"/>
              </w:rPr>
            </w:pPr>
            <w:r w:rsidRPr="004B3541">
              <w:rPr>
                <w:sz w:val="20"/>
                <w:szCs w:val="20"/>
                <w:lang w:eastAsia="en-US"/>
              </w:rPr>
              <w:t>0</w:t>
            </w:r>
          </w:p>
        </w:tc>
        <w:tc>
          <w:tcPr>
            <w:tcW w:w="1095" w:type="dxa"/>
            <w:tcBorders>
              <w:top w:val="single" w:sz="4" w:space="0" w:color="auto"/>
              <w:left w:val="single" w:sz="4" w:space="0" w:color="auto"/>
              <w:bottom w:val="single" w:sz="4" w:space="0" w:color="auto"/>
              <w:right w:val="single" w:sz="4" w:space="0" w:color="auto"/>
            </w:tcBorders>
            <w:vAlign w:val="center"/>
          </w:tcPr>
          <w:p w14:paraId="0FD460A4" w14:textId="659BEF86" w:rsidR="00B218F9" w:rsidRPr="004B3541" w:rsidRDefault="00A149BB" w:rsidP="00B218F9">
            <w:pPr>
              <w:jc w:val="center"/>
              <w:rPr>
                <w:sz w:val="20"/>
                <w:szCs w:val="20"/>
              </w:rPr>
            </w:pPr>
            <w:r w:rsidRPr="004B3541">
              <w:rPr>
                <w:sz w:val="20"/>
                <w:szCs w:val="20"/>
              </w:rPr>
              <w:t>2 186 777</w:t>
            </w:r>
          </w:p>
        </w:tc>
        <w:tc>
          <w:tcPr>
            <w:tcW w:w="1269" w:type="dxa"/>
            <w:tcBorders>
              <w:top w:val="single" w:sz="4" w:space="0" w:color="auto"/>
              <w:left w:val="single" w:sz="4" w:space="0" w:color="auto"/>
              <w:bottom w:val="single" w:sz="4" w:space="0" w:color="auto"/>
              <w:right w:val="single" w:sz="4" w:space="0" w:color="auto"/>
            </w:tcBorders>
            <w:vAlign w:val="center"/>
          </w:tcPr>
          <w:p w14:paraId="618C35D0" w14:textId="77777777" w:rsidR="00B218F9" w:rsidRPr="004B3541" w:rsidRDefault="00B218F9" w:rsidP="00B218F9">
            <w:pPr>
              <w:jc w:val="center"/>
              <w:rPr>
                <w:sz w:val="20"/>
                <w:szCs w:val="20"/>
                <w:lang w:eastAsia="en-US"/>
              </w:rPr>
            </w:pPr>
            <w:r w:rsidRPr="004B3541">
              <w:rPr>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5AF95C47" w14:textId="77777777" w:rsidR="00B218F9" w:rsidRPr="004B3541" w:rsidRDefault="00B218F9" w:rsidP="00B218F9">
            <w:pPr>
              <w:jc w:val="center"/>
              <w:rPr>
                <w:sz w:val="20"/>
                <w:szCs w:val="20"/>
                <w:lang w:eastAsia="en-US"/>
              </w:rPr>
            </w:pPr>
            <w:r w:rsidRPr="004B3541">
              <w:rPr>
                <w:sz w:val="20"/>
                <w:szCs w:val="20"/>
                <w:lang w:eastAsia="en-US"/>
              </w:rPr>
              <w:t>0</w:t>
            </w:r>
          </w:p>
        </w:tc>
      </w:tr>
      <w:tr w:rsidR="00B218F9" w:rsidRPr="004B3541" w14:paraId="37D4B8C9" w14:textId="77777777" w:rsidTr="0004307C">
        <w:trPr>
          <w:jc w:val="center"/>
        </w:trPr>
        <w:tc>
          <w:tcPr>
            <w:tcW w:w="1112" w:type="dxa"/>
            <w:tcBorders>
              <w:top w:val="single" w:sz="4" w:space="0" w:color="auto"/>
              <w:left w:val="single" w:sz="4" w:space="0" w:color="auto"/>
              <w:bottom w:val="single" w:sz="4" w:space="0" w:color="auto"/>
              <w:right w:val="single" w:sz="4" w:space="0" w:color="auto"/>
            </w:tcBorders>
            <w:shd w:val="clear" w:color="auto" w:fill="auto"/>
            <w:hideMark/>
          </w:tcPr>
          <w:p w14:paraId="1EB0A6D2" w14:textId="77777777" w:rsidR="00B218F9" w:rsidRPr="004B3541" w:rsidRDefault="00B218F9" w:rsidP="00B218F9">
            <w:pPr>
              <w:rPr>
                <w:lang w:eastAsia="en-US"/>
              </w:rPr>
            </w:pPr>
            <w:r w:rsidRPr="004B3541">
              <w:t xml:space="preserve">2. </w:t>
            </w:r>
            <w:r w:rsidRPr="004B3541">
              <w:rPr>
                <w:b/>
              </w:rPr>
              <w:t>Budžeta izdevumi: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FC8ED1" w14:textId="58DEA3CD" w:rsidR="00B218F9" w:rsidRPr="004B3541" w:rsidRDefault="00B218F9" w:rsidP="00B218F9">
            <w:pPr>
              <w:jc w:val="center"/>
              <w:rPr>
                <w:sz w:val="20"/>
                <w:szCs w:val="20"/>
                <w:lang w:eastAsia="en-US"/>
              </w:rPr>
            </w:pPr>
            <w:r w:rsidRPr="004B3541">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FFE188" w14:textId="0179ED0D" w:rsidR="00B218F9" w:rsidRPr="004B3541" w:rsidRDefault="000312EC" w:rsidP="004D5150">
            <w:pPr>
              <w:jc w:val="center"/>
              <w:rPr>
                <w:sz w:val="20"/>
                <w:szCs w:val="20"/>
                <w:lang w:eastAsia="en-US"/>
              </w:rPr>
            </w:pPr>
            <w:r w:rsidRPr="004B3541">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B7C171E" w14:textId="6AD5730E" w:rsidR="00B218F9" w:rsidRPr="004B3541" w:rsidRDefault="00B82581" w:rsidP="00B218F9">
            <w:pPr>
              <w:jc w:val="center"/>
              <w:rPr>
                <w:sz w:val="20"/>
                <w:szCs w:val="20"/>
                <w:lang w:eastAsia="en-US"/>
              </w:rPr>
            </w:pPr>
            <w:r w:rsidRPr="004B3541">
              <w:rPr>
                <w:sz w:val="20"/>
                <w:szCs w:val="20"/>
                <w:lang w:eastAsia="en-US"/>
              </w:rPr>
              <w:t>9 776 858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8FA547" w14:textId="761E7178" w:rsidR="00B218F9" w:rsidRPr="004B3541" w:rsidRDefault="00B82581" w:rsidP="00AA2409">
            <w:pPr>
              <w:jc w:val="center"/>
              <w:rPr>
                <w:sz w:val="20"/>
                <w:szCs w:val="20"/>
                <w:lang w:eastAsia="en-US"/>
              </w:rPr>
            </w:pPr>
            <w:r w:rsidRPr="004B3541">
              <w:rPr>
                <w:sz w:val="20"/>
                <w:szCs w:val="20"/>
                <w:lang w:eastAsia="en-US"/>
              </w:rPr>
              <w:t>0</w:t>
            </w:r>
          </w:p>
        </w:tc>
        <w:tc>
          <w:tcPr>
            <w:tcW w:w="1095" w:type="dxa"/>
            <w:tcBorders>
              <w:top w:val="single" w:sz="4" w:space="0" w:color="auto"/>
              <w:left w:val="single" w:sz="4" w:space="0" w:color="auto"/>
              <w:bottom w:val="single" w:sz="4" w:space="0" w:color="auto"/>
              <w:right w:val="single" w:sz="4" w:space="0" w:color="auto"/>
            </w:tcBorders>
            <w:vAlign w:val="center"/>
          </w:tcPr>
          <w:p w14:paraId="7BC4644A" w14:textId="0F8A79E6" w:rsidR="00B218F9" w:rsidRPr="004B3541" w:rsidRDefault="00B82581" w:rsidP="00B218F9">
            <w:pPr>
              <w:jc w:val="center"/>
              <w:rPr>
                <w:sz w:val="20"/>
                <w:szCs w:val="20"/>
                <w:lang w:eastAsia="en-US"/>
              </w:rPr>
            </w:pPr>
            <w:r w:rsidRPr="004B3541">
              <w:rPr>
                <w:sz w:val="20"/>
                <w:szCs w:val="20"/>
                <w:lang w:eastAsia="en-US"/>
              </w:rPr>
              <w:t>18 223 142</w:t>
            </w:r>
          </w:p>
        </w:tc>
        <w:tc>
          <w:tcPr>
            <w:tcW w:w="1269" w:type="dxa"/>
            <w:tcBorders>
              <w:top w:val="single" w:sz="4" w:space="0" w:color="auto"/>
              <w:left w:val="single" w:sz="4" w:space="0" w:color="auto"/>
              <w:bottom w:val="single" w:sz="4" w:space="0" w:color="auto"/>
              <w:right w:val="single" w:sz="4" w:space="0" w:color="auto"/>
            </w:tcBorders>
            <w:vAlign w:val="center"/>
          </w:tcPr>
          <w:p w14:paraId="3848605F" w14:textId="2AA7961B" w:rsidR="00B218F9" w:rsidRPr="004B3541" w:rsidRDefault="00B82581" w:rsidP="00AA2409">
            <w:pPr>
              <w:jc w:val="center"/>
              <w:rPr>
                <w:sz w:val="20"/>
                <w:szCs w:val="20"/>
                <w:lang w:eastAsia="en-US"/>
              </w:rPr>
            </w:pPr>
            <w:r w:rsidRPr="004B3541">
              <w:rPr>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4BA5EF28" w14:textId="265B5364" w:rsidR="00B218F9" w:rsidRPr="004B3541" w:rsidRDefault="0016539C" w:rsidP="00AA2409">
            <w:pPr>
              <w:jc w:val="center"/>
              <w:rPr>
                <w:sz w:val="20"/>
                <w:szCs w:val="20"/>
                <w:lang w:eastAsia="en-US"/>
              </w:rPr>
            </w:pPr>
            <w:r w:rsidRPr="004B3541">
              <w:rPr>
                <w:sz w:val="20"/>
                <w:szCs w:val="20"/>
                <w:lang w:eastAsia="en-US"/>
              </w:rPr>
              <w:t>0</w:t>
            </w:r>
          </w:p>
        </w:tc>
      </w:tr>
      <w:tr w:rsidR="00B218F9" w:rsidRPr="004B3541" w14:paraId="01656880" w14:textId="77777777" w:rsidTr="0004307C">
        <w:trPr>
          <w:jc w:val="center"/>
        </w:trPr>
        <w:tc>
          <w:tcPr>
            <w:tcW w:w="1112" w:type="dxa"/>
            <w:tcBorders>
              <w:top w:val="single" w:sz="4" w:space="0" w:color="auto"/>
              <w:left w:val="single" w:sz="4" w:space="0" w:color="auto"/>
              <w:bottom w:val="single" w:sz="4" w:space="0" w:color="auto"/>
              <w:right w:val="single" w:sz="4" w:space="0" w:color="auto"/>
            </w:tcBorders>
            <w:shd w:val="clear" w:color="auto" w:fill="auto"/>
            <w:hideMark/>
          </w:tcPr>
          <w:p w14:paraId="76C1B608" w14:textId="77777777" w:rsidR="00B218F9" w:rsidRPr="004B3541" w:rsidRDefault="00B218F9" w:rsidP="00B218F9">
            <w:pPr>
              <w:rPr>
                <w:lang w:eastAsia="en-US"/>
              </w:rPr>
            </w:pPr>
            <w:r w:rsidRPr="004B3541">
              <w:t>2.1. valsts pamatbudžets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7147E6" w14:textId="5FDCA178" w:rsidR="00B218F9" w:rsidRPr="004B3541" w:rsidRDefault="00B218F9" w:rsidP="00B218F9">
            <w:pPr>
              <w:jc w:val="center"/>
              <w:rPr>
                <w:sz w:val="20"/>
                <w:szCs w:val="20"/>
                <w:lang w:eastAsia="en-US"/>
              </w:rPr>
            </w:pPr>
            <w:r w:rsidRPr="004B3541">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4DFE0C1" w14:textId="1CCD0D0C" w:rsidR="00B218F9" w:rsidRPr="004B3541" w:rsidRDefault="000312EC" w:rsidP="00B218F9">
            <w:pPr>
              <w:jc w:val="center"/>
              <w:rPr>
                <w:sz w:val="20"/>
                <w:szCs w:val="20"/>
                <w:lang w:eastAsia="en-US"/>
              </w:rPr>
            </w:pPr>
            <w:r w:rsidRPr="004B3541">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BBE074E" w14:textId="6B03EE01" w:rsidR="00B218F9" w:rsidRPr="004B3541" w:rsidRDefault="00B82581" w:rsidP="00B218F9">
            <w:pPr>
              <w:jc w:val="center"/>
              <w:rPr>
                <w:sz w:val="20"/>
                <w:szCs w:val="20"/>
                <w:lang w:eastAsia="en-US"/>
              </w:rPr>
            </w:pPr>
            <w:r w:rsidRPr="004B3541">
              <w:rPr>
                <w:sz w:val="20"/>
                <w:szCs w:val="20"/>
                <w:lang w:eastAsia="en-US"/>
              </w:rPr>
              <w:t>8 603 635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2B33B5" w14:textId="7C668B4B" w:rsidR="00B218F9" w:rsidRPr="004B3541" w:rsidRDefault="006B6B80" w:rsidP="00B218F9">
            <w:pPr>
              <w:jc w:val="center"/>
              <w:rPr>
                <w:sz w:val="20"/>
                <w:szCs w:val="20"/>
                <w:lang w:eastAsia="en-US"/>
              </w:rPr>
            </w:pPr>
            <w:r w:rsidRPr="004B3541">
              <w:rPr>
                <w:sz w:val="20"/>
                <w:szCs w:val="20"/>
                <w:lang w:eastAsia="en-US"/>
              </w:rPr>
              <w:t>0</w:t>
            </w:r>
          </w:p>
        </w:tc>
        <w:tc>
          <w:tcPr>
            <w:tcW w:w="1095" w:type="dxa"/>
            <w:tcBorders>
              <w:top w:val="single" w:sz="4" w:space="0" w:color="auto"/>
              <w:left w:val="single" w:sz="4" w:space="0" w:color="auto"/>
              <w:bottom w:val="single" w:sz="4" w:space="0" w:color="auto"/>
              <w:right w:val="single" w:sz="4" w:space="0" w:color="auto"/>
            </w:tcBorders>
            <w:vAlign w:val="center"/>
          </w:tcPr>
          <w:p w14:paraId="386B8C6F" w14:textId="730E8779" w:rsidR="00B218F9" w:rsidRPr="004B3541" w:rsidRDefault="00A149BB" w:rsidP="00B218F9">
            <w:pPr>
              <w:jc w:val="center"/>
              <w:rPr>
                <w:sz w:val="20"/>
                <w:szCs w:val="20"/>
                <w:lang w:eastAsia="en-US"/>
              </w:rPr>
            </w:pPr>
            <w:r w:rsidRPr="004B3541">
              <w:rPr>
                <w:sz w:val="20"/>
                <w:szCs w:val="20"/>
                <w:lang w:eastAsia="en-US"/>
              </w:rPr>
              <w:t>16 036 365</w:t>
            </w:r>
          </w:p>
        </w:tc>
        <w:tc>
          <w:tcPr>
            <w:tcW w:w="1269" w:type="dxa"/>
            <w:tcBorders>
              <w:top w:val="single" w:sz="4" w:space="0" w:color="auto"/>
              <w:left w:val="single" w:sz="4" w:space="0" w:color="auto"/>
              <w:bottom w:val="single" w:sz="4" w:space="0" w:color="auto"/>
              <w:right w:val="single" w:sz="4" w:space="0" w:color="auto"/>
            </w:tcBorders>
            <w:vAlign w:val="center"/>
          </w:tcPr>
          <w:p w14:paraId="10F74489" w14:textId="23A06824" w:rsidR="00B218F9" w:rsidRPr="004B3541" w:rsidRDefault="006B6B80" w:rsidP="00B218F9">
            <w:pPr>
              <w:jc w:val="center"/>
              <w:rPr>
                <w:sz w:val="20"/>
                <w:szCs w:val="20"/>
                <w:lang w:eastAsia="en-US"/>
              </w:rPr>
            </w:pPr>
            <w:r w:rsidRPr="004B3541">
              <w:rPr>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790CF6CF" w14:textId="0A06C4CC" w:rsidR="00B218F9" w:rsidRPr="004B3541" w:rsidRDefault="0016539C" w:rsidP="00B218F9">
            <w:pPr>
              <w:jc w:val="center"/>
              <w:rPr>
                <w:sz w:val="20"/>
                <w:szCs w:val="20"/>
                <w:lang w:eastAsia="en-US"/>
              </w:rPr>
            </w:pPr>
            <w:r w:rsidRPr="004B3541">
              <w:rPr>
                <w:sz w:val="20"/>
                <w:szCs w:val="20"/>
                <w:lang w:eastAsia="en-US"/>
              </w:rPr>
              <w:t>0</w:t>
            </w:r>
          </w:p>
        </w:tc>
      </w:tr>
      <w:tr w:rsidR="00B218F9" w:rsidRPr="004B3541" w14:paraId="61359541" w14:textId="77777777" w:rsidTr="0004307C">
        <w:trPr>
          <w:jc w:val="center"/>
        </w:trPr>
        <w:tc>
          <w:tcPr>
            <w:tcW w:w="1112" w:type="dxa"/>
            <w:tcBorders>
              <w:top w:val="single" w:sz="4" w:space="0" w:color="auto"/>
              <w:left w:val="single" w:sz="4" w:space="0" w:color="auto"/>
              <w:bottom w:val="single" w:sz="4" w:space="0" w:color="auto"/>
              <w:right w:val="single" w:sz="4" w:space="0" w:color="auto"/>
            </w:tcBorders>
            <w:shd w:val="clear" w:color="auto" w:fill="auto"/>
            <w:hideMark/>
          </w:tcPr>
          <w:p w14:paraId="2A66AF5F" w14:textId="77777777" w:rsidR="00B218F9" w:rsidRPr="004B3541" w:rsidRDefault="00B218F9" w:rsidP="00B218F9">
            <w:pPr>
              <w:rPr>
                <w:lang w:eastAsia="en-US"/>
              </w:rPr>
            </w:pPr>
            <w:r w:rsidRPr="004B3541">
              <w:t>2.2. valsts speciālais budžets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62A42F" w14:textId="77777777" w:rsidR="00B218F9" w:rsidRPr="004B3541" w:rsidRDefault="00B218F9" w:rsidP="00B218F9">
            <w:pPr>
              <w:jc w:val="center"/>
              <w:rPr>
                <w:sz w:val="20"/>
                <w:szCs w:val="20"/>
                <w:lang w:eastAsia="en-US"/>
              </w:rPr>
            </w:pPr>
            <w:r w:rsidRPr="004B3541">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4167CB" w14:textId="77777777" w:rsidR="00B218F9" w:rsidRPr="004B3541" w:rsidRDefault="00B218F9" w:rsidP="00B218F9">
            <w:pPr>
              <w:jc w:val="center"/>
              <w:rPr>
                <w:sz w:val="20"/>
                <w:szCs w:val="20"/>
                <w:lang w:eastAsia="en-US"/>
              </w:rPr>
            </w:pPr>
            <w:r w:rsidRPr="004B3541">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14:paraId="1F37A845" w14:textId="77777777" w:rsidR="00B218F9" w:rsidRPr="004B3541" w:rsidRDefault="00B218F9" w:rsidP="00B218F9">
            <w:pPr>
              <w:jc w:val="center"/>
              <w:rPr>
                <w:sz w:val="20"/>
                <w:szCs w:val="20"/>
              </w:rPr>
            </w:pPr>
            <w:r w:rsidRPr="004B3541">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353F2A85" w14:textId="77777777" w:rsidR="00B218F9" w:rsidRPr="004B3541" w:rsidRDefault="00B218F9" w:rsidP="00B218F9">
            <w:pPr>
              <w:jc w:val="center"/>
              <w:rPr>
                <w:sz w:val="20"/>
                <w:szCs w:val="20"/>
                <w:lang w:eastAsia="en-US"/>
              </w:rPr>
            </w:pPr>
            <w:r w:rsidRPr="004B3541">
              <w:rPr>
                <w:sz w:val="20"/>
                <w:szCs w:val="20"/>
                <w:lang w:eastAsia="en-US"/>
              </w:rPr>
              <w:t>0</w:t>
            </w:r>
          </w:p>
        </w:tc>
        <w:tc>
          <w:tcPr>
            <w:tcW w:w="1095" w:type="dxa"/>
            <w:tcBorders>
              <w:top w:val="single" w:sz="4" w:space="0" w:color="auto"/>
              <w:left w:val="single" w:sz="4" w:space="0" w:color="auto"/>
              <w:bottom w:val="single" w:sz="4" w:space="0" w:color="auto"/>
              <w:right w:val="single" w:sz="4" w:space="0" w:color="auto"/>
            </w:tcBorders>
            <w:vAlign w:val="center"/>
          </w:tcPr>
          <w:p w14:paraId="534F06C8" w14:textId="77777777" w:rsidR="00B218F9" w:rsidRPr="004B3541" w:rsidRDefault="00B218F9" w:rsidP="00B218F9">
            <w:pPr>
              <w:jc w:val="center"/>
              <w:rPr>
                <w:sz w:val="20"/>
                <w:szCs w:val="20"/>
                <w:lang w:eastAsia="en-US"/>
              </w:rPr>
            </w:pPr>
            <w:r w:rsidRPr="004B3541">
              <w:rPr>
                <w:sz w:val="20"/>
                <w:szCs w:val="20"/>
                <w:lang w:eastAsia="en-US"/>
              </w:rPr>
              <w:t>0</w:t>
            </w:r>
          </w:p>
        </w:tc>
        <w:tc>
          <w:tcPr>
            <w:tcW w:w="1269" w:type="dxa"/>
            <w:tcBorders>
              <w:top w:val="single" w:sz="4" w:space="0" w:color="auto"/>
              <w:left w:val="single" w:sz="4" w:space="0" w:color="auto"/>
              <w:bottom w:val="single" w:sz="4" w:space="0" w:color="auto"/>
              <w:right w:val="single" w:sz="4" w:space="0" w:color="auto"/>
            </w:tcBorders>
            <w:vAlign w:val="center"/>
          </w:tcPr>
          <w:p w14:paraId="19C41807" w14:textId="77777777" w:rsidR="00B218F9" w:rsidRPr="004B3541" w:rsidRDefault="00B218F9" w:rsidP="00B218F9">
            <w:pPr>
              <w:jc w:val="center"/>
              <w:rPr>
                <w:sz w:val="20"/>
                <w:szCs w:val="20"/>
                <w:lang w:eastAsia="en-US"/>
              </w:rPr>
            </w:pPr>
            <w:r w:rsidRPr="004B3541">
              <w:rPr>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12DA7134" w14:textId="77777777" w:rsidR="00B218F9" w:rsidRPr="004B3541" w:rsidRDefault="00B218F9" w:rsidP="00B218F9">
            <w:pPr>
              <w:jc w:val="center"/>
              <w:rPr>
                <w:sz w:val="20"/>
                <w:szCs w:val="20"/>
                <w:lang w:eastAsia="en-US"/>
              </w:rPr>
            </w:pPr>
            <w:r w:rsidRPr="004B3541">
              <w:rPr>
                <w:sz w:val="20"/>
                <w:szCs w:val="20"/>
                <w:lang w:eastAsia="en-US"/>
              </w:rPr>
              <w:t>0</w:t>
            </w:r>
          </w:p>
        </w:tc>
      </w:tr>
      <w:tr w:rsidR="00B218F9" w:rsidRPr="004B3541" w14:paraId="5EE2A054" w14:textId="77777777" w:rsidTr="0004307C">
        <w:trPr>
          <w:jc w:val="center"/>
        </w:trPr>
        <w:tc>
          <w:tcPr>
            <w:tcW w:w="1112" w:type="dxa"/>
            <w:tcBorders>
              <w:top w:val="single" w:sz="4" w:space="0" w:color="auto"/>
              <w:left w:val="single" w:sz="4" w:space="0" w:color="auto"/>
              <w:bottom w:val="single" w:sz="4" w:space="0" w:color="auto"/>
              <w:right w:val="single" w:sz="4" w:space="0" w:color="auto"/>
            </w:tcBorders>
            <w:shd w:val="clear" w:color="auto" w:fill="auto"/>
            <w:hideMark/>
          </w:tcPr>
          <w:p w14:paraId="5FABD5BF" w14:textId="77777777" w:rsidR="00B218F9" w:rsidRPr="004B3541" w:rsidRDefault="00B218F9" w:rsidP="00B218F9">
            <w:pPr>
              <w:rPr>
                <w:lang w:eastAsia="en-US"/>
              </w:rPr>
            </w:pPr>
            <w:r w:rsidRPr="004B3541">
              <w:t>2.3. pašvaldību budžets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33F93F" w14:textId="77777777" w:rsidR="00B218F9" w:rsidRPr="004B3541" w:rsidRDefault="00B218F9" w:rsidP="00B218F9">
            <w:pPr>
              <w:jc w:val="center"/>
              <w:rPr>
                <w:sz w:val="20"/>
                <w:szCs w:val="20"/>
                <w:lang w:eastAsia="en-US"/>
              </w:rPr>
            </w:pPr>
            <w:r w:rsidRPr="004B3541">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EDBF34" w14:textId="49FA0EDE" w:rsidR="00B218F9" w:rsidRPr="004B3541" w:rsidRDefault="000312EC" w:rsidP="00B218F9">
            <w:pPr>
              <w:jc w:val="center"/>
              <w:rPr>
                <w:sz w:val="20"/>
                <w:szCs w:val="20"/>
                <w:lang w:eastAsia="en-US"/>
              </w:rPr>
            </w:pPr>
            <w:r w:rsidRPr="004B3541">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DCCF525" w14:textId="30CB0C76" w:rsidR="00B218F9" w:rsidRPr="004B3541" w:rsidRDefault="00B82581" w:rsidP="00B218F9">
            <w:pPr>
              <w:jc w:val="center"/>
              <w:rPr>
                <w:sz w:val="20"/>
                <w:szCs w:val="20"/>
                <w:lang w:eastAsia="en-US"/>
              </w:rPr>
            </w:pPr>
            <w:r w:rsidRPr="004B3541">
              <w:rPr>
                <w:sz w:val="20"/>
                <w:szCs w:val="20"/>
                <w:lang w:eastAsia="en-US"/>
              </w:rPr>
              <w:t>1 173 223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AE582AE" w14:textId="14AEEFAF" w:rsidR="00B218F9" w:rsidRPr="004B3541" w:rsidRDefault="00B82581" w:rsidP="00B218F9">
            <w:pPr>
              <w:jc w:val="center"/>
              <w:rPr>
                <w:sz w:val="20"/>
                <w:szCs w:val="20"/>
                <w:lang w:eastAsia="en-US"/>
              </w:rPr>
            </w:pPr>
            <w:r w:rsidRPr="004B3541">
              <w:rPr>
                <w:sz w:val="20"/>
                <w:szCs w:val="20"/>
                <w:lang w:eastAsia="en-US"/>
              </w:rPr>
              <w:t>0</w:t>
            </w:r>
          </w:p>
        </w:tc>
        <w:tc>
          <w:tcPr>
            <w:tcW w:w="1095" w:type="dxa"/>
            <w:tcBorders>
              <w:top w:val="single" w:sz="4" w:space="0" w:color="auto"/>
              <w:left w:val="single" w:sz="4" w:space="0" w:color="auto"/>
              <w:bottom w:val="single" w:sz="4" w:space="0" w:color="auto"/>
              <w:right w:val="single" w:sz="4" w:space="0" w:color="auto"/>
            </w:tcBorders>
            <w:vAlign w:val="center"/>
          </w:tcPr>
          <w:p w14:paraId="71D318D0" w14:textId="1264AFEE" w:rsidR="00B218F9" w:rsidRPr="004B3541" w:rsidRDefault="00A149BB" w:rsidP="00B218F9">
            <w:pPr>
              <w:jc w:val="center"/>
              <w:rPr>
                <w:sz w:val="20"/>
                <w:szCs w:val="20"/>
              </w:rPr>
            </w:pPr>
            <w:r w:rsidRPr="004B3541">
              <w:rPr>
                <w:sz w:val="20"/>
                <w:szCs w:val="20"/>
              </w:rPr>
              <w:t>2 186 777</w:t>
            </w:r>
          </w:p>
        </w:tc>
        <w:tc>
          <w:tcPr>
            <w:tcW w:w="1269" w:type="dxa"/>
            <w:tcBorders>
              <w:top w:val="single" w:sz="4" w:space="0" w:color="auto"/>
              <w:left w:val="single" w:sz="4" w:space="0" w:color="auto"/>
              <w:bottom w:val="single" w:sz="4" w:space="0" w:color="auto"/>
              <w:right w:val="single" w:sz="4" w:space="0" w:color="auto"/>
            </w:tcBorders>
            <w:vAlign w:val="center"/>
          </w:tcPr>
          <w:p w14:paraId="4A6BC7F7" w14:textId="3FCE3B2B" w:rsidR="00B218F9" w:rsidRPr="004B3541" w:rsidRDefault="00B82581" w:rsidP="00B218F9">
            <w:pPr>
              <w:jc w:val="center"/>
              <w:rPr>
                <w:sz w:val="20"/>
                <w:szCs w:val="20"/>
                <w:lang w:eastAsia="en-US"/>
              </w:rPr>
            </w:pPr>
            <w:r w:rsidRPr="004B3541">
              <w:rPr>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23E337DB" w14:textId="7DAA9D5B" w:rsidR="00B218F9" w:rsidRPr="004B3541" w:rsidRDefault="0016539C" w:rsidP="00B218F9">
            <w:pPr>
              <w:jc w:val="center"/>
              <w:rPr>
                <w:sz w:val="20"/>
                <w:szCs w:val="20"/>
                <w:lang w:eastAsia="en-US"/>
              </w:rPr>
            </w:pPr>
            <w:r w:rsidRPr="004B3541">
              <w:rPr>
                <w:sz w:val="20"/>
                <w:szCs w:val="20"/>
                <w:lang w:eastAsia="en-US"/>
              </w:rPr>
              <w:t>0</w:t>
            </w:r>
          </w:p>
        </w:tc>
      </w:tr>
      <w:tr w:rsidR="00B218F9" w:rsidRPr="004B3541" w14:paraId="65EC71F8" w14:textId="77777777" w:rsidTr="0004307C">
        <w:trPr>
          <w:jc w:val="center"/>
        </w:trPr>
        <w:tc>
          <w:tcPr>
            <w:tcW w:w="1112" w:type="dxa"/>
            <w:tcBorders>
              <w:top w:val="single" w:sz="4" w:space="0" w:color="auto"/>
              <w:left w:val="single" w:sz="4" w:space="0" w:color="auto"/>
              <w:bottom w:val="single" w:sz="4" w:space="0" w:color="auto"/>
              <w:right w:val="single" w:sz="4" w:space="0" w:color="auto"/>
            </w:tcBorders>
            <w:shd w:val="clear" w:color="auto" w:fill="auto"/>
            <w:hideMark/>
          </w:tcPr>
          <w:p w14:paraId="372D9334" w14:textId="77777777" w:rsidR="00B218F9" w:rsidRPr="004B3541" w:rsidRDefault="00B218F9" w:rsidP="00B218F9">
            <w:pPr>
              <w:rPr>
                <w:lang w:eastAsia="en-US"/>
              </w:rPr>
            </w:pPr>
            <w:r w:rsidRPr="004B3541">
              <w:t xml:space="preserve">3. </w:t>
            </w:r>
            <w:r w:rsidRPr="004B3541">
              <w:rPr>
                <w:b/>
              </w:rPr>
              <w:t>Finansiālā ietekme: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74FFD0" w14:textId="07E6AF0E" w:rsidR="00B218F9" w:rsidRPr="004B3541" w:rsidRDefault="00B218F9" w:rsidP="00B218F9">
            <w:pPr>
              <w:jc w:val="center"/>
              <w:rPr>
                <w:sz w:val="20"/>
                <w:szCs w:val="20"/>
                <w:lang w:eastAsia="en-US"/>
              </w:rPr>
            </w:pPr>
            <w:r w:rsidRPr="004B3541">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86CB2C" w14:textId="7A43F6E9" w:rsidR="00B218F9" w:rsidRPr="004B3541" w:rsidRDefault="000312EC" w:rsidP="00B218F9">
            <w:pPr>
              <w:jc w:val="center"/>
              <w:rPr>
                <w:sz w:val="20"/>
                <w:szCs w:val="20"/>
                <w:lang w:eastAsia="en-US"/>
              </w:rPr>
            </w:pPr>
            <w:r w:rsidRPr="004B3541">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F2D0D15" w14:textId="4C8B2B9B" w:rsidR="00B218F9" w:rsidRPr="004B3541" w:rsidRDefault="00B218F9" w:rsidP="00B218F9">
            <w:pPr>
              <w:jc w:val="center"/>
              <w:rPr>
                <w:sz w:val="20"/>
                <w:szCs w:val="20"/>
                <w:lang w:eastAsia="en-US"/>
              </w:rPr>
            </w:pPr>
            <w:r w:rsidRPr="004B3541">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5BBE03" w14:textId="76DC857C" w:rsidR="00B218F9" w:rsidRPr="004B3541" w:rsidRDefault="00B82581" w:rsidP="00B218F9">
            <w:pPr>
              <w:jc w:val="center"/>
              <w:rPr>
                <w:sz w:val="20"/>
                <w:szCs w:val="20"/>
                <w:lang w:eastAsia="en-US"/>
              </w:rPr>
            </w:pPr>
            <w:r w:rsidRPr="004B3541">
              <w:rPr>
                <w:sz w:val="20"/>
                <w:szCs w:val="20"/>
                <w:lang w:eastAsia="en-US"/>
              </w:rPr>
              <w:t>0</w:t>
            </w:r>
          </w:p>
        </w:tc>
        <w:tc>
          <w:tcPr>
            <w:tcW w:w="1095" w:type="dxa"/>
            <w:tcBorders>
              <w:top w:val="single" w:sz="4" w:space="0" w:color="auto"/>
              <w:left w:val="single" w:sz="4" w:space="0" w:color="auto"/>
              <w:bottom w:val="single" w:sz="4" w:space="0" w:color="auto"/>
              <w:right w:val="single" w:sz="4" w:space="0" w:color="auto"/>
            </w:tcBorders>
            <w:vAlign w:val="center"/>
          </w:tcPr>
          <w:p w14:paraId="60955BB2" w14:textId="02E1DE68" w:rsidR="00B218F9" w:rsidRPr="004B3541" w:rsidRDefault="00B218F9" w:rsidP="00B218F9">
            <w:pPr>
              <w:jc w:val="center"/>
              <w:rPr>
                <w:sz w:val="20"/>
                <w:szCs w:val="20"/>
              </w:rPr>
            </w:pPr>
            <w:r w:rsidRPr="004B3541">
              <w:rPr>
                <w:sz w:val="20"/>
                <w:szCs w:val="20"/>
                <w:lang w:eastAsia="en-US"/>
              </w:rPr>
              <w:t>0</w:t>
            </w:r>
          </w:p>
        </w:tc>
        <w:tc>
          <w:tcPr>
            <w:tcW w:w="1269" w:type="dxa"/>
            <w:tcBorders>
              <w:top w:val="single" w:sz="4" w:space="0" w:color="auto"/>
              <w:left w:val="single" w:sz="4" w:space="0" w:color="auto"/>
              <w:bottom w:val="single" w:sz="4" w:space="0" w:color="auto"/>
              <w:right w:val="single" w:sz="4" w:space="0" w:color="auto"/>
            </w:tcBorders>
            <w:vAlign w:val="center"/>
          </w:tcPr>
          <w:p w14:paraId="5CEB9700" w14:textId="55A43606" w:rsidR="00B218F9" w:rsidRPr="004B3541" w:rsidRDefault="00B82581" w:rsidP="00B218F9">
            <w:pPr>
              <w:jc w:val="center"/>
              <w:rPr>
                <w:sz w:val="20"/>
                <w:szCs w:val="20"/>
                <w:lang w:eastAsia="en-US"/>
              </w:rPr>
            </w:pPr>
            <w:r w:rsidRPr="004B3541">
              <w:rPr>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550CC4F3" w14:textId="286A7F67" w:rsidR="00B218F9" w:rsidRPr="004B3541" w:rsidRDefault="0016539C" w:rsidP="00B218F9">
            <w:pPr>
              <w:jc w:val="center"/>
              <w:rPr>
                <w:sz w:val="20"/>
                <w:szCs w:val="20"/>
                <w:lang w:eastAsia="en-US"/>
              </w:rPr>
            </w:pPr>
            <w:r w:rsidRPr="004B3541">
              <w:rPr>
                <w:sz w:val="20"/>
                <w:szCs w:val="20"/>
                <w:lang w:eastAsia="en-US"/>
              </w:rPr>
              <w:t>0</w:t>
            </w:r>
          </w:p>
        </w:tc>
      </w:tr>
      <w:tr w:rsidR="00B218F9" w:rsidRPr="004B3541" w14:paraId="51EA23DC" w14:textId="77777777" w:rsidTr="0004307C">
        <w:trPr>
          <w:jc w:val="center"/>
        </w:trPr>
        <w:tc>
          <w:tcPr>
            <w:tcW w:w="1112" w:type="dxa"/>
            <w:tcBorders>
              <w:top w:val="single" w:sz="4" w:space="0" w:color="auto"/>
              <w:left w:val="single" w:sz="4" w:space="0" w:color="auto"/>
              <w:bottom w:val="single" w:sz="4" w:space="0" w:color="auto"/>
              <w:right w:val="single" w:sz="4" w:space="0" w:color="auto"/>
            </w:tcBorders>
            <w:shd w:val="clear" w:color="auto" w:fill="auto"/>
            <w:hideMark/>
          </w:tcPr>
          <w:p w14:paraId="3ADD332D" w14:textId="77777777" w:rsidR="00B218F9" w:rsidRPr="004B3541" w:rsidRDefault="00B218F9" w:rsidP="00B218F9">
            <w:pPr>
              <w:rPr>
                <w:lang w:eastAsia="en-US"/>
              </w:rPr>
            </w:pPr>
            <w:r w:rsidRPr="004B3541">
              <w:t>3.1. valsts pamatbudžets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011765" w14:textId="6666AC85" w:rsidR="00B218F9" w:rsidRPr="004B3541" w:rsidRDefault="00B218F9" w:rsidP="00B218F9">
            <w:pPr>
              <w:jc w:val="center"/>
              <w:rPr>
                <w:sz w:val="20"/>
                <w:szCs w:val="20"/>
                <w:lang w:eastAsia="en-US"/>
              </w:rPr>
            </w:pPr>
            <w:r w:rsidRPr="004B3541">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BEB538F" w14:textId="34DC7A10" w:rsidR="00B218F9" w:rsidRPr="004B3541" w:rsidRDefault="00B218F9" w:rsidP="00B218F9">
            <w:pPr>
              <w:jc w:val="center"/>
              <w:rPr>
                <w:sz w:val="20"/>
                <w:szCs w:val="20"/>
                <w:lang w:eastAsia="en-US"/>
              </w:rPr>
            </w:pPr>
            <w:r w:rsidRPr="004B3541">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14:paraId="3DF174EF" w14:textId="1214BA32" w:rsidR="00B218F9" w:rsidRPr="004B3541" w:rsidRDefault="00B218F9" w:rsidP="00B218F9">
            <w:pPr>
              <w:jc w:val="center"/>
              <w:rPr>
                <w:sz w:val="20"/>
                <w:szCs w:val="20"/>
                <w:lang w:eastAsia="en-US"/>
              </w:rPr>
            </w:pPr>
            <w:r w:rsidRPr="004B3541">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731FC286" w14:textId="3A3F6BED" w:rsidR="00B218F9" w:rsidRPr="004B3541" w:rsidRDefault="00B218F9" w:rsidP="00B218F9">
            <w:pPr>
              <w:jc w:val="center"/>
              <w:rPr>
                <w:sz w:val="20"/>
                <w:szCs w:val="20"/>
                <w:lang w:eastAsia="en-US"/>
              </w:rPr>
            </w:pPr>
            <w:r w:rsidRPr="004B3541">
              <w:rPr>
                <w:sz w:val="20"/>
                <w:szCs w:val="20"/>
                <w:lang w:eastAsia="en-US"/>
              </w:rPr>
              <w:t>0</w:t>
            </w:r>
          </w:p>
        </w:tc>
        <w:tc>
          <w:tcPr>
            <w:tcW w:w="1095" w:type="dxa"/>
            <w:tcBorders>
              <w:top w:val="single" w:sz="4" w:space="0" w:color="auto"/>
              <w:left w:val="single" w:sz="4" w:space="0" w:color="auto"/>
              <w:bottom w:val="single" w:sz="4" w:space="0" w:color="auto"/>
              <w:right w:val="single" w:sz="4" w:space="0" w:color="auto"/>
            </w:tcBorders>
            <w:vAlign w:val="center"/>
          </w:tcPr>
          <w:p w14:paraId="24767662" w14:textId="2E1DEF69" w:rsidR="00B218F9" w:rsidRPr="004B3541" w:rsidRDefault="00B218F9" w:rsidP="00B218F9">
            <w:pPr>
              <w:jc w:val="center"/>
              <w:rPr>
                <w:sz w:val="20"/>
                <w:szCs w:val="20"/>
              </w:rPr>
            </w:pPr>
            <w:r w:rsidRPr="004B3541">
              <w:rPr>
                <w:sz w:val="20"/>
                <w:szCs w:val="20"/>
                <w:lang w:eastAsia="en-US"/>
              </w:rPr>
              <w:t>0</w:t>
            </w:r>
          </w:p>
        </w:tc>
        <w:tc>
          <w:tcPr>
            <w:tcW w:w="1269" w:type="dxa"/>
            <w:tcBorders>
              <w:top w:val="single" w:sz="4" w:space="0" w:color="auto"/>
              <w:left w:val="single" w:sz="4" w:space="0" w:color="auto"/>
              <w:bottom w:val="single" w:sz="4" w:space="0" w:color="auto"/>
              <w:right w:val="single" w:sz="4" w:space="0" w:color="auto"/>
            </w:tcBorders>
            <w:vAlign w:val="center"/>
          </w:tcPr>
          <w:p w14:paraId="6FA8500F" w14:textId="2E1C3299" w:rsidR="00B218F9" w:rsidRPr="004B3541" w:rsidRDefault="00B218F9" w:rsidP="00B218F9">
            <w:pPr>
              <w:jc w:val="center"/>
              <w:rPr>
                <w:sz w:val="20"/>
                <w:szCs w:val="20"/>
                <w:lang w:eastAsia="en-US"/>
              </w:rPr>
            </w:pPr>
            <w:r w:rsidRPr="004B3541">
              <w:rPr>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27145413" w14:textId="0ACDE6B6" w:rsidR="00B218F9" w:rsidRPr="004B3541" w:rsidRDefault="00B218F9" w:rsidP="00B218F9">
            <w:pPr>
              <w:jc w:val="center"/>
              <w:rPr>
                <w:sz w:val="20"/>
                <w:szCs w:val="20"/>
                <w:lang w:eastAsia="en-US"/>
              </w:rPr>
            </w:pPr>
            <w:r w:rsidRPr="004B3541">
              <w:rPr>
                <w:sz w:val="20"/>
                <w:szCs w:val="20"/>
                <w:lang w:eastAsia="en-US"/>
              </w:rPr>
              <w:t>0</w:t>
            </w:r>
          </w:p>
        </w:tc>
      </w:tr>
      <w:tr w:rsidR="00B218F9" w:rsidRPr="004B3541" w14:paraId="284897A6" w14:textId="77777777" w:rsidTr="0004307C">
        <w:trPr>
          <w:jc w:val="center"/>
        </w:trPr>
        <w:tc>
          <w:tcPr>
            <w:tcW w:w="1112" w:type="dxa"/>
            <w:tcBorders>
              <w:top w:val="single" w:sz="4" w:space="0" w:color="auto"/>
              <w:left w:val="single" w:sz="4" w:space="0" w:color="auto"/>
              <w:bottom w:val="single" w:sz="4" w:space="0" w:color="auto"/>
              <w:right w:val="single" w:sz="4" w:space="0" w:color="auto"/>
            </w:tcBorders>
            <w:shd w:val="clear" w:color="auto" w:fill="auto"/>
            <w:hideMark/>
          </w:tcPr>
          <w:p w14:paraId="1E6E894A" w14:textId="77777777" w:rsidR="00B218F9" w:rsidRPr="004B3541" w:rsidRDefault="00B218F9" w:rsidP="00B218F9">
            <w:pPr>
              <w:rPr>
                <w:lang w:eastAsia="en-US"/>
              </w:rPr>
            </w:pPr>
            <w:r w:rsidRPr="004B3541">
              <w:t>3.2. speciālais budžets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95919C" w14:textId="77777777" w:rsidR="00B218F9" w:rsidRPr="004B3541" w:rsidRDefault="00B218F9" w:rsidP="00B218F9">
            <w:pPr>
              <w:jc w:val="center"/>
              <w:rPr>
                <w:sz w:val="20"/>
                <w:szCs w:val="20"/>
                <w:lang w:eastAsia="en-US"/>
              </w:rPr>
            </w:pPr>
            <w:r w:rsidRPr="004B3541">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FFCA37" w14:textId="77777777" w:rsidR="00B218F9" w:rsidRPr="004B3541" w:rsidRDefault="00B218F9" w:rsidP="00B218F9">
            <w:pPr>
              <w:jc w:val="center"/>
              <w:rPr>
                <w:sz w:val="20"/>
                <w:szCs w:val="20"/>
                <w:lang w:eastAsia="en-US"/>
              </w:rPr>
            </w:pPr>
            <w:r w:rsidRPr="004B3541">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14:paraId="3CFD70D4" w14:textId="77777777" w:rsidR="00B218F9" w:rsidRPr="004B3541" w:rsidRDefault="00B218F9" w:rsidP="00B218F9">
            <w:pPr>
              <w:jc w:val="center"/>
              <w:rPr>
                <w:sz w:val="20"/>
                <w:szCs w:val="20"/>
              </w:rPr>
            </w:pPr>
            <w:r w:rsidRPr="004B3541">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61DE4E7A" w14:textId="77777777" w:rsidR="00B218F9" w:rsidRPr="004B3541" w:rsidRDefault="00B218F9" w:rsidP="00B218F9">
            <w:pPr>
              <w:jc w:val="center"/>
              <w:rPr>
                <w:sz w:val="20"/>
                <w:szCs w:val="20"/>
                <w:lang w:eastAsia="en-US"/>
              </w:rPr>
            </w:pPr>
            <w:r w:rsidRPr="004B3541">
              <w:rPr>
                <w:sz w:val="20"/>
                <w:szCs w:val="20"/>
                <w:lang w:eastAsia="en-US"/>
              </w:rPr>
              <w:t>0</w:t>
            </w:r>
          </w:p>
        </w:tc>
        <w:tc>
          <w:tcPr>
            <w:tcW w:w="1095" w:type="dxa"/>
            <w:tcBorders>
              <w:top w:val="single" w:sz="4" w:space="0" w:color="auto"/>
              <w:left w:val="single" w:sz="4" w:space="0" w:color="auto"/>
              <w:bottom w:val="single" w:sz="4" w:space="0" w:color="auto"/>
              <w:right w:val="single" w:sz="4" w:space="0" w:color="auto"/>
            </w:tcBorders>
            <w:vAlign w:val="center"/>
          </w:tcPr>
          <w:p w14:paraId="287599E1" w14:textId="77777777" w:rsidR="00B218F9" w:rsidRPr="004B3541" w:rsidRDefault="00B218F9" w:rsidP="00B218F9">
            <w:pPr>
              <w:jc w:val="center"/>
              <w:rPr>
                <w:sz w:val="20"/>
                <w:szCs w:val="20"/>
                <w:lang w:eastAsia="en-US"/>
              </w:rPr>
            </w:pPr>
            <w:r w:rsidRPr="004B3541">
              <w:rPr>
                <w:sz w:val="20"/>
                <w:szCs w:val="20"/>
                <w:lang w:eastAsia="en-US"/>
              </w:rPr>
              <w:t>0</w:t>
            </w:r>
          </w:p>
        </w:tc>
        <w:tc>
          <w:tcPr>
            <w:tcW w:w="1269" w:type="dxa"/>
            <w:tcBorders>
              <w:top w:val="single" w:sz="4" w:space="0" w:color="auto"/>
              <w:left w:val="single" w:sz="4" w:space="0" w:color="auto"/>
              <w:bottom w:val="single" w:sz="4" w:space="0" w:color="auto"/>
              <w:right w:val="single" w:sz="4" w:space="0" w:color="auto"/>
            </w:tcBorders>
            <w:vAlign w:val="center"/>
          </w:tcPr>
          <w:p w14:paraId="429D145F" w14:textId="77777777" w:rsidR="00B218F9" w:rsidRPr="004B3541" w:rsidRDefault="00B218F9" w:rsidP="00B218F9">
            <w:pPr>
              <w:jc w:val="center"/>
              <w:rPr>
                <w:sz w:val="20"/>
                <w:szCs w:val="20"/>
                <w:lang w:eastAsia="en-US"/>
              </w:rPr>
            </w:pPr>
            <w:r w:rsidRPr="004B3541">
              <w:rPr>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1F234CDE" w14:textId="77777777" w:rsidR="00B218F9" w:rsidRPr="004B3541" w:rsidRDefault="00B218F9" w:rsidP="00B218F9">
            <w:pPr>
              <w:jc w:val="center"/>
              <w:rPr>
                <w:sz w:val="20"/>
                <w:szCs w:val="20"/>
                <w:lang w:eastAsia="en-US"/>
              </w:rPr>
            </w:pPr>
            <w:r w:rsidRPr="004B3541">
              <w:rPr>
                <w:sz w:val="20"/>
                <w:szCs w:val="20"/>
                <w:lang w:eastAsia="en-US"/>
              </w:rPr>
              <w:t>0</w:t>
            </w:r>
          </w:p>
        </w:tc>
      </w:tr>
      <w:tr w:rsidR="00B218F9" w:rsidRPr="004B3541" w14:paraId="231371FD" w14:textId="77777777" w:rsidTr="0004307C">
        <w:trPr>
          <w:jc w:val="center"/>
        </w:trPr>
        <w:tc>
          <w:tcPr>
            <w:tcW w:w="1112" w:type="dxa"/>
            <w:tcBorders>
              <w:top w:val="single" w:sz="4" w:space="0" w:color="auto"/>
              <w:left w:val="single" w:sz="4" w:space="0" w:color="auto"/>
              <w:bottom w:val="single" w:sz="4" w:space="0" w:color="auto"/>
              <w:right w:val="single" w:sz="4" w:space="0" w:color="auto"/>
            </w:tcBorders>
            <w:shd w:val="clear" w:color="auto" w:fill="auto"/>
            <w:hideMark/>
          </w:tcPr>
          <w:p w14:paraId="03EE7B39" w14:textId="77777777" w:rsidR="00B218F9" w:rsidRPr="004B3541" w:rsidRDefault="00B218F9" w:rsidP="00B218F9">
            <w:pPr>
              <w:rPr>
                <w:lang w:eastAsia="en-US"/>
              </w:rPr>
            </w:pPr>
            <w:r w:rsidRPr="004B3541">
              <w:t>3.3. pašvaldību budžets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F9EADC" w14:textId="77777777" w:rsidR="00B218F9" w:rsidRPr="004B3541" w:rsidRDefault="00B218F9" w:rsidP="00B218F9">
            <w:pPr>
              <w:jc w:val="center"/>
              <w:rPr>
                <w:sz w:val="20"/>
                <w:szCs w:val="20"/>
                <w:lang w:eastAsia="en-US"/>
              </w:rPr>
            </w:pPr>
            <w:r w:rsidRPr="004B3541">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4B3D9C2" w14:textId="4B885E65" w:rsidR="00B218F9" w:rsidRPr="004B3541" w:rsidRDefault="000312EC" w:rsidP="00B218F9">
            <w:pPr>
              <w:jc w:val="center"/>
              <w:rPr>
                <w:sz w:val="20"/>
                <w:szCs w:val="20"/>
                <w:lang w:eastAsia="en-US"/>
              </w:rPr>
            </w:pPr>
            <w:r w:rsidRPr="004B3541">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2B5A73F" w14:textId="77777777" w:rsidR="00B218F9" w:rsidRPr="004B3541" w:rsidRDefault="00B218F9" w:rsidP="00B218F9">
            <w:pPr>
              <w:jc w:val="center"/>
              <w:rPr>
                <w:sz w:val="20"/>
                <w:szCs w:val="20"/>
                <w:lang w:eastAsia="en-US"/>
              </w:rPr>
            </w:pPr>
            <w:r w:rsidRPr="004B3541">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DDBF1B" w14:textId="7E120450" w:rsidR="00B218F9" w:rsidRPr="004B3541" w:rsidRDefault="00B82581" w:rsidP="00B218F9">
            <w:pPr>
              <w:jc w:val="center"/>
              <w:rPr>
                <w:sz w:val="20"/>
                <w:szCs w:val="20"/>
                <w:lang w:eastAsia="en-US"/>
              </w:rPr>
            </w:pPr>
            <w:r w:rsidRPr="004B3541">
              <w:rPr>
                <w:sz w:val="20"/>
                <w:szCs w:val="20"/>
                <w:lang w:eastAsia="en-US"/>
              </w:rPr>
              <w:t>0</w:t>
            </w:r>
          </w:p>
        </w:tc>
        <w:tc>
          <w:tcPr>
            <w:tcW w:w="1095" w:type="dxa"/>
            <w:tcBorders>
              <w:top w:val="single" w:sz="4" w:space="0" w:color="auto"/>
              <w:left w:val="single" w:sz="4" w:space="0" w:color="auto"/>
              <w:bottom w:val="single" w:sz="4" w:space="0" w:color="auto"/>
              <w:right w:val="single" w:sz="4" w:space="0" w:color="auto"/>
            </w:tcBorders>
            <w:vAlign w:val="center"/>
          </w:tcPr>
          <w:p w14:paraId="0EF93087" w14:textId="77777777" w:rsidR="00B218F9" w:rsidRPr="004B3541" w:rsidRDefault="00B218F9" w:rsidP="00B218F9">
            <w:pPr>
              <w:jc w:val="center"/>
              <w:rPr>
                <w:sz w:val="20"/>
                <w:szCs w:val="20"/>
                <w:lang w:eastAsia="en-US"/>
              </w:rPr>
            </w:pPr>
            <w:r w:rsidRPr="004B3541">
              <w:rPr>
                <w:sz w:val="20"/>
                <w:szCs w:val="20"/>
                <w:lang w:eastAsia="en-US"/>
              </w:rPr>
              <w:t>0</w:t>
            </w:r>
          </w:p>
        </w:tc>
        <w:tc>
          <w:tcPr>
            <w:tcW w:w="1269" w:type="dxa"/>
            <w:tcBorders>
              <w:top w:val="single" w:sz="4" w:space="0" w:color="auto"/>
              <w:left w:val="single" w:sz="4" w:space="0" w:color="auto"/>
              <w:bottom w:val="single" w:sz="4" w:space="0" w:color="auto"/>
              <w:right w:val="single" w:sz="4" w:space="0" w:color="auto"/>
            </w:tcBorders>
            <w:vAlign w:val="center"/>
          </w:tcPr>
          <w:p w14:paraId="08C75AA0" w14:textId="6C0EC3D4" w:rsidR="00B218F9" w:rsidRPr="004B3541" w:rsidRDefault="00B82581" w:rsidP="00B218F9">
            <w:pPr>
              <w:jc w:val="center"/>
              <w:rPr>
                <w:sz w:val="20"/>
                <w:szCs w:val="20"/>
                <w:lang w:eastAsia="en-US"/>
              </w:rPr>
            </w:pPr>
            <w:r w:rsidRPr="004B3541">
              <w:rPr>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62EC6CB6" w14:textId="4F5468C2" w:rsidR="00B218F9" w:rsidRPr="004B3541" w:rsidRDefault="0076015D" w:rsidP="00B218F9">
            <w:pPr>
              <w:jc w:val="center"/>
              <w:rPr>
                <w:sz w:val="20"/>
                <w:szCs w:val="20"/>
                <w:lang w:eastAsia="en-US"/>
              </w:rPr>
            </w:pPr>
            <w:r w:rsidRPr="004B3541">
              <w:rPr>
                <w:sz w:val="20"/>
                <w:szCs w:val="20"/>
                <w:lang w:eastAsia="en-US"/>
              </w:rPr>
              <w:t>0</w:t>
            </w:r>
          </w:p>
        </w:tc>
      </w:tr>
      <w:tr w:rsidR="00B218F9" w:rsidRPr="004B3541" w14:paraId="73DF8713" w14:textId="77777777" w:rsidTr="0004307C">
        <w:trPr>
          <w:trHeight w:val="1123"/>
          <w:jc w:val="center"/>
        </w:trPr>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3C08B1A8" w14:textId="77777777" w:rsidR="00B218F9" w:rsidRPr="004B3541" w:rsidRDefault="00B218F9" w:rsidP="00B218F9">
            <w:pPr>
              <w:rPr>
                <w:lang w:eastAsia="en-US"/>
              </w:rPr>
            </w:pPr>
            <w:r w:rsidRPr="004B3541">
              <w:lastRenderedPageBreak/>
              <w:t>4. Finanšu līdzekļi papildu izdevumu finansēšanai (kompensējošu izdevumu samazinājumu norāda ar "+" zīmi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943D18" w14:textId="77777777" w:rsidR="00B218F9" w:rsidRPr="004B3541" w:rsidRDefault="00B218F9" w:rsidP="00B218F9">
            <w:pPr>
              <w:jc w:val="center"/>
              <w:rPr>
                <w:sz w:val="20"/>
                <w:szCs w:val="20"/>
                <w:lang w:eastAsia="en-US"/>
              </w:rPr>
            </w:pPr>
            <w:r w:rsidRPr="004B3541">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F88B00" w14:textId="70680AC0" w:rsidR="00B218F9" w:rsidRPr="004B3541" w:rsidRDefault="00B218F9" w:rsidP="00B218F9">
            <w:pPr>
              <w:jc w:val="center"/>
              <w:rPr>
                <w:sz w:val="20"/>
                <w:szCs w:val="20"/>
                <w:lang w:eastAsia="en-US"/>
              </w:rPr>
            </w:pPr>
            <w:r w:rsidRPr="004B3541">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14:paraId="1AF94B34" w14:textId="77777777" w:rsidR="00B218F9" w:rsidRPr="004B3541" w:rsidRDefault="00B218F9" w:rsidP="00B218F9">
            <w:pPr>
              <w:jc w:val="center"/>
              <w:rPr>
                <w:sz w:val="20"/>
                <w:szCs w:val="20"/>
                <w:lang w:eastAsia="en-US"/>
              </w:rPr>
            </w:pPr>
            <w:r w:rsidRPr="004B3541">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68C6D950" w14:textId="592D1B40" w:rsidR="00B218F9" w:rsidRPr="004B3541" w:rsidRDefault="00004EB0" w:rsidP="00B218F9">
            <w:pPr>
              <w:jc w:val="center"/>
              <w:rPr>
                <w:sz w:val="20"/>
                <w:szCs w:val="20"/>
                <w:lang w:eastAsia="en-US"/>
              </w:rPr>
            </w:pPr>
            <w:r w:rsidRPr="004B3541">
              <w:rPr>
                <w:sz w:val="20"/>
                <w:szCs w:val="20"/>
                <w:lang w:eastAsia="en-US"/>
              </w:rPr>
              <w:t>0</w:t>
            </w:r>
          </w:p>
        </w:tc>
        <w:tc>
          <w:tcPr>
            <w:tcW w:w="1095" w:type="dxa"/>
            <w:tcBorders>
              <w:top w:val="single" w:sz="4" w:space="0" w:color="auto"/>
              <w:left w:val="single" w:sz="4" w:space="0" w:color="auto"/>
              <w:bottom w:val="single" w:sz="4" w:space="0" w:color="auto"/>
              <w:right w:val="single" w:sz="4" w:space="0" w:color="auto"/>
            </w:tcBorders>
            <w:vAlign w:val="center"/>
          </w:tcPr>
          <w:p w14:paraId="2F8BC095" w14:textId="327B3EBE" w:rsidR="00B218F9" w:rsidRPr="004B3541" w:rsidRDefault="00004EB0" w:rsidP="00B218F9">
            <w:pPr>
              <w:jc w:val="center"/>
              <w:rPr>
                <w:sz w:val="20"/>
                <w:szCs w:val="20"/>
                <w:lang w:eastAsia="en-US"/>
              </w:rPr>
            </w:pPr>
            <w:r w:rsidRPr="004B3541">
              <w:rPr>
                <w:sz w:val="20"/>
                <w:szCs w:val="20"/>
                <w:lang w:eastAsia="en-US"/>
              </w:rPr>
              <w:t>0</w:t>
            </w:r>
          </w:p>
        </w:tc>
        <w:tc>
          <w:tcPr>
            <w:tcW w:w="1269" w:type="dxa"/>
            <w:tcBorders>
              <w:top w:val="single" w:sz="4" w:space="0" w:color="auto"/>
              <w:left w:val="single" w:sz="4" w:space="0" w:color="auto"/>
              <w:bottom w:val="single" w:sz="4" w:space="0" w:color="auto"/>
              <w:right w:val="single" w:sz="4" w:space="0" w:color="auto"/>
            </w:tcBorders>
            <w:vAlign w:val="center"/>
          </w:tcPr>
          <w:p w14:paraId="1F67EAE6" w14:textId="3D22C65B" w:rsidR="00B218F9" w:rsidRPr="004B3541" w:rsidRDefault="00004EB0" w:rsidP="00B218F9">
            <w:pPr>
              <w:jc w:val="center"/>
              <w:rPr>
                <w:sz w:val="20"/>
                <w:szCs w:val="20"/>
                <w:lang w:eastAsia="en-US"/>
              </w:rPr>
            </w:pPr>
            <w:r w:rsidRPr="004B3541">
              <w:rPr>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70AB3A11" w14:textId="7A2067E6" w:rsidR="00B218F9" w:rsidRPr="004B3541" w:rsidRDefault="00004EB0" w:rsidP="00B218F9">
            <w:pPr>
              <w:jc w:val="center"/>
              <w:rPr>
                <w:sz w:val="20"/>
                <w:szCs w:val="20"/>
                <w:lang w:eastAsia="en-US"/>
              </w:rPr>
            </w:pPr>
            <w:r w:rsidRPr="004B3541">
              <w:rPr>
                <w:sz w:val="20"/>
                <w:szCs w:val="20"/>
                <w:lang w:eastAsia="en-US"/>
              </w:rPr>
              <w:t>0</w:t>
            </w:r>
          </w:p>
        </w:tc>
      </w:tr>
      <w:tr w:rsidR="00B218F9" w:rsidRPr="004B3541" w14:paraId="6BEF0DF4" w14:textId="77777777" w:rsidTr="0004307C">
        <w:trPr>
          <w:jc w:val="center"/>
        </w:trPr>
        <w:tc>
          <w:tcPr>
            <w:tcW w:w="1112" w:type="dxa"/>
            <w:tcBorders>
              <w:top w:val="single" w:sz="4" w:space="0" w:color="auto"/>
              <w:left w:val="single" w:sz="4" w:space="0" w:color="auto"/>
              <w:bottom w:val="single" w:sz="4" w:space="0" w:color="auto"/>
              <w:right w:val="single" w:sz="4" w:space="0" w:color="auto"/>
            </w:tcBorders>
            <w:shd w:val="clear" w:color="auto" w:fill="auto"/>
            <w:hideMark/>
          </w:tcPr>
          <w:p w14:paraId="614DC921" w14:textId="77777777" w:rsidR="00B218F9" w:rsidRPr="004B3541" w:rsidRDefault="00B218F9" w:rsidP="00B218F9">
            <w:pPr>
              <w:rPr>
                <w:lang w:eastAsia="en-US"/>
              </w:rPr>
            </w:pPr>
            <w:r w:rsidRPr="004B3541">
              <w:t>5. Precizēta finansiālā ietekme:</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29E01E" w14:textId="77777777" w:rsidR="00B218F9" w:rsidRPr="004B3541" w:rsidRDefault="00B218F9" w:rsidP="00B218F9">
            <w:pPr>
              <w:jc w:val="center"/>
              <w:rPr>
                <w:sz w:val="20"/>
                <w:szCs w:val="20"/>
                <w:lang w:eastAsia="en-US"/>
              </w:rPr>
            </w:pPr>
            <w:r w:rsidRPr="004B3541">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878C4E" w14:textId="77777777" w:rsidR="00B218F9" w:rsidRPr="004B3541" w:rsidRDefault="00B218F9" w:rsidP="00B218F9">
            <w:pPr>
              <w:jc w:val="center"/>
              <w:rPr>
                <w:sz w:val="20"/>
                <w:szCs w:val="20"/>
                <w:lang w:eastAsia="en-US"/>
              </w:rPr>
            </w:pPr>
            <w:r w:rsidRPr="004B3541">
              <w:rPr>
                <w:sz w:val="20"/>
                <w:szCs w:val="20"/>
                <w:lang w:eastAsia="en-US"/>
              </w:rPr>
              <w:t>0</w:t>
            </w:r>
          </w:p>
        </w:tc>
        <w:tc>
          <w:tcPr>
            <w:tcW w:w="993" w:type="dxa"/>
            <w:vMerge w:val="restart"/>
            <w:tcBorders>
              <w:top w:val="single" w:sz="4" w:space="0" w:color="auto"/>
              <w:left w:val="single" w:sz="4" w:space="0" w:color="auto"/>
              <w:right w:val="single" w:sz="4" w:space="0" w:color="auto"/>
            </w:tcBorders>
            <w:vAlign w:val="center"/>
          </w:tcPr>
          <w:p w14:paraId="281E6907" w14:textId="77777777" w:rsidR="00B218F9" w:rsidRPr="004B3541" w:rsidRDefault="00B218F9" w:rsidP="00B218F9">
            <w:pPr>
              <w:jc w:val="center"/>
              <w:rPr>
                <w:sz w:val="20"/>
                <w:szCs w:val="20"/>
              </w:rPr>
            </w:pPr>
            <w:r w:rsidRPr="004B354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AFE77E" w14:textId="77777777" w:rsidR="00B218F9" w:rsidRPr="004B3541" w:rsidRDefault="00B218F9" w:rsidP="00B218F9">
            <w:pPr>
              <w:jc w:val="center"/>
              <w:rPr>
                <w:sz w:val="20"/>
                <w:szCs w:val="20"/>
                <w:lang w:eastAsia="en-US"/>
              </w:rPr>
            </w:pPr>
            <w:r w:rsidRPr="004B3541">
              <w:rPr>
                <w:sz w:val="20"/>
                <w:szCs w:val="20"/>
                <w:lang w:eastAsia="en-US"/>
              </w:rPr>
              <w:t>0</w:t>
            </w:r>
          </w:p>
        </w:tc>
        <w:tc>
          <w:tcPr>
            <w:tcW w:w="1095" w:type="dxa"/>
            <w:vMerge w:val="restart"/>
            <w:tcBorders>
              <w:top w:val="single" w:sz="4" w:space="0" w:color="auto"/>
              <w:left w:val="single" w:sz="4" w:space="0" w:color="auto"/>
              <w:right w:val="single" w:sz="4" w:space="0" w:color="auto"/>
            </w:tcBorders>
            <w:vAlign w:val="center"/>
          </w:tcPr>
          <w:p w14:paraId="44509E38" w14:textId="77777777" w:rsidR="00B218F9" w:rsidRPr="004B3541" w:rsidRDefault="00B218F9" w:rsidP="00B218F9">
            <w:pPr>
              <w:jc w:val="center"/>
              <w:rPr>
                <w:sz w:val="20"/>
                <w:szCs w:val="20"/>
              </w:rPr>
            </w:pPr>
            <w:r w:rsidRPr="004B3541">
              <w:rPr>
                <w:sz w:val="20"/>
                <w:szCs w:val="20"/>
              </w:rPr>
              <w:t>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D2B531" w14:textId="77777777" w:rsidR="00B218F9" w:rsidRPr="004B3541" w:rsidRDefault="00B218F9" w:rsidP="00B218F9">
            <w:pPr>
              <w:jc w:val="center"/>
              <w:rPr>
                <w:sz w:val="20"/>
                <w:szCs w:val="20"/>
                <w:lang w:eastAsia="en-US"/>
              </w:rPr>
            </w:pPr>
            <w:r w:rsidRPr="004B3541">
              <w:rPr>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7DF364" w14:textId="77777777" w:rsidR="00B218F9" w:rsidRPr="004B3541" w:rsidRDefault="00B218F9" w:rsidP="00B218F9">
            <w:pPr>
              <w:jc w:val="center"/>
              <w:rPr>
                <w:sz w:val="20"/>
                <w:szCs w:val="20"/>
                <w:lang w:eastAsia="en-US"/>
              </w:rPr>
            </w:pPr>
            <w:r w:rsidRPr="004B3541">
              <w:rPr>
                <w:sz w:val="20"/>
                <w:szCs w:val="20"/>
                <w:lang w:eastAsia="en-US"/>
              </w:rPr>
              <w:t>0</w:t>
            </w:r>
          </w:p>
        </w:tc>
      </w:tr>
      <w:tr w:rsidR="00B218F9" w:rsidRPr="004B3541" w14:paraId="6B0EA316" w14:textId="77777777" w:rsidTr="0004307C">
        <w:trPr>
          <w:jc w:val="center"/>
        </w:trPr>
        <w:tc>
          <w:tcPr>
            <w:tcW w:w="1112" w:type="dxa"/>
            <w:tcBorders>
              <w:top w:val="single" w:sz="4" w:space="0" w:color="auto"/>
              <w:left w:val="single" w:sz="4" w:space="0" w:color="auto"/>
              <w:bottom w:val="single" w:sz="4" w:space="0" w:color="auto"/>
              <w:right w:val="single" w:sz="4" w:space="0" w:color="auto"/>
            </w:tcBorders>
            <w:shd w:val="clear" w:color="auto" w:fill="auto"/>
            <w:hideMark/>
          </w:tcPr>
          <w:p w14:paraId="4CF7468C" w14:textId="77777777" w:rsidR="00B218F9" w:rsidRPr="004B3541" w:rsidRDefault="00B218F9" w:rsidP="00B218F9">
            <w:pPr>
              <w:rPr>
                <w:lang w:eastAsia="en-US"/>
              </w:rPr>
            </w:pPr>
            <w:r w:rsidRPr="004B3541">
              <w:t>5.1. valsts pamatbudžets</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5A3AE8" w14:textId="77777777" w:rsidR="00B218F9" w:rsidRPr="004B3541" w:rsidRDefault="00B218F9" w:rsidP="00B218F9">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92AC26" w14:textId="77777777" w:rsidR="00B218F9" w:rsidRPr="004B3541" w:rsidRDefault="00B218F9" w:rsidP="00B218F9">
            <w:pPr>
              <w:jc w:val="center"/>
              <w:rPr>
                <w:sz w:val="20"/>
                <w:szCs w:val="20"/>
                <w:lang w:eastAsia="en-US"/>
              </w:rPr>
            </w:pPr>
            <w:r w:rsidRPr="004B3541">
              <w:rPr>
                <w:sz w:val="20"/>
                <w:szCs w:val="20"/>
                <w:lang w:eastAsia="en-US"/>
              </w:rPr>
              <w:t>0</w:t>
            </w:r>
          </w:p>
        </w:tc>
        <w:tc>
          <w:tcPr>
            <w:tcW w:w="993" w:type="dxa"/>
            <w:vMerge/>
            <w:tcBorders>
              <w:left w:val="single" w:sz="4" w:space="0" w:color="auto"/>
              <w:right w:val="single" w:sz="4" w:space="0" w:color="auto"/>
            </w:tcBorders>
            <w:vAlign w:val="center"/>
          </w:tcPr>
          <w:p w14:paraId="62E30DC9" w14:textId="77777777" w:rsidR="00B218F9" w:rsidRPr="004B3541" w:rsidRDefault="00B218F9" w:rsidP="00B218F9">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94CC02" w14:textId="77777777" w:rsidR="00B218F9" w:rsidRPr="004B3541" w:rsidRDefault="00B218F9" w:rsidP="00B218F9">
            <w:pPr>
              <w:jc w:val="center"/>
              <w:rPr>
                <w:sz w:val="20"/>
                <w:szCs w:val="20"/>
                <w:lang w:eastAsia="en-US"/>
              </w:rPr>
            </w:pPr>
            <w:r w:rsidRPr="004B3541">
              <w:rPr>
                <w:sz w:val="20"/>
                <w:szCs w:val="20"/>
                <w:lang w:eastAsia="en-US"/>
              </w:rPr>
              <w:t>0</w:t>
            </w:r>
          </w:p>
        </w:tc>
        <w:tc>
          <w:tcPr>
            <w:tcW w:w="1095" w:type="dxa"/>
            <w:vMerge/>
            <w:tcBorders>
              <w:left w:val="single" w:sz="4" w:space="0" w:color="auto"/>
              <w:right w:val="single" w:sz="4" w:space="0" w:color="auto"/>
            </w:tcBorders>
            <w:vAlign w:val="center"/>
          </w:tcPr>
          <w:p w14:paraId="56634975" w14:textId="77777777" w:rsidR="00B218F9" w:rsidRPr="004B3541" w:rsidRDefault="00B218F9" w:rsidP="00B218F9">
            <w:pPr>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05FA73" w14:textId="77777777" w:rsidR="00B218F9" w:rsidRPr="004B3541" w:rsidRDefault="00B218F9" w:rsidP="00B218F9">
            <w:pPr>
              <w:jc w:val="center"/>
              <w:rPr>
                <w:sz w:val="20"/>
                <w:szCs w:val="20"/>
                <w:lang w:eastAsia="en-US"/>
              </w:rPr>
            </w:pPr>
            <w:r w:rsidRPr="004B3541">
              <w:rPr>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65EBAA" w14:textId="77777777" w:rsidR="00B218F9" w:rsidRPr="004B3541" w:rsidRDefault="00B218F9" w:rsidP="00B218F9">
            <w:pPr>
              <w:jc w:val="center"/>
              <w:rPr>
                <w:sz w:val="20"/>
                <w:szCs w:val="20"/>
                <w:lang w:eastAsia="en-US"/>
              </w:rPr>
            </w:pPr>
            <w:r w:rsidRPr="004B3541">
              <w:rPr>
                <w:sz w:val="20"/>
                <w:szCs w:val="20"/>
                <w:lang w:eastAsia="en-US"/>
              </w:rPr>
              <w:t>0</w:t>
            </w:r>
          </w:p>
        </w:tc>
      </w:tr>
      <w:tr w:rsidR="00B218F9" w:rsidRPr="004B3541" w14:paraId="194521CA" w14:textId="77777777" w:rsidTr="0004307C">
        <w:trPr>
          <w:jc w:val="center"/>
        </w:trPr>
        <w:tc>
          <w:tcPr>
            <w:tcW w:w="1112" w:type="dxa"/>
            <w:tcBorders>
              <w:top w:val="single" w:sz="4" w:space="0" w:color="auto"/>
              <w:left w:val="single" w:sz="4" w:space="0" w:color="auto"/>
              <w:bottom w:val="single" w:sz="4" w:space="0" w:color="auto"/>
              <w:right w:val="single" w:sz="4" w:space="0" w:color="auto"/>
            </w:tcBorders>
            <w:shd w:val="clear" w:color="auto" w:fill="auto"/>
            <w:hideMark/>
          </w:tcPr>
          <w:p w14:paraId="2B936407" w14:textId="77777777" w:rsidR="00B218F9" w:rsidRPr="004B3541" w:rsidRDefault="00B218F9" w:rsidP="00B218F9">
            <w:pPr>
              <w:rPr>
                <w:lang w:eastAsia="en-US"/>
              </w:rPr>
            </w:pPr>
            <w:r w:rsidRPr="004B3541">
              <w:t>5.2. speciālais budžets</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711CB6" w14:textId="77777777" w:rsidR="00B218F9" w:rsidRPr="004B3541" w:rsidRDefault="00B218F9" w:rsidP="00B218F9">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67467D" w14:textId="77777777" w:rsidR="00B218F9" w:rsidRPr="004B3541" w:rsidRDefault="00B218F9" w:rsidP="00B218F9">
            <w:pPr>
              <w:jc w:val="center"/>
              <w:rPr>
                <w:sz w:val="20"/>
                <w:szCs w:val="20"/>
                <w:lang w:eastAsia="en-US"/>
              </w:rPr>
            </w:pPr>
            <w:r w:rsidRPr="004B3541">
              <w:rPr>
                <w:sz w:val="20"/>
                <w:szCs w:val="20"/>
                <w:lang w:eastAsia="en-US"/>
              </w:rPr>
              <w:t>0</w:t>
            </w:r>
          </w:p>
        </w:tc>
        <w:tc>
          <w:tcPr>
            <w:tcW w:w="993" w:type="dxa"/>
            <w:vMerge/>
            <w:tcBorders>
              <w:left w:val="single" w:sz="4" w:space="0" w:color="auto"/>
              <w:right w:val="single" w:sz="4" w:space="0" w:color="auto"/>
            </w:tcBorders>
            <w:vAlign w:val="center"/>
          </w:tcPr>
          <w:p w14:paraId="7B07F11D" w14:textId="77777777" w:rsidR="00B218F9" w:rsidRPr="004B3541" w:rsidRDefault="00B218F9" w:rsidP="00B218F9">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9DF37" w14:textId="77777777" w:rsidR="00B218F9" w:rsidRPr="004B3541" w:rsidRDefault="00B218F9" w:rsidP="00B218F9">
            <w:pPr>
              <w:jc w:val="center"/>
              <w:rPr>
                <w:sz w:val="20"/>
                <w:szCs w:val="20"/>
                <w:lang w:eastAsia="en-US"/>
              </w:rPr>
            </w:pPr>
            <w:r w:rsidRPr="004B3541">
              <w:rPr>
                <w:sz w:val="20"/>
                <w:szCs w:val="20"/>
                <w:lang w:eastAsia="en-US"/>
              </w:rPr>
              <w:t>0</w:t>
            </w:r>
          </w:p>
        </w:tc>
        <w:tc>
          <w:tcPr>
            <w:tcW w:w="1095" w:type="dxa"/>
            <w:vMerge/>
            <w:tcBorders>
              <w:left w:val="single" w:sz="4" w:space="0" w:color="auto"/>
              <w:right w:val="single" w:sz="4" w:space="0" w:color="auto"/>
            </w:tcBorders>
            <w:vAlign w:val="center"/>
          </w:tcPr>
          <w:p w14:paraId="47B54095" w14:textId="77777777" w:rsidR="00B218F9" w:rsidRPr="004B3541" w:rsidRDefault="00B218F9" w:rsidP="00B218F9">
            <w:pPr>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7B7ADC" w14:textId="77777777" w:rsidR="00B218F9" w:rsidRPr="004B3541" w:rsidRDefault="00B218F9" w:rsidP="00B218F9">
            <w:pPr>
              <w:jc w:val="center"/>
              <w:rPr>
                <w:sz w:val="20"/>
                <w:szCs w:val="20"/>
                <w:lang w:eastAsia="en-US"/>
              </w:rPr>
            </w:pPr>
            <w:r w:rsidRPr="004B3541">
              <w:rPr>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4FE86" w14:textId="77777777" w:rsidR="00B218F9" w:rsidRPr="004B3541" w:rsidRDefault="00B218F9" w:rsidP="00B218F9">
            <w:pPr>
              <w:jc w:val="center"/>
              <w:rPr>
                <w:sz w:val="20"/>
                <w:szCs w:val="20"/>
                <w:lang w:eastAsia="en-US"/>
              </w:rPr>
            </w:pPr>
            <w:r w:rsidRPr="004B3541">
              <w:rPr>
                <w:sz w:val="20"/>
                <w:szCs w:val="20"/>
                <w:lang w:eastAsia="en-US"/>
              </w:rPr>
              <w:t>0</w:t>
            </w:r>
          </w:p>
        </w:tc>
      </w:tr>
      <w:tr w:rsidR="00B218F9" w:rsidRPr="004B3541" w14:paraId="59EF0281" w14:textId="77777777" w:rsidTr="0004307C">
        <w:trPr>
          <w:jc w:val="center"/>
        </w:trPr>
        <w:tc>
          <w:tcPr>
            <w:tcW w:w="1112" w:type="dxa"/>
            <w:tcBorders>
              <w:top w:val="single" w:sz="4" w:space="0" w:color="auto"/>
              <w:left w:val="single" w:sz="4" w:space="0" w:color="auto"/>
              <w:bottom w:val="single" w:sz="4" w:space="0" w:color="auto"/>
              <w:right w:val="single" w:sz="4" w:space="0" w:color="auto"/>
            </w:tcBorders>
            <w:shd w:val="clear" w:color="auto" w:fill="auto"/>
            <w:hideMark/>
          </w:tcPr>
          <w:p w14:paraId="0C2E0453" w14:textId="77777777" w:rsidR="00B218F9" w:rsidRPr="004B3541" w:rsidRDefault="00B218F9" w:rsidP="00B218F9">
            <w:pPr>
              <w:rPr>
                <w:lang w:eastAsia="en-US"/>
              </w:rPr>
            </w:pPr>
            <w:r w:rsidRPr="004B3541">
              <w:t>5.3. pašvaldību budžets</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6891A2" w14:textId="77777777" w:rsidR="00B218F9" w:rsidRPr="004B3541" w:rsidRDefault="00B218F9" w:rsidP="00B218F9">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A7D782" w14:textId="77777777" w:rsidR="00B218F9" w:rsidRPr="004B3541" w:rsidRDefault="00B218F9" w:rsidP="00B218F9">
            <w:pPr>
              <w:jc w:val="center"/>
              <w:rPr>
                <w:sz w:val="20"/>
                <w:szCs w:val="20"/>
                <w:lang w:eastAsia="en-US"/>
              </w:rPr>
            </w:pPr>
            <w:r w:rsidRPr="004B3541">
              <w:rPr>
                <w:sz w:val="20"/>
                <w:szCs w:val="20"/>
                <w:lang w:eastAsia="en-US"/>
              </w:rPr>
              <w:t>0</w:t>
            </w:r>
          </w:p>
        </w:tc>
        <w:tc>
          <w:tcPr>
            <w:tcW w:w="993" w:type="dxa"/>
            <w:vMerge/>
            <w:tcBorders>
              <w:left w:val="single" w:sz="4" w:space="0" w:color="auto"/>
              <w:bottom w:val="single" w:sz="4" w:space="0" w:color="auto"/>
              <w:right w:val="single" w:sz="4" w:space="0" w:color="auto"/>
            </w:tcBorders>
            <w:vAlign w:val="center"/>
          </w:tcPr>
          <w:p w14:paraId="6C036007" w14:textId="77777777" w:rsidR="00B218F9" w:rsidRPr="004B3541" w:rsidRDefault="00B218F9" w:rsidP="00B218F9">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87E986" w14:textId="77777777" w:rsidR="00B218F9" w:rsidRPr="004B3541" w:rsidRDefault="00B218F9" w:rsidP="00B218F9">
            <w:pPr>
              <w:jc w:val="center"/>
              <w:rPr>
                <w:sz w:val="20"/>
                <w:szCs w:val="20"/>
                <w:lang w:eastAsia="en-US"/>
              </w:rPr>
            </w:pPr>
            <w:r w:rsidRPr="004B3541">
              <w:rPr>
                <w:sz w:val="20"/>
                <w:szCs w:val="20"/>
                <w:lang w:eastAsia="en-US"/>
              </w:rPr>
              <w:t>0</w:t>
            </w:r>
          </w:p>
        </w:tc>
        <w:tc>
          <w:tcPr>
            <w:tcW w:w="1095" w:type="dxa"/>
            <w:vMerge/>
            <w:tcBorders>
              <w:left w:val="single" w:sz="4" w:space="0" w:color="auto"/>
              <w:bottom w:val="single" w:sz="4" w:space="0" w:color="auto"/>
              <w:right w:val="single" w:sz="4" w:space="0" w:color="auto"/>
            </w:tcBorders>
            <w:vAlign w:val="center"/>
          </w:tcPr>
          <w:p w14:paraId="7116929E" w14:textId="77777777" w:rsidR="00B218F9" w:rsidRPr="004B3541" w:rsidRDefault="00B218F9" w:rsidP="00B218F9">
            <w:pPr>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03A88B" w14:textId="77777777" w:rsidR="00B218F9" w:rsidRPr="004B3541" w:rsidRDefault="00B218F9" w:rsidP="00B218F9">
            <w:pPr>
              <w:jc w:val="center"/>
              <w:rPr>
                <w:sz w:val="20"/>
                <w:szCs w:val="20"/>
                <w:lang w:eastAsia="en-US"/>
              </w:rPr>
            </w:pPr>
            <w:r w:rsidRPr="004B3541">
              <w:rPr>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659AC3" w14:textId="77777777" w:rsidR="00B218F9" w:rsidRPr="004B3541" w:rsidRDefault="00B218F9" w:rsidP="00B218F9">
            <w:pPr>
              <w:jc w:val="center"/>
              <w:rPr>
                <w:sz w:val="20"/>
                <w:szCs w:val="20"/>
                <w:lang w:eastAsia="en-US"/>
              </w:rPr>
            </w:pPr>
            <w:r w:rsidRPr="004B3541">
              <w:rPr>
                <w:sz w:val="20"/>
                <w:szCs w:val="20"/>
                <w:lang w:eastAsia="en-US"/>
              </w:rPr>
              <w:t>0</w:t>
            </w:r>
          </w:p>
        </w:tc>
      </w:tr>
      <w:tr w:rsidR="00B218F9" w:rsidRPr="004B3541" w14:paraId="1FE01E20" w14:textId="77777777" w:rsidTr="0004307C">
        <w:trPr>
          <w:trHeight w:hRule="exact" w:val="3392"/>
          <w:jc w:val="center"/>
        </w:trPr>
        <w:tc>
          <w:tcPr>
            <w:tcW w:w="1112" w:type="dxa"/>
            <w:tcBorders>
              <w:top w:val="single" w:sz="4" w:space="0" w:color="auto"/>
              <w:left w:val="single" w:sz="4" w:space="0" w:color="auto"/>
              <w:bottom w:val="single" w:sz="4" w:space="0" w:color="auto"/>
              <w:right w:val="single" w:sz="4" w:space="0" w:color="auto"/>
            </w:tcBorders>
            <w:shd w:val="clear" w:color="auto" w:fill="auto"/>
            <w:hideMark/>
          </w:tcPr>
          <w:p w14:paraId="413FFCA2" w14:textId="77777777" w:rsidR="00B218F9" w:rsidRPr="004B3541" w:rsidRDefault="00B218F9" w:rsidP="00B218F9">
            <w:pPr>
              <w:rPr>
                <w:lang w:eastAsia="en-US"/>
              </w:rPr>
            </w:pPr>
            <w:r w:rsidRPr="004B3541">
              <w:t>6. Detalizēts ieņēmumu un izdevumu aprēķins (ja nepieciešams, detalizētu ieņēmumu un izdevumu aprēķinu var pievienot anotācijas pielikumā):</w:t>
            </w:r>
          </w:p>
        </w:tc>
        <w:tc>
          <w:tcPr>
            <w:tcW w:w="7609" w:type="dxa"/>
            <w:gridSpan w:val="7"/>
            <w:vMerge w:val="restart"/>
            <w:tcBorders>
              <w:top w:val="single" w:sz="4" w:space="0" w:color="auto"/>
              <w:left w:val="single" w:sz="4" w:space="0" w:color="auto"/>
              <w:right w:val="single" w:sz="4" w:space="0" w:color="auto"/>
            </w:tcBorders>
            <w:shd w:val="clear" w:color="auto" w:fill="auto"/>
          </w:tcPr>
          <w:p w14:paraId="0E09CE4B" w14:textId="516F1D2F" w:rsidR="00CD4DDD" w:rsidRPr="004B3541" w:rsidRDefault="00AC5347" w:rsidP="00B64EC2">
            <w:pPr>
              <w:jc w:val="both"/>
            </w:pPr>
            <w:r w:rsidRPr="004B3541">
              <w:t>Pieejamais kopējais attiecināmais finansējums līdz 2021. gada 31. decembrim, lai slēgtu vienošanos par projekta īstenošanu, ir ne mazāks kā 28 000 000 euro, tai skaitā Kohēzijas fonda finansējums nepārsniedz 23 </w:t>
            </w:r>
            <w:r w:rsidR="00815F8B" w:rsidRPr="004B3541">
              <w:t>8</w:t>
            </w:r>
            <w:r w:rsidRPr="004B3541">
              <w:t xml:space="preserve">00 000 euro, un nacionālais publiskais finansējums – pašvaldības finansējums un valsts budžeta dotācija pašvaldībai – ir ne mazāks kā </w:t>
            </w:r>
            <w:r w:rsidR="00815F8B" w:rsidRPr="004B3541">
              <w:t>4</w:t>
            </w:r>
            <w:r w:rsidRPr="004B3541">
              <w:t> </w:t>
            </w:r>
            <w:r w:rsidR="00815F8B" w:rsidRPr="004B3541">
              <w:t>2</w:t>
            </w:r>
            <w:r w:rsidRPr="004B3541">
              <w:t>00 000 euro.</w:t>
            </w:r>
          </w:p>
          <w:p w14:paraId="0DC37EB2" w14:textId="431A7D24" w:rsidR="00AC5347" w:rsidRPr="004B3541" w:rsidRDefault="00AC5347" w:rsidP="00B64EC2">
            <w:pPr>
              <w:jc w:val="both"/>
            </w:pPr>
            <w:r w:rsidRPr="004B3541">
              <w:t>Prognozējot budžeta izdevumus un finansiālo ietekmi, tiek ņemts vērā, ka atbilstoši Ministru kabineta 2015.gada 27.janvāra noteikumiem Nr.42 „Noteikumi par kritērijiem un kārtību valsts budžeta dotācijas piešķiršanai pašvaldībām Eiropas Savienības struktūrfondu un Kohēzijas fonda 2014. – 2020.gada plānošanas periodā līdzfinansēto projektu īstenošanai” pašvaldības vai pašvaldību iestādes kā projektu iesniedzēji saņem valsts budžeta dotāciju.</w:t>
            </w:r>
          </w:p>
        </w:tc>
      </w:tr>
      <w:tr w:rsidR="00B218F9" w:rsidRPr="004B3541" w14:paraId="522094C2" w14:textId="77777777" w:rsidTr="0004307C">
        <w:trPr>
          <w:jc w:val="center"/>
        </w:trPr>
        <w:tc>
          <w:tcPr>
            <w:tcW w:w="1112" w:type="dxa"/>
            <w:tcBorders>
              <w:top w:val="single" w:sz="4" w:space="0" w:color="auto"/>
              <w:left w:val="single" w:sz="4" w:space="0" w:color="auto"/>
              <w:bottom w:val="single" w:sz="4" w:space="0" w:color="auto"/>
              <w:right w:val="single" w:sz="4" w:space="0" w:color="auto"/>
            </w:tcBorders>
            <w:shd w:val="clear" w:color="auto" w:fill="auto"/>
            <w:hideMark/>
          </w:tcPr>
          <w:p w14:paraId="73F07296" w14:textId="77777777" w:rsidR="00B218F9" w:rsidRPr="004B3541" w:rsidRDefault="00B218F9" w:rsidP="00B218F9">
            <w:pPr>
              <w:rPr>
                <w:lang w:eastAsia="en-US"/>
              </w:rPr>
            </w:pPr>
            <w:r w:rsidRPr="004B3541">
              <w:t>6.1. detalizēts ieņēmumu aprēķins</w:t>
            </w:r>
          </w:p>
        </w:tc>
        <w:tc>
          <w:tcPr>
            <w:tcW w:w="7609" w:type="dxa"/>
            <w:gridSpan w:val="7"/>
            <w:vMerge/>
            <w:tcBorders>
              <w:left w:val="single" w:sz="4" w:space="0" w:color="auto"/>
              <w:right w:val="single" w:sz="4" w:space="0" w:color="auto"/>
            </w:tcBorders>
            <w:shd w:val="clear" w:color="auto" w:fill="auto"/>
          </w:tcPr>
          <w:p w14:paraId="6A68D0D6" w14:textId="77777777" w:rsidR="00B218F9" w:rsidRPr="004B3541" w:rsidRDefault="00B218F9" w:rsidP="00B218F9">
            <w:pPr>
              <w:rPr>
                <w:lang w:eastAsia="en-US"/>
              </w:rPr>
            </w:pPr>
          </w:p>
        </w:tc>
      </w:tr>
      <w:tr w:rsidR="00B218F9" w:rsidRPr="004B3541" w14:paraId="7D5451A3" w14:textId="77777777" w:rsidTr="0004307C">
        <w:trPr>
          <w:trHeight w:val="3348"/>
          <w:jc w:val="center"/>
        </w:trPr>
        <w:tc>
          <w:tcPr>
            <w:tcW w:w="1112" w:type="dxa"/>
            <w:tcBorders>
              <w:top w:val="single" w:sz="4" w:space="0" w:color="auto"/>
              <w:left w:val="single" w:sz="4" w:space="0" w:color="auto"/>
              <w:bottom w:val="single" w:sz="4" w:space="0" w:color="auto"/>
              <w:right w:val="single" w:sz="4" w:space="0" w:color="auto"/>
            </w:tcBorders>
            <w:shd w:val="clear" w:color="auto" w:fill="auto"/>
            <w:hideMark/>
          </w:tcPr>
          <w:p w14:paraId="46F7A959" w14:textId="77777777" w:rsidR="00B218F9" w:rsidRPr="004B3541" w:rsidRDefault="00B218F9" w:rsidP="00B218F9">
            <w:pPr>
              <w:rPr>
                <w:lang w:eastAsia="en-US"/>
              </w:rPr>
            </w:pPr>
            <w:r w:rsidRPr="004B3541">
              <w:lastRenderedPageBreak/>
              <w:t>6.2. detalizēts izdevumu aprēķins</w:t>
            </w:r>
          </w:p>
        </w:tc>
        <w:tc>
          <w:tcPr>
            <w:tcW w:w="7609" w:type="dxa"/>
            <w:gridSpan w:val="7"/>
            <w:vMerge/>
            <w:tcBorders>
              <w:left w:val="single" w:sz="4" w:space="0" w:color="auto"/>
              <w:bottom w:val="single" w:sz="4" w:space="0" w:color="auto"/>
              <w:right w:val="single" w:sz="4" w:space="0" w:color="auto"/>
            </w:tcBorders>
            <w:shd w:val="clear" w:color="auto" w:fill="auto"/>
          </w:tcPr>
          <w:p w14:paraId="26289120" w14:textId="77777777" w:rsidR="00B218F9" w:rsidRPr="004B3541" w:rsidRDefault="00B218F9" w:rsidP="00B218F9">
            <w:pPr>
              <w:rPr>
                <w:lang w:eastAsia="en-US"/>
              </w:rPr>
            </w:pPr>
          </w:p>
        </w:tc>
      </w:tr>
      <w:tr w:rsidR="00B218F9" w:rsidRPr="004B3541" w14:paraId="11103D91" w14:textId="77777777" w:rsidTr="0004307C">
        <w:trPr>
          <w:trHeight w:val="70"/>
          <w:jc w:val="center"/>
        </w:trPr>
        <w:tc>
          <w:tcPr>
            <w:tcW w:w="1112" w:type="dxa"/>
            <w:tcBorders>
              <w:top w:val="single" w:sz="4" w:space="0" w:color="auto"/>
              <w:left w:val="single" w:sz="4" w:space="0" w:color="auto"/>
              <w:bottom w:val="single" w:sz="4" w:space="0" w:color="auto"/>
              <w:right w:val="single" w:sz="4" w:space="0" w:color="auto"/>
            </w:tcBorders>
            <w:shd w:val="clear" w:color="auto" w:fill="auto"/>
          </w:tcPr>
          <w:p w14:paraId="26CCD254" w14:textId="77777777" w:rsidR="00B218F9" w:rsidRPr="004B3541" w:rsidRDefault="00B218F9" w:rsidP="00B218F9">
            <w:r w:rsidRPr="004B3541">
              <w:t>7. Amata vietu skaita izmaiņas</w:t>
            </w:r>
          </w:p>
        </w:tc>
        <w:tc>
          <w:tcPr>
            <w:tcW w:w="7609" w:type="dxa"/>
            <w:gridSpan w:val="7"/>
            <w:tcBorders>
              <w:left w:val="single" w:sz="4" w:space="0" w:color="auto"/>
              <w:bottom w:val="single" w:sz="4" w:space="0" w:color="auto"/>
              <w:right w:val="single" w:sz="4" w:space="0" w:color="auto"/>
            </w:tcBorders>
            <w:shd w:val="clear" w:color="auto" w:fill="auto"/>
          </w:tcPr>
          <w:p w14:paraId="1AAD9A96" w14:textId="77777777" w:rsidR="00B218F9" w:rsidRPr="004B3541" w:rsidRDefault="00B218F9" w:rsidP="00B218F9">
            <w:pPr>
              <w:spacing w:after="120"/>
              <w:rPr>
                <w:lang w:eastAsia="en-US"/>
              </w:rPr>
            </w:pPr>
            <w:r w:rsidRPr="004B3541">
              <w:rPr>
                <w:lang w:eastAsia="en-US"/>
              </w:rPr>
              <w:t>Projekts neietekmē amata vietu skaita izmaiņas.</w:t>
            </w:r>
          </w:p>
        </w:tc>
      </w:tr>
      <w:tr w:rsidR="00B218F9" w:rsidRPr="004B3541" w14:paraId="549F5B89" w14:textId="77777777" w:rsidTr="0004307C">
        <w:trPr>
          <w:trHeight w:val="70"/>
          <w:jc w:val="center"/>
        </w:trPr>
        <w:tc>
          <w:tcPr>
            <w:tcW w:w="1112" w:type="dxa"/>
            <w:tcBorders>
              <w:top w:val="single" w:sz="4" w:space="0" w:color="auto"/>
              <w:left w:val="single" w:sz="4" w:space="0" w:color="auto"/>
              <w:bottom w:val="single" w:sz="4" w:space="0" w:color="auto"/>
              <w:right w:val="single" w:sz="4" w:space="0" w:color="auto"/>
            </w:tcBorders>
            <w:shd w:val="clear" w:color="auto" w:fill="auto"/>
            <w:hideMark/>
          </w:tcPr>
          <w:p w14:paraId="3716ABAF" w14:textId="77777777" w:rsidR="00B218F9" w:rsidRPr="004B3541" w:rsidRDefault="00B218F9" w:rsidP="00B218F9">
            <w:pPr>
              <w:rPr>
                <w:lang w:eastAsia="en-US"/>
              </w:rPr>
            </w:pPr>
            <w:r w:rsidRPr="004B3541">
              <w:t>8. Cita informācija</w:t>
            </w:r>
          </w:p>
        </w:tc>
        <w:tc>
          <w:tcPr>
            <w:tcW w:w="7609" w:type="dxa"/>
            <w:gridSpan w:val="7"/>
            <w:tcBorders>
              <w:top w:val="single" w:sz="4" w:space="0" w:color="auto"/>
              <w:left w:val="single" w:sz="4" w:space="0" w:color="auto"/>
              <w:bottom w:val="single" w:sz="4" w:space="0" w:color="auto"/>
              <w:right w:val="single" w:sz="4" w:space="0" w:color="auto"/>
            </w:tcBorders>
            <w:shd w:val="clear" w:color="auto" w:fill="auto"/>
          </w:tcPr>
          <w:p w14:paraId="7BC52167" w14:textId="6B338DDF" w:rsidR="00B218F9" w:rsidRPr="004B3541" w:rsidRDefault="006948D9" w:rsidP="00B218F9">
            <w:pPr>
              <w:spacing w:after="120"/>
              <w:jc w:val="both"/>
            </w:pPr>
            <w:r w:rsidRPr="004B3541">
              <w:rPr>
                <w:iCs/>
              </w:rPr>
              <w:t>Nav.</w:t>
            </w:r>
          </w:p>
        </w:tc>
      </w:tr>
    </w:tbl>
    <w:p w14:paraId="32245A72" w14:textId="77777777" w:rsidR="00B7209A" w:rsidRPr="0073692E" w:rsidRDefault="00B7209A" w:rsidP="00895A59"/>
    <w:tbl>
      <w:tblPr>
        <w:tblW w:w="5066"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88"/>
        <w:gridCol w:w="3085"/>
        <w:gridCol w:w="5215"/>
      </w:tblGrid>
      <w:tr w:rsidR="0073692E" w:rsidRPr="0073692E" w14:paraId="5F08ED0D" w14:textId="77777777" w:rsidTr="0004307C">
        <w:trPr>
          <w:trHeight w:val="45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AC6932C" w14:textId="77777777" w:rsidR="00895A59" w:rsidRPr="0073692E" w:rsidRDefault="00895A59" w:rsidP="005B47D9">
            <w:pPr>
              <w:ind w:firstLine="300"/>
              <w:jc w:val="center"/>
              <w:rPr>
                <w:b/>
                <w:bCs/>
              </w:rPr>
            </w:pPr>
            <w:r w:rsidRPr="0073692E">
              <w:rPr>
                <w:b/>
                <w:bCs/>
              </w:rPr>
              <w:t>IV. Tiesību akta projekta ietekme uz spēkā esošo tiesību normu sistēmu</w:t>
            </w:r>
          </w:p>
        </w:tc>
      </w:tr>
      <w:tr w:rsidR="0073692E" w:rsidRPr="0073692E" w14:paraId="2E8E1FE5" w14:textId="77777777" w:rsidTr="0004307C">
        <w:trPr>
          <w:trHeight w:val="450"/>
        </w:trPr>
        <w:tc>
          <w:tcPr>
            <w:tcW w:w="278" w:type="pct"/>
            <w:tcBorders>
              <w:top w:val="outset" w:sz="6" w:space="0" w:color="414142"/>
              <w:left w:val="outset" w:sz="6" w:space="0" w:color="414142"/>
              <w:bottom w:val="outset" w:sz="6" w:space="0" w:color="414142"/>
              <w:right w:val="outset" w:sz="6" w:space="0" w:color="414142"/>
            </w:tcBorders>
            <w:vAlign w:val="center"/>
          </w:tcPr>
          <w:p w14:paraId="48F9CEDE" w14:textId="6218BB2E" w:rsidR="006A601C" w:rsidRPr="0073692E" w:rsidRDefault="006A601C" w:rsidP="006A601C">
            <w:pPr>
              <w:rPr>
                <w:b/>
                <w:bCs/>
              </w:rPr>
            </w:pPr>
            <w:r w:rsidRPr="0073692E">
              <w:t>1.</w:t>
            </w:r>
          </w:p>
        </w:tc>
        <w:tc>
          <w:tcPr>
            <w:tcW w:w="1755" w:type="pct"/>
            <w:tcBorders>
              <w:top w:val="outset" w:sz="6" w:space="0" w:color="414142"/>
              <w:left w:val="outset" w:sz="6" w:space="0" w:color="414142"/>
              <w:bottom w:val="outset" w:sz="6" w:space="0" w:color="414142"/>
              <w:right w:val="outset" w:sz="6" w:space="0" w:color="414142"/>
            </w:tcBorders>
            <w:vAlign w:val="center"/>
          </w:tcPr>
          <w:p w14:paraId="3281F025" w14:textId="69D1D004" w:rsidR="006A601C" w:rsidRPr="0073692E" w:rsidRDefault="006A601C" w:rsidP="006A601C">
            <w:pPr>
              <w:rPr>
                <w:b/>
                <w:bCs/>
              </w:rPr>
            </w:pPr>
            <w:r w:rsidRPr="0073692E">
              <w:t>Saistītie tiesību aktu projekti</w:t>
            </w:r>
          </w:p>
        </w:tc>
        <w:tc>
          <w:tcPr>
            <w:tcW w:w="2967" w:type="pct"/>
            <w:tcBorders>
              <w:top w:val="outset" w:sz="6" w:space="0" w:color="414142"/>
              <w:left w:val="outset" w:sz="6" w:space="0" w:color="414142"/>
              <w:bottom w:val="outset" w:sz="6" w:space="0" w:color="414142"/>
              <w:right w:val="outset" w:sz="6" w:space="0" w:color="414142"/>
            </w:tcBorders>
            <w:vAlign w:val="center"/>
          </w:tcPr>
          <w:p w14:paraId="747B057A" w14:textId="5666362B" w:rsidR="00874075" w:rsidRPr="0073692E" w:rsidRDefault="006948D9" w:rsidP="006948D9">
            <w:pPr>
              <w:jc w:val="both"/>
            </w:pPr>
            <w:r w:rsidRPr="0073692E">
              <w:rPr>
                <w:lang w:eastAsia="en-US"/>
              </w:rPr>
              <w:t>Projekts šo jomu neskar.</w:t>
            </w:r>
          </w:p>
        </w:tc>
      </w:tr>
      <w:tr w:rsidR="0073692E" w:rsidRPr="0073692E" w14:paraId="4BDB68E7" w14:textId="77777777" w:rsidTr="0004307C">
        <w:trPr>
          <w:trHeight w:val="450"/>
        </w:trPr>
        <w:tc>
          <w:tcPr>
            <w:tcW w:w="278" w:type="pct"/>
            <w:tcBorders>
              <w:top w:val="outset" w:sz="6" w:space="0" w:color="414142"/>
              <w:left w:val="outset" w:sz="6" w:space="0" w:color="414142"/>
              <w:bottom w:val="outset" w:sz="6" w:space="0" w:color="414142"/>
              <w:right w:val="outset" w:sz="6" w:space="0" w:color="414142"/>
            </w:tcBorders>
            <w:vAlign w:val="center"/>
          </w:tcPr>
          <w:p w14:paraId="1742D1BA" w14:textId="4A406218" w:rsidR="006A601C" w:rsidRPr="0073692E" w:rsidRDefault="006A601C" w:rsidP="006A601C">
            <w:pPr>
              <w:rPr>
                <w:b/>
                <w:bCs/>
              </w:rPr>
            </w:pPr>
            <w:r w:rsidRPr="0073692E">
              <w:t>2.</w:t>
            </w:r>
          </w:p>
        </w:tc>
        <w:tc>
          <w:tcPr>
            <w:tcW w:w="1755" w:type="pct"/>
            <w:tcBorders>
              <w:top w:val="outset" w:sz="6" w:space="0" w:color="414142"/>
              <w:left w:val="outset" w:sz="6" w:space="0" w:color="414142"/>
              <w:bottom w:val="outset" w:sz="6" w:space="0" w:color="414142"/>
              <w:right w:val="outset" w:sz="6" w:space="0" w:color="414142"/>
            </w:tcBorders>
            <w:vAlign w:val="center"/>
          </w:tcPr>
          <w:p w14:paraId="797499AB" w14:textId="381CBB2A" w:rsidR="006A601C" w:rsidRPr="0073692E" w:rsidRDefault="006A601C" w:rsidP="006A601C">
            <w:pPr>
              <w:rPr>
                <w:b/>
                <w:bCs/>
              </w:rPr>
            </w:pPr>
            <w:r w:rsidRPr="0073692E">
              <w:t>Atbildīgā institūcija</w:t>
            </w:r>
          </w:p>
        </w:tc>
        <w:tc>
          <w:tcPr>
            <w:tcW w:w="2967" w:type="pct"/>
            <w:tcBorders>
              <w:top w:val="outset" w:sz="6" w:space="0" w:color="414142"/>
              <w:left w:val="outset" w:sz="6" w:space="0" w:color="414142"/>
              <w:bottom w:val="outset" w:sz="6" w:space="0" w:color="414142"/>
              <w:right w:val="outset" w:sz="6" w:space="0" w:color="414142"/>
            </w:tcBorders>
            <w:vAlign w:val="center"/>
          </w:tcPr>
          <w:p w14:paraId="093831CE" w14:textId="7FCAAA03" w:rsidR="006A601C" w:rsidRPr="0073692E" w:rsidRDefault="006A601C" w:rsidP="006A601C">
            <w:r w:rsidRPr="0073692E">
              <w:t>Satiksmes ministrija</w:t>
            </w:r>
            <w:r w:rsidR="006948D9" w:rsidRPr="0073692E">
              <w:t>.</w:t>
            </w:r>
          </w:p>
        </w:tc>
      </w:tr>
      <w:tr w:rsidR="0073692E" w:rsidRPr="0073692E" w14:paraId="452F2533" w14:textId="77777777" w:rsidTr="0004307C">
        <w:trPr>
          <w:trHeight w:val="450"/>
        </w:trPr>
        <w:tc>
          <w:tcPr>
            <w:tcW w:w="278" w:type="pct"/>
            <w:tcBorders>
              <w:top w:val="outset" w:sz="6" w:space="0" w:color="414142"/>
              <w:left w:val="outset" w:sz="6" w:space="0" w:color="414142"/>
              <w:bottom w:val="outset" w:sz="6" w:space="0" w:color="414142"/>
              <w:right w:val="outset" w:sz="6" w:space="0" w:color="414142"/>
            </w:tcBorders>
            <w:vAlign w:val="center"/>
          </w:tcPr>
          <w:p w14:paraId="3431FE3E" w14:textId="414516F2" w:rsidR="006A601C" w:rsidRPr="0073692E" w:rsidRDefault="006A601C" w:rsidP="006A601C">
            <w:pPr>
              <w:rPr>
                <w:b/>
                <w:bCs/>
              </w:rPr>
            </w:pPr>
            <w:r w:rsidRPr="0073692E">
              <w:t>3.</w:t>
            </w:r>
          </w:p>
        </w:tc>
        <w:tc>
          <w:tcPr>
            <w:tcW w:w="1755" w:type="pct"/>
            <w:tcBorders>
              <w:top w:val="outset" w:sz="6" w:space="0" w:color="414142"/>
              <w:left w:val="outset" w:sz="6" w:space="0" w:color="414142"/>
              <w:bottom w:val="outset" w:sz="6" w:space="0" w:color="414142"/>
              <w:right w:val="outset" w:sz="6" w:space="0" w:color="414142"/>
            </w:tcBorders>
            <w:vAlign w:val="center"/>
          </w:tcPr>
          <w:p w14:paraId="7CF36617" w14:textId="128E0FD8" w:rsidR="006A601C" w:rsidRPr="0073692E" w:rsidRDefault="006A601C" w:rsidP="006A601C">
            <w:pPr>
              <w:rPr>
                <w:b/>
                <w:bCs/>
              </w:rPr>
            </w:pPr>
            <w:r w:rsidRPr="0073692E">
              <w:t>Cita informācija</w:t>
            </w:r>
          </w:p>
        </w:tc>
        <w:tc>
          <w:tcPr>
            <w:tcW w:w="2967" w:type="pct"/>
            <w:tcBorders>
              <w:top w:val="outset" w:sz="6" w:space="0" w:color="414142"/>
              <w:left w:val="outset" w:sz="6" w:space="0" w:color="414142"/>
              <w:bottom w:val="outset" w:sz="6" w:space="0" w:color="414142"/>
              <w:right w:val="outset" w:sz="6" w:space="0" w:color="414142"/>
            </w:tcBorders>
            <w:vAlign w:val="center"/>
          </w:tcPr>
          <w:p w14:paraId="20A06AD5" w14:textId="79B87333" w:rsidR="006A601C" w:rsidRPr="0073692E" w:rsidRDefault="006A601C" w:rsidP="006A601C">
            <w:r w:rsidRPr="0073692E">
              <w:t>Nav</w:t>
            </w:r>
            <w:r w:rsidR="001B78B4" w:rsidRPr="0073692E">
              <w:t>.</w:t>
            </w:r>
          </w:p>
        </w:tc>
      </w:tr>
    </w:tbl>
    <w:p w14:paraId="1D6A505C" w14:textId="77777777" w:rsidR="00895A59" w:rsidRPr="0073692E" w:rsidRDefault="00895A59" w:rsidP="00895A59"/>
    <w:tbl>
      <w:tblPr>
        <w:tblW w:w="5066"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92"/>
        <w:gridCol w:w="3086"/>
        <w:gridCol w:w="5210"/>
      </w:tblGrid>
      <w:tr w:rsidR="00895A59" w:rsidRPr="0073692E" w14:paraId="2CAD0C74" w14:textId="77777777" w:rsidTr="0004307C">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299ADCB" w14:textId="77777777" w:rsidR="00895A59" w:rsidRPr="0073692E" w:rsidRDefault="00895A59" w:rsidP="005B47D9">
            <w:pPr>
              <w:ind w:firstLine="300"/>
              <w:jc w:val="center"/>
              <w:rPr>
                <w:b/>
                <w:bCs/>
              </w:rPr>
            </w:pPr>
            <w:r w:rsidRPr="0073692E">
              <w:rPr>
                <w:b/>
                <w:bCs/>
              </w:rPr>
              <w:t>V. Tiesību akta projekta atbilstība Latvijas Republikas starptautiskajām saistībām</w:t>
            </w:r>
          </w:p>
        </w:tc>
      </w:tr>
      <w:tr w:rsidR="0073692E" w:rsidRPr="0073692E" w14:paraId="3AB0351C" w14:textId="77777777" w:rsidTr="0004307C">
        <w:tc>
          <w:tcPr>
            <w:tcW w:w="280" w:type="pct"/>
            <w:tcBorders>
              <w:top w:val="outset" w:sz="6" w:space="0" w:color="414142"/>
              <w:left w:val="outset" w:sz="6" w:space="0" w:color="414142"/>
              <w:bottom w:val="outset" w:sz="6" w:space="0" w:color="414142"/>
              <w:right w:val="outset" w:sz="6" w:space="0" w:color="414142"/>
            </w:tcBorders>
            <w:vAlign w:val="center"/>
          </w:tcPr>
          <w:p w14:paraId="0B898B8E" w14:textId="15D5A0D7" w:rsidR="0014498A" w:rsidRPr="0073692E" w:rsidRDefault="0014498A" w:rsidP="0014498A">
            <w:r w:rsidRPr="0073692E">
              <w:t>1.</w:t>
            </w:r>
          </w:p>
        </w:tc>
        <w:tc>
          <w:tcPr>
            <w:tcW w:w="1756" w:type="pct"/>
            <w:tcBorders>
              <w:top w:val="outset" w:sz="6" w:space="0" w:color="414142"/>
              <w:left w:val="outset" w:sz="6" w:space="0" w:color="414142"/>
              <w:bottom w:val="outset" w:sz="6" w:space="0" w:color="414142"/>
              <w:right w:val="outset" w:sz="6" w:space="0" w:color="414142"/>
            </w:tcBorders>
            <w:vAlign w:val="center"/>
          </w:tcPr>
          <w:p w14:paraId="36BB8560" w14:textId="0E2B8BBF" w:rsidR="0014498A" w:rsidRPr="0073692E" w:rsidRDefault="0014498A" w:rsidP="0014498A">
            <w:r w:rsidRPr="0073692E">
              <w:t>Saistības pret Eiropas Savienību</w:t>
            </w:r>
          </w:p>
        </w:tc>
        <w:tc>
          <w:tcPr>
            <w:tcW w:w="2965" w:type="pct"/>
            <w:tcBorders>
              <w:top w:val="outset" w:sz="6" w:space="0" w:color="414142"/>
              <w:left w:val="outset" w:sz="6" w:space="0" w:color="414142"/>
              <w:bottom w:val="outset" w:sz="6" w:space="0" w:color="414142"/>
              <w:right w:val="outset" w:sz="6" w:space="0" w:color="414142"/>
            </w:tcBorders>
            <w:vAlign w:val="center"/>
          </w:tcPr>
          <w:p w14:paraId="05C39177" w14:textId="4880C31B" w:rsidR="00841D8C" w:rsidRPr="0073692E" w:rsidRDefault="006948D9" w:rsidP="006948D9">
            <w:pPr>
              <w:jc w:val="both"/>
            </w:pPr>
            <w:r w:rsidRPr="0073692E">
              <w:t>Eiropas Parlamenta un Padomes 2013.gada 17.decembra Regula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tc>
      </w:tr>
      <w:tr w:rsidR="0014498A" w:rsidRPr="0073692E" w14:paraId="7A1070CA" w14:textId="77777777" w:rsidTr="0004307C">
        <w:tc>
          <w:tcPr>
            <w:tcW w:w="280" w:type="pct"/>
            <w:tcBorders>
              <w:top w:val="outset" w:sz="6" w:space="0" w:color="414142"/>
              <w:left w:val="outset" w:sz="6" w:space="0" w:color="414142"/>
              <w:bottom w:val="outset" w:sz="6" w:space="0" w:color="414142"/>
              <w:right w:val="outset" w:sz="6" w:space="0" w:color="414142"/>
            </w:tcBorders>
            <w:vAlign w:val="center"/>
          </w:tcPr>
          <w:p w14:paraId="06569207" w14:textId="7C3A6F56" w:rsidR="0014498A" w:rsidRPr="0073692E" w:rsidRDefault="0014498A" w:rsidP="0014498A">
            <w:r w:rsidRPr="0073692E">
              <w:t>2.</w:t>
            </w:r>
          </w:p>
        </w:tc>
        <w:tc>
          <w:tcPr>
            <w:tcW w:w="1756" w:type="pct"/>
            <w:tcBorders>
              <w:top w:val="outset" w:sz="6" w:space="0" w:color="414142"/>
              <w:left w:val="outset" w:sz="6" w:space="0" w:color="414142"/>
              <w:bottom w:val="outset" w:sz="6" w:space="0" w:color="414142"/>
              <w:right w:val="outset" w:sz="6" w:space="0" w:color="414142"/>
            </w:tcBorders>
            <w:vAlign w:val="center"/>
          </w:tcPr>
          <w:p w14:paraId="422CBBA2" w14:textId="1EAA7FB2" w:rsidR="0014498A" w:rsidRPr="0073692E" w:rsidRDefault="0014498A" w:rsidP="0014498A">
            <w:r w:rsidRPr="0073692E">
              <w:t>Citas starptautiskās saistības</w:t>
            </w:r>
          </w:p>
        </w:tc>
        <w:tc>
          <w:tcPr>
            <w:tcW w:w="2965" w:type="pct"/>
            <w:tcBorders>
              <w:top w:val="outset" w:sz="6" w:space="0" w:color="414142"/>
              <w:left w:val="outset" w:sz="6" w:space="0" w:color="414142"/>
              <w:bottom w:val="outset" w:sz="6" w:space="0" w:color="414142"/>
              <w:right w:val="outset" w:sz="6" w:space="0" w:color="414142"/>
            </w:tcBorders>
          </w:tcPr>
          <w:p w14:paraId="49270C52" w14:textId="54CB050E" w:rsidR="0014498A" w:rsidRPr="0073692E" w:rsidRDefault="001B78B4" w:rsidP="0014498A">
            <w:r w:rsidRPr="0073692E">
              <w:t>P</w:t>
            </w:r>
            <w:r w:rsidR="0014498A" w:rsidRPr="0073692E">
              <w:t>rojekts šo jomu neskar.</w:t>
            </w:r>
          </w:p>
        </w:tc>
      </w:tr>
      <w:tr w:rsidR="0014498A" w:rsidRPr="0073692E" w14:paraId="06A6363F" w14:textId="77777777" w:rsidTr="0004307C">
        <w:tc>
          <w:tcPr>
            <w:tcW w:w="280" w:type="pct"/>
            <w:tcBorders>
              <w:top w:val="outset" w:sz="6" w:space="0" w:color="414142"/>
              <w:left w:val="outset" w:sz="6" w:space="0" w:color="414142"/>
              <w:bottom w:val="outset" w:sz="6" w:space="0" w:color="414142"/>
              <w:right w:val="outset" w:sz="6" w:space="0" w:color="414142"/>
            </w:tcBorders>
            <w:vAlign w:val="center"/>
          </w:tcPr>
          <w:p w14:paraId="275FB53B" w14:textId="4AA6BE2D" w:rsidR="0014498A" w:rsidRPr="0073692E" w:rsidRDefault="0014498A" w:rsidP="0014498A">
            <w:r w:rsidRPr="0073692E">
              <w:t>3.</w:t>
            </w:r>
          </w:p>
        </w:tc>
        <w:tc>
          <w:tcPr>
            <w:tcW w:w="1756" w:type="pct"/>
            <w:tcBorders>
              <w:top w:val="outset" w:sz="6" w:space="0" w:color="414142"/>
              <w:left w:val="outset" w:sz="6" w:space="0" w:color="414142"/>
              <w:bottom w:val="outset" w:sz="6" w:space="0" w:color="414142"/>
              <w:right w:val="outset" w:sz="6" w:space="0" w:color="414142"/>
            </w:tcBorders>
            <w:vAlign w:val="center"/>
          </w:tcPr>
          <w:p w14:paraId="1DB85953" w14:textId="53E218F3" w:rsidR="0014498A" w:rsidRPr="0073692E" w:rsidRDefault="0014498A" w:rsidP="0014498A">
            <w:r w:rsidRPr="0073692E">
              <w:t>Cita informācija</w:t>
            </w:r>
          </w:p>
        </w:tc>
        <w:tc>
          <w:tcPr>
            <w:tcW w:w="2965" w:type="pct"/>
            <w:tcBorders>
              <w:top w:val="outset" w:sz="6" w:space="0" w:color="414142"/>
              <w:left w:val="outset" w:sz="6" w:space="0" w:color="414142"/>
              <w:bottom w:val="outset" w:sz="6" w:space="0" w:color="414142"/>
              <w:right w:val="outset" w:sz="6" w:space="0" w:color="414142"/>
            </w:tcBorders>
          </w:tcPr>
          <w:p w14:paraId="4447842B" w14:textId="10C68A6C" w:rsidR="0014498A" w:rsidRPr="0073692E" w:rsidRDefault="006948D9" w:rsidP="001E1EB3">
            <w:pPr>
              <w:jc w:val="both"/>
            </w:pPr>
            <w:r w:rsidRPr="0073692E">
              <w:t>Nav.</w:t>
            </w:r>
          </w:p>
        </w:tc>
      </w:tr>
    </w:tbl>
    <w:p w14:paraId="14F23377" w14:textId="30F50A64" w:rsidR="00895A59" w:rsidRPr="0073692E" w:rsidRDefault="00895A59" w:rsidP="00895A59"/>
    <w:p w14:paraId="439C73D2" w14:textId="77777777" w:rsidR="00314D67" w:rsidRPr="0073692E" w:rsidRDefault="00314D67" w:rsidP="00895A59"/>
    <w:tbl>
      <w:tblPr>
        <w:tblW w:w="5066"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183"/>
        <w:gridCol w:w="2167"/>
        <w:gridCol w:w="954"/>
        <w:gridCol w:w="1213"/>
        <w:gridCol w:w="2271"/>
      </w:tblGrid>
      <w:tr w:rsidR="0014498A" w:rsidRPr="0073692E" w14:paraId="6FC96AFC" w14:textId="77777777" w:rsidTr="0004307C">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14:paraId="0E084EF3" w14:textId="77777777" w:rsidR="0014498A" w:rsidRPr="0073692E" w:rsidRDefault="0014498A" w:rsidP="0014498A">
            <w:pPr>
              <w:jc w:val="center"/>
              <w:rPr>
                <w:b/>
                <w:bCs/>
              </w:rPr>
            </w:pPr>
            <w:r w:rsidRPr="0073692E">
              <w:rPr>
                <w:b/>
                <w:bCs/>
              </w:rPr>
              <w:t>1. tabula</w:t>
            </w:r>
            <w:r w:rsidRPr="0073692E">
              <w:rPr>
                <w:b/>
                <w:bCs/>
              </w:rPr>
              <w:br/>
              <w:t>Tiesību akta projekta atbilstība ES tiesību aktiem</w:t>
            </w:r>
          </w:p>
        </w:tc>
      </w:tr>
      <w:tr w:rsidR="0014498A" w:rsidRPr="0073692E" w14:paraId="59C07E84" w14:textId="77777777" w:rsidTr="0004307C">
        <w:tc>
          <w:tcPr>
            <w:tcW w:w="1242" w:type="pct"/>
            <w:tcBorders>
              <w:top w:val="outset" w:sz="6" w:space="0" w:color="414142"/>
              <w:left w:val="outset" w:sz="6" w:space="0" w:color="414142"/>
              <w:bottom w:val="outset" w:sz="6" w:space="0" w:color="414142"/>
              <w:right w:val="outset" w:sz="6" w:space="0" w:color="414142"/>
            </w:tcBorders>
            <w:hideMark/>
          </w:tcPr>
          <w:p w14:paraId="1D1A33EB" w14:textId="77777777" w:rsidR="0014498A" w:rsidRPr="0073692E" w:rsidRDefault="0014498A" w:rsidP="0014498A">
            <w:r w:rsidRPr="0073692E">
              <w:lastRenderedPageBreak/>
              <w:t>Attiecīgā ES tiesību akta datums, numurs un nosaukums</w:t>
            </w:r>
          </w:p>
        </w:tc>
        <w:tc>
          <w:tcPr>
            <w:tcW w:w="3758" w:type="pct"/>
            <w:gridSpan w:val="4"/>
            <w:tcBorders>
              <w:top w:val="outset" w:sz="6" w:space="0" w:color="414142"/>
              <w:left w:val="outset" w:sz="6" w:space="0" w:color="414142"/>
              <w:bottom w:val="outset" w:sz="6" w:space="0" w:color="414142"/>
              <w:right w:val="outset" w:sz="6" w:space="0" w:color="414142"/>
            </w:tcBorders>
            <w:hideMark/>
          </w:tcPr>
          <w:p w14:paraId="11468748" w14:textId="6C303655" w:rsidR="003A320D" w:rsidRPr="0073692E" w:rsidRDefault="008630FF" w:rsidP="008630FF">
            <w:pPr>
              <w:jc w:val="both"/>
            </w:pPr>
            <w:r w:rsidRPr="0073692E">
              <w:t>Eiropas Parlamenta un Padomes 2013.gada 17.decembra Regula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tc>
      </w:tr>
      <w:tr w:rsidR="0014498A" w:rsidRPr="0073692E" w14:paraId="2B20229D" w14:textId="77777777" w:rsidTr="0004307C">
        <w:tc>
          <w:tcPr>
            <w:tcW w:w="1242" w:type="pct"/>
            <w:tcBorders>
              <w:top w:val="outset" w:sz="6" w:space="0" w:color="414142"/>
              <w:left w:val="outset" w:sz="6" w:space="0" w:color="414142"/>
              <w:bottom w:val="outset" w:sz="6" w:space="0" w:color="414142"/>
              <w:right w:val="outset" w:sz="6" w:space="0" w:color="414142"/>
            </w:tcBorders>
            <w:vAlign w:val="center"/>
            <w:hideMark/>
          </w:tcPr>
          <w:p w14:paraId="48C271FB" w14:textId="77777777" w:rsidR="0014498A" w:rsidRPr="0073692E" w:rsidRDefault="0014498A" w:rsidP="0014498A">
            <w:pPr>
              <w:jc w:val="center"/>
            </w:pPr>
            <w:r w:rsidRPr="0073692E">
              <w:t>A</w:t>
            </w:r>
          </w:p>
        </w:tc>
        <w:tc>
          <w:tcPr>
            <w:tcW w:w="1233" w:type="pct"/>
            <w:tcBorders>
              <w:top w:val="outset" w:sz="6" w:space="0" w:color="414142"/>
              <w:left w:val="outset" w:sz="6" w:space="0" w:color="414142"/>
              <w:bottom w:val="outset" w:sz="6" w:space="0" w:color="414142"/>
              <w:right w:val="outset" w:sz="6" w:space="0" w:color="414142"/>
            </w:tcBorders>
            <w:vAlign w:val="center"/>
            <w:hideMark/>
          </w:tcPr>
          <w:p w14:paraId="669B96D4" w14:textId="77777777" w:rsidR="0014498A" w:rsidRPr="0073692E" w:rsidRDefault="0014498A" w:rsidP="0014498A">
            <w:pPr>
              <w:jc w:val="center"/>
            </w:pPr>
            <w:r w:rsidRPr="0073692E">
              <w:t>B</w:t>
            </w:r>
          </w:p>
        </w:tc>
        <w:tc>
          <w:tcPr>
            <w:tcW w:w="1233" w:type="pct"/>
            <w:gridSpan w:val="2"/>
            <w:tcBorders>
              <w:top w:val="outset" w:sz="6" w:space="0" w:color="414142"/>
              <w:left w:val="outset" w:sz="6" w:space="0" w:color="414142"/>
              <w:bottom w:val="outset" w:sz="6" w:space="0" w:color="414142"/>
              <w:right w:val="outset" w:sz="6" w:space="0" w:color="414142"/>
            </w:tcBorders>
            <w:vAlign w:val="center"/>
            <w:hideMark/>
          </w:tcPr>
          <w:p w14:paraId="79F62B63" w14:textId="77777777" w:rsidR="0014498A" w:rsidRPr="0073692E" w:rsidRDefault="0014498A" w:rsidP="0014498A">
            <w:pPr>
              <w:jc w:val="center"/>
            </w:pPr>
            <w:r w:rsidRPr="0073692E">
              <w:t>C</w:t>
            </w:r>
          </w:p>
        </w:tc>
        <w:tc>
          <w:tcPr>
            <w:tcW w:w="1291" w:type="pct"/>
            <w:tcBorders>
              <w:top w:val="outset" w:sz="6" w:space="0" w:color="414142"/>
              <w:left w:val="outset" w:sz="6" w:space="0" w:color="414142"/>
              <w:bottom w:val="outset" w:sz="6" w:space="0" w:color="414142"/>
              <w:right w:val="outset" w:sz="6" w:space="0" w:color="414142"/>
            </w:tcBorders>
            <w:vAlign w:val="center"/>
            <w:hideMark/>
          </w:tcPr>
          <w:p w14:paraId="73EB7623" w14:textId="77777777" w:rsidR="0014498A" w:rsidRPr="0073692E" w:rsidRDefault="0014498A" w:rsidP="0014498A">
            <w:pPr>
              <w:jc w:val="center"/>
            </w:pPr>
            <w:r w:rsidRPr="0073692E">
              <w:t>D</w:t>
            </w:r>
          </w:p>
        </w:tc>
      </w:tr>
      <w:tr w:rsidR="0014498A" w:rsidRPr="0073692E" w14:paraId="370A02D3" w14:textId="77777777" w:rsidTr="0004307C">
        <w:tc>
          <w:tcPr>
            <w:tcW w:w="1242" w:type="pct"/>
            <w:tcBorders>
              <w:top w:val="outset" w:sz="6" w:space="0" w:color="414142"/>
              <w:left w:val="outset" w:sz="6" w:space="0" w:color="414142"/>
              <w:bottom w:val="outset" w:sz="6" w:space="0" w:color="414142"/>
              <w:right w:val="outset" w:sz="6" w:space="0" w:color="414142"/>
            </w:tcBorders>
            <w:hideMark/>
          </w:tcPr>
          <w:p w14:paraId="0ADCAB4B" w14:textId="77777777" w:rsidR="0014498A" w:rsidRPr="0073692E" w:rsidRDefault="0014498A" w:rsidP="0014498A">
            <w:r w:rsidRPr="0073692E">
              <w:t>Attiecīgā ES tiesību akta panta numurs (uzskaitot katru tiesību akta vienību – pantu, daļu, punktu, apakšpunktu)</w:t>
            </w:r>
          </w:p>
        </w:tc>
        <w:tc>
          <w:tcPr>
            <w:tcW w:w="1233" w:type="pct"/>
            <w:tcBorders>
              <w:top w:val="outset" w:sz="6" w:space="0" w:color="414142"/>
              <w:left w:val="outset" w:sz="6" w:space="0" w:color="414142"/>
              <w:bottom w:val="outset" w:sz="6" w:space="0" w:color="414142"/>
              <w:right w:val="outset" w:sz="6" w:space="0" w:color="414142"/>
            </w:tcBorders>
            <w:hideMark/>
          </w:tcPr>
          <w:p w14:paraId="4EA40FF2" w14:textId="77777777" w:rsidR="0014498A" w:rsidRPr="0073692E" w:rsidRDefault="0014498A" w:rsidP="0014498A">
            <w:r w:rsidRPr="0073692E">
              <w:t>Projekta vienība, kas pārņem vai ievieš katru šīs tabulas A ailē minēto ES tiesību akta vienību, vai tiesību akts, kur attiecīgā ES tiesību akta vienība pārņemta vai ieviesta</w:t>
            </w:r>
          </w:p>
        </w:tc>
        <w:tc>
          <w:tcPr>
            <w:tcW w:w="1233" w:type="pct"/>
            <w:gridSpan w:val="2"/>
            <w:tcBorders>
              <w:top w:val="outset" w:sz="6" w:space="0" w:color="414142"/>
              <w:left w:val="outset" w:sz="6" w:space="0" w:color="414142"/>
              <w:bottom w:val="outset" w:sz="6" w:space="0" w:color="414142"/>
              <w:right w:val="outset" w:sz="6" w:space="0" w:color="414142"/>
            </w:tcBorders>
            <w:hideMark/>
          </w:tcPr>
          <w:p w14:paraId="07049D7F" w14:textId="77777777" w:rsidR="0014498A" w:rsidRPr="0073692E" w:rsidRDefault="0014498A" w:rsidP="0014498A">
            <w:r w:rsidRPr="0073692E">
              <w:t>Informācija par to, vai šīs tabulas A ailē minētās ES tiesību akta vienības tiek pārņemtas vai ieviestas pilnībā vai daļēji.</w:t>
            </w:r>
            <w:r w:rsidRPr="0073692E">
              <w:br/>
              <w:t>Ja attiecīgā ES tiesību akta vienība tiek pārņemta vai ieviesta daļēji, sniedz attiecīgu skaidrojumu, kā arī precīzi norāda, kad un kādā veidā ES tiesību akta vienība tiks pārņemta vai ieviesta pilnībā.</w:t>
            </w:r>
            <w:r w:rsidRPr="0073692E">
              <w:br/>
              <w:t>Norāda institūciju, kas ir atbildīga par šo saistību izpildi pilnībā</w:t>
            </w:r>
          </w:p>
        </w:tc>
        <w:tc>
          <w:tcPr>
            <w:tcW w:w="1291" w:type="pct"/>
            <w:tcBorders>
              <w:top w:val="outset" w:sz="6" w:space="0" w:color="414142"/>
              <w:left w:val="outset" w:sz="6" w:space="0" w:color="414142"/>
              <w:bottom w:val="outset" w:sz="6" w:space="0" w:color="414142"/>
              <w:right w:val="outset" w:sz="6" w:space="0" w:color="414142"/>
            </w:tcBorders>
            <w:hideMark/>
          </w:tcPr>
          <w:p w14:paraId="571AB7CC" w14:textId="77777777" w:rsidR="0014498A" w:rsidRPr="0073692E" w:rsidRDefault="0014498A" w:rsidP="0014498A">
            <w:r w:rsidRPr="0073692E">
              <w:t>Informācija par to, vai šīs tabulas B ailē minētās projekta vienības paredz stingrākas prasības nekā šīs tabulas A ailē minētās ES tiesību akta vienības.</w:t>
            </w:r>
            <w:r w:rsidRPr="0073692E">
              <w:br/>
              <w:t>Ja projekts satur stingrākas prasības nekā attiecīgais ES tiesību akts, norāda pamatojumu un samērīgumu.</w:t>
            </w:r>
            <w:r w:rsidRPr="0073692E">
              <w:br/>
              <w:t>Norāda iespējamās alternatīvas (t. sk. alternatīvas, kas neparedz tiesiskā regulējuma izstrādi) – kādos gadījumos būtu iespējams izvairīties no stingrāku prasību noteikšanas, nekā paredzēts attiecīgajos ES tiesību aktos</w:t>
            </w:r>
          </w:p>
        </w:tc>
      </w:tr>
      <w:tr w:rsidR="00443363" w:rsidRPr="0073692E" w14:paraId="77E4712A" w14:textId="77777777" w:rsidTr="0004307C">
        <w:tc>
          <w:tcPr>
            <w:tcW w:w="1242" w:type="pct"/>
            <w:tcBorders>
              <w:top w:val="outset" w:sz="6" w:space="0" w:color="414142"/>
              <w:left w:val="outset" w:sz="6" w:space="0" w:color="414142"/>
              <w:bottom w:val="outset" w:sz="6" w:space="0" w:color="414142"/>
              <w:right w:val="outset" w:sz="6" w:space="0" w:color="414142"/>
            </w:tcBorders>
          </w:tcPr>
          <w:p w14:paraId="161B19D8" w14:textId="69345BB5" w:rsidR="00443363" w:rsidRPr="0073692E" w:rsidRDefault="008630FF" w:rsidP="00443363">
            <w:r w:rsidRPr="0073692E">
              <w:t>Komisijas regula Nr.1303/2013 XII pielikuma 2.2.apakšpunkts.</w:t>
            </w:r>
          </w:p>
        </w:tc>
        <w:tc>
          <w:tcPr>
            <w:tcW w:w="1233" w:type="pct"/>
            <w:tcBorders>
              <w:top w:val="outset" w:sz="6" w:space="0" w:color="414142"/>
              <w:left w:val="outset" w:sz="6" w:space="0" w:color="414142"/>
              <w:bottom w:val="outset" w:sz="6" w:space="0" w:color="414142"/>
              <w:right w:val="outset" w:sz="6" w:space="0" w:color="414142"/>
            </w:tcBorders>
          </w:tcPr>
          <w:p w14:paraId="28BB27FF" w14:textId="38856EEE" w:rsidR="00443363" w:rsidRPr="0073692E" w:rsidRDefault="000119F3" w:rsidP="000E617F">
            <w:r w:rsidRPr="00206148">
              <w:t>MK noteikumu projekta 2</w:t>
            </w:r>
            <w:r w:rsidR="00206148" w:rsidRPr="00206148">
              <w:t>2</w:t>
            </w:r>
            <w:r w:rsidRPr="00206148">
              <w:t>.1.apakšpunkts.</w:t>
            </w:r>
          </w:p>
        </w:tc>
        <w:tc>
          <w:tcPr>
            <w:tcW w:w="1233" w:type="pct"/>
            <w:gridSpan w:val="2"/>
            <w:tcBorders>
              <w:top w:val="outset" w:sz="6" w:space="0" w:color="414142"/>
              <w:left w:val="outset" w:sz="6" w:space="0" w:color="414142"/>
              <w:bottom w:val="outset" w:sz="6" w:space="0" w:color="414142"/>
              <w:right w:val="outset" w:sz="6" w:space="0" w:color="414142"/>
            </w:tcBorders>
          </w:tcPr>
          <w:p w14:paraId="2EFA21C7" w14:textId="22FF0E8B" w:rsidR="00443363" w:rsidRPr="0073692E" w:rsidRDefault="000119F3" w:rsidP="00443363">
            <w:r w:rsidRPr="0073692E">
              <w:t>Vienība tiek ieviesta pilnībā.</w:t>
            </w:r>
          </w:p>
        </w:tc>
        <w:tc>
          <w:tcPr>
            <w:tcW w:w="1291" w:type="pct"/>
            <w:tcBorders>
              <w:top w:val="outset" w:sz="6" w:space="0" w:color="414142"/>
              <w:left w:val="outset" w:sz="6" w:space="0" w:color="414142"/>
              <w:bottom w:val="outset" w:sz="6" w:space="0" w:color="414142"/>
              <w:right w:val="outset" w:sz="6" w:space="0" w:color="414142"/>
            </w:tcBorders>
          </w:tcPr>
          <w:p w14:paraId="4CEE955A" w14:textId="01CCD727" w:rsidR="00443363" w:rsidRPr="0073692E" w:rsidRDefault="00443363" w:rsidP="00443363">
            <w:r w:rsidRPr="0073692E">
              <w:t>Netiek paredzētas stingrākas prasības.</w:t>
            </w:r>
          </w:p>
        </w:tc>
      </w:tr>
      <w:tr w:rsidR="00272518" w:rsidRPr="0073692E" w14:paraId="049DD7EA" w14:textId="77777777" w:rsidTr="0004307C">
        <w:tc>
          <w:tcPr>
            <w:tcW w:w="1242" w:type="pct"/>
            <w:tcBorders>
              <w:top w:val="outset" w:sz="6" w:space="0" w:color="414142"/>
              <w:left w:val="outset" w:sz="6" w:space="0" w:color="414142"/>
              <w:bottom w:val="outset" w:sz="6" w:space="0" w:color="414142"/>
              <w:right w:val="outset" w:sz="6" w:space="0" w:color="414142"/>
            </w:tcBorders>
            <w:hideMark/>
          </w:tcPr>
          <w:p w14:paraId="11D63F70" w14:textId="77777777" w:rsidR="00272518" w:rsidRPr="0073692E" w:rsidRDefault="00272518" w:rsidP="00272518">
            <w:r w:rsidRPr="0073692E">
              <w:t>Kā ir izmantota ES tiesību aktā paredzētā rīcības brīvība dalībvalstij pārņemt vai ieviest noteiktas ES tiesību akta normas? Kādēļ?</w:t>
            </w:r>
          </w:p>
        </w:tc>
        <w:tc>
          <w:tcPr>
            <w:tcW w:w="3758" w:type="pct"/>
            <w:gridSpan w:val="4"/>
            <w:tcBorders>
              <w:top w:val="outset" w:sz="6" w:space="0" w:color="414142"/>
              <w:left w:val="outset" w:sz="6" w:space="0" w:color="414142"/>
              <w:bottom w:val="outset" w:sz="6" w:space="0" w:color="414142"/>
              <w:right w:val="outset" w:sz="6" w:space="0" w:color="414142"/>
            </w:tcBorders>
            <w:hideMark/>
          </w:tcPr>
          <w:p w14:paraId="634C63CF" w14:textId="10B72366" w:rsidR="00272518" w:rsidRPr="0073692E" w:rsidRDefault="00272518" w:rsidP="00272518">
            <w:r w:rsidRPr="0073692E">
              <w:t>Nav</w:t>
            </w:r>
            <w:r w:rsidR="000119F3" w:rsidRPr="0073692E">
              <w:t>.</w:t>
            </w:r>
          </w:p>
        </w:tc>
      </w:tr>
      <w:tr w:rsidR="00272518" w:rsidRPr="0073692E" w14:paraId="712C0EDD" w14:textId="77777777" w:rsidTr="0004307C">
        <w:tc>
          <w:tcPr>
            <w:tcW w:w="1242" w:type="pct"/>
            <w:tcBorders>
              <w:top w:val="outset" w:sz="6" w:space="0" w:color="414142"/>
              <w:left w:val="outset" w:sz="6" w:space="0" w:color="414142"/>
              <w:bottom w:val="outset" w:sz="6" w:space="0" w:color="414142"/>
              <w:right w:val="outset" w:sz="6" w:space="0" w:color="414142"/>
            </w:tcBorders>
            <w:hideMark/>
          </w:tcPr>
          <w:p w14:paraId="3670EC13" w14:textId="77777777" w:rsidR="00272518" w:rsidRPr="0073692E" w:rsidRDefault="00272518" w:rsidP="00272518">
            <w:r w:rsidRPr="0073692E">
              <w:t xml:space="preserve">Saistības sniegt paziņojumu ES institūcijām un ES </w:t>
            </w:r>
            <w:r w:rsidRPr="0073692E">
              <w:lastRenderedPageBreak/>
              <w:t>dalībvalstīm atbilstoši normatīvajiem aktiem, kas regulē informācijas sniegšanu par tehnisko noteikumu, valsts atbalsta piešķiršanas un finanšu noteikumu (attiecībā uz monetāro politiku) projektiem</w:t>
            </w:r>
          </w:p>
        </w:tc>
        <w:tc>
          <w:tcPr>
            <w:tcW w:w="3758" w:type="pct"/>
            <w:gridSpan w:val="4"/>
            <w:tcBorders>
              <w:top w:val="outset" w:sz="6" w:space="0" w:color="414142"/>
              <w:left w:val="outset" w:sz="6" w:space="0" w:color="414142"/>
              <w:bottom w:val="outset" w:sz="6" w:space="0" w:color="414142"/>
              <w:right w:val="outset" w:sz="6" w:space="0" w:color="414142"/>
            </w:tcBorders>
            <w:hideMark/>
          </w:tcPr>
          <w:p w14:paraId="251D53FE" w14:textId="5CD5AB49" w:rsidR="00272518" w:rsidRPr="0073692E" w:rsidRDefault="00272518" w:rsidP="00272518">
            <w:r w:rsidRPr="0073692E">
              <w:lastRenderedPageBreak/>
              <w:t>Nav</w:t>
            </w:r>
            <w:r w:rsidR="000119F3" w:rsidRPr="0073692E">
              <w:t>.</w:t>
            </w:r>
          </w:p>
        </w:tc>
      </w:tr>
      <w:tr w:rsidR="00272518" w:rsidRPr="0073692E" w14:paraId="0D5DD316" w14:textId="77777777" w:rsidTr="0004307C">
        <w:tc>
          <w:tcPr>
            <w:tcW w:w="1242" w:type="pct"/>
            <w:tcBorders>
              <w:top w:val="outset" w:sz="6" w:space="0" w:color="414142"/>
              <w:left w:val="outset" w:sz="6" w:space="0" w:color="414142"/>
              <w:bottom w:val="outset" w:sz="6" w:space="0" w:color="414142"/>
              <w:right w:val="outset" w:sz="6" w:space="0" w:color="414142"/>
            </w:tcBorders>
            <w:hideMark/>
          </w:tcPr>
          <w:p w14:paraId="42431B16" w14:textId="77777777" w:rsidR="00272518" w:rsidRPr="0073692E" w:rsidRDefault="00272518" w:rsidP="00272518">
            <w:r w:rsidRPr="0073692E">
              <w:t>Cita informācija</w:t>
            </w:r>
          </w:p>
        </w:tc>
        <w:tc>
          <w:tcPr>
            <w:tcW w:w="3758" w:type="pct"/>
            <w:gridSpan w:val="4"/>
            <w:tcBorders>
              <w:top w:val="outset" w:sz="6" w:space="0" w:color="414142"/>
              <w:left w:val="outset" w:sz="6" w:space="0" w:color="414142"/>
              <w:bottom w:val="outset" w:sz="6" w:space="0" w:color="414142"/>
              <w:right w:val="outset" w:sz="6" w:space="0" w:color="414142"/>
            </w:tcBorders>
            <w:hideMark/>
          </w:tcPr>
          <w:p w14:paraId="2372FCED" w14:textId="0C19084F" w:rsidR="00272518" w:rsidRPr="0073692E" w:rsidRDefault="00272518" w:rsidP="00272518">
            <w:r w:rsidRPr="0073692E">
              <w:t>Nav</w:t>
            </w:r>
            <w:r w:rsidR="000119F3" w:rsidRPr="0073692E">
              <w:t>.</w:t>
            </w:r>
          </w:p>
        </w:tc>
      </w:tr>
      <w:tr w:rsidR="00272518" w:rsidRPr="0073692E" w14:paraId="027341AA" w14:textId="77777777" w:rsidTr="0004307C">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14:paraId="6377B54D" w14:textId="77777777" w:rsidR="00272518" w:rsidRPr="0073692E" w:rsidRDefault="00272518" w:rsidP="00272518">
            <w:pPr>
              <w:jc w:val="center"/>
              <w:rPr>
                <w:b/>
                <w:bCs/>
              </w:rPr>
            </w:pPr>
            <w:r w:rsidRPr="0073692E">
              <w:rPr>
                <w:b/>
                <w:bCs/>
              </w:rPr>
              <w:t>2. tabula</w:t>
            </w:r>
            <w:r w:rsidRPr="0073692E">
              <w:rPr>
                <w:b/>
                <w:bCs/>
              </w:rPr>
              <w:br/>
              <w:t>Ar tiesību akta projektu izpildītās vai uzņemtās saistības, kas izriet no starptautiskajiem tiesību aktiem vai starptautiskas institūcijas vai organizācijas dokumentiem.</w:t>
            </w:r>
            <w:r w:rsidRPr="0073692E">
              <w:rPr>
                <w:b/>
                <w:bCs/>
              </w:rPr>
              <w:br/>
              <w:t>Pasākumi šo saistību izpildei</w:t>
            </w:r>
          </w:p>
        </w:tc>
      </w:tr>
      <w:tr w:rsidR="00272518" w:rsidRPr="0073692E" w14:paraId="646428BB" w14:textId="77777777" w:rsidTr="0004307C">
        <w:tc>
          <w:tcPr>
            <w:tcW w:w="1242" w:type="pct"/>
            <w:tcBorders>
              <w:top w:val="outset" w:sz="6" w:space="0" w:color="414142"/>
              <w:left w:val="outset" w:sz="6" w:space="0" w:color="414142"/>
              <w:bottom w:val="outset" w:sz="6" w:space="0" w:color="414142"/>
              <w:right w:val="outset" w:sz="6" w:space="0" w:color="414142"/>
            </w:tcBorders>
            <w:hideMark/>
          </w:tcPr>
          <w:p w14:paraId="1AAABF72" w14:textId="77777777" w:rsidR="00272518" w:rsidRPr="0073692E" w:rsidRDefault="00272518" w:rsidP="00272518">
            <w:r w:rsidRPr="0073692E">
              <w:t>Attiecīgā starptautiskā tiesību akta vai starptautiskas institūcijas vai organizācijas dokumenta (turpmāk – starptautiskais dokuments) datums, numurs un nosaukums</w:t>
            </w:r>
          </w:p>
        </w:tc>
        <w:tc>
          <w:tcPr>
            <w:tcW w:w="3758" w:type="pct"/>
            <w:gridSpan w:val="4"/>
            <w:tcBorders>
              <w:top w:val="outset" w:sz="6" w:space="0" w:color="414142"/>
              <w:left w:val="outset" w:sz="6" w:space="0" w:color="414142"/>
              <w:bottom w:val="outset" w:sz="6" w:space="0" w:color="414142"/>
              <w:right w:val="outset" w:sz="6" w:space="0" w:color="414142"/>
            </w:tcBorders>
            <w:hideMark/>
          </w:tcPr>
          <w:p w14:paraId="237F4419" w14:textId="37606AAF" w:rsidR="00272518" w:rsidRPr="0073692E" w:rsidRDefault="00272518" w:rsidP="00272518">
            <w:r w:rsidRPr="0073692E">
              <w:t>Nav</w:t>
            </w:r>
            <w:r w:rsidR="000119F3" w:rsidRPr="0073692E">
              <w:t>.</w:t>
            </w:r>
          </w:p>
        </w:tc>
      </w:tr>
      <w:tr w:rsidR="00272518" w:rsidRPr="0073692E" w14:paraId="233977E3" w14:textId="77777777" w:rsidTr="0004307C">
        <w:tc>
          <w:tcPr>
            <w:tcW w:w="1242" w:type="pct"/>
            <w:tcBorders>
              <w:top w:val="outset" w:sz="6" w:space="0" w:color="414142"/>
              <w:left w:val="outset" w:sz="6" w:space="0" w:color="414142"/>
              <w:bottom w:val="outset" w:sz="6" w:space="0" w:color="414142"/>
              <w:right w:val="outset" w:sz="6" w:space="0" w:color="414142"/>
            </w:tcBorders>
            <w:vAlign w:val="center"/>
            <w:hideMark/>
          </w:tcPr>
          <w:p w14:paraId="717B69DE" w14:textId="77777777" w:rsidR="00272518" w:rsidRPr="0073692E" w:rsidRDefault="00272518" w:rsidP="00272518">
            <w:pPr>
              <w:jc w:val="center"/>
            </w:pPr>
            <w:r w:rsidRPr="0073692E">
              <w:t>A</w:t>
            </w:r>
          </w:p>
        </w:tc>
        <w:tc>
          <w:tcPr>
            <w:tcW w:w="1776" w:type="pct"/>
            <w:gridSpan w:val="2"/>
            <w:tcBorders>
              <w:top w:val="outset" w:sz="6" w:space="0" w:color="414142"/>
              <w:left w:val="outset" w:sz="6" w:space="0" w:color="414142"/>
              <w:bottom w:val="outset" w:sz="6" w:space="0" w:color="414142"/>
              <w:right w:val="outset" w:sz="6" w:space="0" w:color="414142"/>
            </w:tcBorders>
            <w:vAlign w:val="center"/>
            <w:hideMark/>
          </w:tcPr>
          <w:p w14:paraId="269964FB" w14:textId="77777777" w:rsidR="00272518" w:rsidRPr="0073692E" w:rsidRDefault="00272518" w:rsidP="00272518">
            <w:pPr>
              <w:jc w:val="center"/>
            </w:pPr>
            <w:r w:rsidRPr="0073692E">
              <w:t>B</w:t>
            </w:r>
          </w:p>
        </w:tc>
        <w:tc>
          <w:tcPr>
            <w:tcW w:w="1982" w:type="pct"/>
            <w:gridSpan w:val="2"/>
            <w:tcBorders>
              <w:top w:val="outset" w:sz="6" w:space="0" w:color="414142"/>
              <w:left w:val="outset" w:sz="6" w:space="0" w:color="414142"/>
              <w:bottom w:val="outset" w:sz="6" w:space="0" w:color="414142"/>
              <w:right w:val="outset" w:sz="6" w:space="0" w:color="414142"/>
            </w:tcBorders>
            <w:vAlign w:val="center"/>
            <w:hideMark/>
          </w:tcPr>
          <w:p w14:paraId="65C3CA6C" w14:textId="77777777" w:rsidR="00272518" w:rsidRPr="0073692E" w:rsidRDefault="00272518" w:rsidP="00272518">
            <w:pPr>
              <w:jc w:val="center"/>
            </w:pPr>
            <w:r w:rsidRPr="0073692E">
              <w:t>C</w:t>
            </w:r>
          </w:p>
        </w:tc>
      </w:tr>
      <w:tr w:rsidR="00272518" w:rsidRPr="0073692E" w14:paraId="1D993A4F" w14:textId="77777777" w:rsidTr="0004307C">
        <w:tc>
          <w:tcPr>
            <w:tcW w:w="1242" w:type="pct"/>
            <w:tcBorders>
              <w:top w:val="outset" w:sz="6" w:space="0" w:color="414142"/>
              <w:left w:val="outset" w:sz="6" w:space="0" w:color="414142"/>
              <w:bottom w:val="outset" w:sz="6" w:space="0" w:color="414142"/>
              <w:right w:val="outset" w:sz="6" w:space="0" w:color="414142"/>
            </w:tcBorders>
            <w:hideMark/>
          </w:tcPr>
          <w:p w14:paraId="6EB91375" w14:textId="77777777" w:rsidR="00272518" w:rsidRPr="0073692E" w:rsidRDefault="00272518" w:rsidP="00272518">
            <w:r w:rsidRPr="0073692E">
              <w:t>Starptautiskās saistības (pēc būtības), kas izriet no norādītā starptautiskā dokumenta.</w:t>
            </w:r>
            <w:r w:rsidRPr="0073692E">
              <w:br/>
              <w:t>Konkrēti veicamie pasākumi vai uzdevumi, kas nepieciešami šo starptautisko saistību izpildei</w:t>
            </w:r>
          </w:p>
        </w:tc>
        <w:tc>
          <w:tcPr>
            <w:tcW w:w="1776" w:type="pct"/>
            <w:gridSpan w:val="2"/>
            <w:tcBorders>
              <w:top w:val="outset" w:sz="6" w:space="0" w:color="414142"/>
              <w:left w:val="outset" w:sz="6" w:space="0" w:color="414142"/>
              <w:bottom w:val="outset" w:sz="6" w:space="0" w:color="414142"/>
              <w:right w:val="outset" w:sz="6" w:space="0" w:color="414142"/>
            </w:tcBorders>
            <w:hideMark/>
          </w:tcPr>
          <w:p w14:paraId="4D2C6118" w14:textId="77777777" w:rsidR="00272518" w:rsidRPr="0073692E" w:rsidRDefault="00272518" w:rsidP="00272518">
            <w:r w:rsidRPr="0073692E">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982" w:type="pct"/>
            <w:gridSpan w:val="2"/>
            <w:tcBorders>
              <w:top w:val="outset" w:sz="6" w:space="0" w:color="414142"/>
              <w:left w:val="outset" w:sz="6" w:space="0" w:color="414142"/>
              <w:bottom w:val="outset" w:sz="6" w:space="0" w:color="414142"/>
              <w:right w:val="outset" w:sz="6" w:space="0" w:color="414142"/>
            </w:tcBorders>
            <w:hideMark/>
          </w:tcPr>
          <w:p w14:paraId="3A95BDA5" w14:textId="77777777" w:rsidR="00272518" w:rsidRPr="0073692E" w:rsidRDefault="00272518" w:rsidP="00272518">
            <w:r w:rsidRPr="0073692E">
              <w:t>Informācija par to, vai starptautiskās saistības, kas minētas šīs tabulas A ailē, tiek izpildītas pilnībā vai daļēji.</w:t>
            </w:r>
            <w:r w:rsidRPr="0073692E">
              <w:br/>
              <w:t>Ja attiecīgās starptautiskās saistības tiek izpildītas daļēji, sniedz skaidrojumu, kā arī precīzi norāda, kad un kādā veidā starptautiskās saistības tiks izpildītas pilnībā.</w:t>
            </w:r>
            <w:r w:rsidRPr="0073692E">
              <w:br/>
              <w:t>Norāda institūciju, kas ir atbildīga par šo saistību izpildi pilnībā</w:t>
            </w:r>
          </w:p>
        </w:tc>
      </w:tr>
      <w:tr w:rsidR="00272518" w:rsidRPr="0073692E" w14:paraId="5427A2CD" w14:textId="77777777" w:rsidTr="0004307C">
        <w:tc>
          <w:tcPr>
            <w:tcW w:w="1242" w:type="pct"/>
            <w:tcBorders>
              <w:top w:val="outset" w:sz="6" w:space="0" w:color="414142"/>
              <w:left w:val="outset" w:sz="6" w:space="0" w:color="414142"/>
              <w:bottom w:val="outset" w:sz="6" w:space="0" w:color="414142"/>
              <w:right w:val="outset" w:sz="6" w:space="0" w:color="414142"/>
            </w:tcBorders>
          </w:tcPr>
          <w:p w14:paraId="1A5EBA99" w14:textId="321C4549" w:rsidR="00272518" w:rsidRPr="0073692E" w:rsidRDefault="00272518" w:rsidP="00272518">
            <w:r w:rsidRPr="0073692E">
              <w:t>Nav</w:t>
            </w:r>
          </w:p>
        </w:tc>
        <w:tc>
          <w:tcPr>
            <w:tcW w:w="1776" w:type="pct"/>
            <w:gridSpan w:val="2"/>
            <w:tcBorders>
              <w:top w:val="outset" w:sz="6" w:space="0" w:color="414142"/>
              <w:left w:val="outset" w:sz="6" w:space="0" w:color="414142"/>
              <w:bottom w:val="outset" w:sz="6" w:space="0" w:color="414142"/>
              <w:right w:val="outset" w:sz="6" w:space="0" w:color="414142"/>
            </w:tcBorders>
          </w:tcPr>
          <w:p w14:paraId="3F294783" w14:textId="08E986F5" w:rsidR="00272518" w:rsidRPr="0073692E" w:rsidRDefault="00272518" w:rsidP="00272518">
            <w:r w:rsidRPr="0073692E">
              <w:t>Nav</w:t>
            </w:r>
            <w:r w:rsidR="000119F3" w:rsidRPr="0073692E">
              <w:t>.</w:t>
            </w:r>
          </w:p>
        </w:tc>
        <w:tc>
          <w:tcPr>
            <w:tcW w:w="1982" w:type="pct"/>
            <w:gridSpan w:val="2"/>
            <w:tcBorders>
              <w:top w:val="outset" w:sz="6" w:space="0" w:color="414142"/>
              <w:left w:val="outset" w:sz="6" w:space="0" w:color="414142"/>
              <w:bottom w:val="outset" w:sz="6" w:space="0" w:color="414142"/>
              <w:right w:val="outset" w:sz="6" w:space="0" w:color="414142"/>
            </w:tcBorders>
          </w:tcPr>
          <w:p w14:paraId="2DA954D1" w14:textId="01EB0E25" w:rsidR="00272518" w:rsidRPr="0073692E" w:rsidRDefault="00272518" w:rsidP="00272518">
            <w:r w:rsidRPr="0073692E">
              <w:t>Nav</w:t>
            </w:r>
            <w:r w:rsidR="000119F3" w:rsidRPr="0073692E">
              <w:t>.</w:t>
            </w:r>
          </w:p>
        </w:tc>
      </w:tr>
      <w:tr w:rsidR="00272518" w:rsidRPr="0073692E" w14:paraId="503E9759" w14:textId="77777777" w:rsidTr="0004307C">
        <w:tc>
          <w:tcPr>
            <w:tcW w:w="1242" w:type="pct"/>
            <w:tcBorders>
              <w:top w:val="outset" w:sz="6" w:space="0" w:color="414142"/>
              <w:left w:val="outset" w:sz="6" w:space="0" w:color="414142"/>
              <w:bottom w:val="outset" w:sz="6" w:space="0" w:color="414142"/>
              <w:right w:val="outset" w:sz="6" w:space="0" w:color="414142"/>
            </w:tcBorders>
            <w:hideMark/>
          </w:tcPr>
          <w:p w14:paraId="0F9D7A40" w14:textId="77777777" w:rsidR="00272518" w:rsidRPr="0073692E" w:rsidRDefault="00272518" w:rsidP="00272518">
            <w:r w:rsidRPr="0073692E">
              <w:t xml:space="preserve">Vai starptautiskajā dokumentā paredzētās saistības nav pretrunā ar jau esošajām Latvijas Republikas </w:t>
            </w:r>
            <w:r w:rsidRPr="0073692E">
              <w:lastRenderedPageBreak/>
              <w:t>starptautiskajām saistībām</w:t>
            </w:r>
          </w:p>
        </w:tc>
        <w:tc>
          <w:tcPr>
            <w:tcW w:w="3758" w:type="pct"/>
            <w:gridSpan w:val="4"/>
            <w:tcBorders>
              <w:top w:val="outset" w:sz="6" w:space="0" w:color="414142"/>
              <w:left w:val="outset" w:sz="6" w:space="0" w:color="414142"/>
              <w:bottom w:val="outset" w:sz="6" w:space="0" w:color="414142"/>
              <w:right w:val="outset" w:sz="6" w:space="0" w:color="414142"/>
            </w:tcBorders>
            <w:hideMark/>
          </w:tcPr>
          <w:p w14:paraId="2767B2AE" w14:textId="318A4A34" w:rsidR="00272518" w:rsidRPr="0073692E" w:rsidRDefault="00272518" w:rsidP="00272518">
            <w:r w:rsidRPr="0073692E">
              <w:lastRenderedPageBreak/>
              <w:t>Nav</w:t>
            </w:r>
            <w:r w:rsidR="000119F3" w:rsidRPr="0073692E">
              <w:t>.</w:t>
            </w:r>
          </w:p>
        </w:tc>
      </w:tr>
      <w:tr w:rsidR="00272518" w:rsidRPr="0073692E" w14:paraId="765097AA" w14:textId="77777777" w:rsidTr="0004307C">
        <w:tc>
          <w:tcPr>
            <w:tcW w:w="1242" w:type="pct"/>
            <w:tcBorders>
              <w:top w:val="outset" w:sz="6" w:space="0" w:color="414142"/>
              <w:left w:val="outset" w:sz="6" w:space="0" w:color="414142"/>
              <w:bottom w:val="outset" w:sz="6" w:space="0" w:color="414142"/>
              <w:right w:val="outset" w:sz="6" w:space="0" w:color="414142"/>
            </w:tcBorders>
            <w:hideMark/>
          </w:tcPr>
          <w:p w14:paraId="0C411EE1" w14:textId="77777777" w:rsidR="00272518" w:rsidRPr="0073692E" w:rsidRDefault="00272518" w:rsidP="00272518">
            <w:r w:rsidRPr="0073692E">
              <w:t>Cita informācija</w:t>
            </w:r>
          </w:p>
        </w:tc>
        <w:tc>
          <w:tcPr>
            <w:tcW w:w="3758" w:type="pct"/>
            <w:gridSpan w:val="4"/>
            <w:tcBorders>
              <w:top w:val="outset" w:sz="6" w:space="0" w:color="414142"/>
              <w:left w:val="outset" w:sz="6" w:space="0" w:color="414142"/>
              <w:bottom w:val="outset" w:sz="6" w:space="0" w:color="414142"/>
              <w:right w:val="outset" w:sz="6" w:space="0" w:color="414142"/>
            </w:tcBorders>
            <w:hideMark/>
          </w:tcPr>
          <w:p w14:paraId="394A66A5" w14:textId="214D7F8B" w:rsidR="00272518" w:rsidRPr="0073692E" w:rsidRDefault="00272518" w:rsidP="00272518">
            <w:r w:rsidRPr="0073692E">
              <w:t>Nav</w:t>
            </w:r>
            <w:r w:rsidR="000119F3" w:rsidRPr="0073692E">
              <w:t>.</w:t>
            </w:r>
          </w:p>
        </w:tc>
      </w:tr>
    </w:tbl>
    <w:p w14:paraId="529A6583" w14:textId="77777777" w:rsidR="0014498A" w:rsidRPr="0073692E" w:rsidRDefault="0014498A" w:rsidP="00895A59"/>
    <w:tbl>
      <w:tblPr>
        <w:tblW w:w="5066"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90"/>
        <w:gridCol w:w="3088"/>
        <w:gridCol w:w="5210"/>
      </w:tblGrid>
      <w:tr w:rsidR="0036288B" w:rsidRPr="0073692E" w14:paraId="78F02240" w14:textId="77777777" w:rsidTr="0004307C">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AB26598" w14:textId="77777777" w:rsidR="0036288B" w:rsidRPr="0073692E" w:rsidRDefault="0036288B" w:rsidP="005B47D9">
            <w:pPr>
              <w:ind w:firstLine="300"/>
              <w:jc w:val="center"/>
              <w:rPr>
                <w:b/>
                <w:bCs/>
              </w:rPr>
            </w:pPr>
            <w:r w:rsidRPr="0073692E">
              <w:rPr>
                <w:b/>
                <w:bCs/>
              </w:rPr>
              <w:t>VI. Sabiedrības līdzdalība un komunikācijas aktivitātes</w:t>
            </w:r>
          </w:p>
        </w:tc>
      </w:tr>
      <w:tr w:rsidR="0036288B" w:rsidRPr="0073692E" w14:paraId="02ACE2FE" w14:textId="77777777" w:rsidTr="0004307C">
        <w:trPr>
          <w:trHeight w:val="420"/>
        </w:trPr>
        <w:tc>
          <w:tcPr>
            <w:tcW w:w="279" w:type="pct"/>
            <w:tcBorders>
              <w:top w:val="outset" w:sz="6" w:space="0" w:color="414142"/>
              <w:left w:val="outset" w:sz="6" w:space="0" w:color="414142"/>
              <w:bottom w:val="outset" w:sz="6" w:space="0" w:color="414142"/>
              <w:right w:val="outset" w:sz="6" w:space="0" w:color="414142"/>
            </w:tcBorders>
          </w:tcPr>
          <w:p w14:paraId="30619AAE" w14:textId="77777777" w:rsidR="0036288B" w:rsidRPr="0073692E" w:rsidDel="00C8606C" w:rsidRDefault="0036288B" w:rsidP="005B47D9">
            <w:r w:rsidRPr="0073692E">
              <w:t>1.</w:t>
            </w:r>
          </w:p>
        </w:tc>
        <w:tc>
          <w:tcPr>
            <w:tcW w:w="1757" w:type="pct"/>
            <w:tcBorders>
              <w:top w:val="outset" w:sz="6" w:space="0" w:color="414142"/>
              <w:left w:val="outset" w:sz="6" w:space="0" w:color="414142"/>
              <w:bottom w:val="outset" w:sz="6" w:space="0" w:color="414142"/>
              <w:right w:val="outset" w:sz="6" w:space="0" w:color="414142"/>
            </w:tcBorders>
          </w:tcPr>
          <w:p w14:paraId="2B77E499" w14:textId="77777777" w:rsidR="0036288B" w:rsidRPr="0073692E" w:rsidDel="00C8606C" w:rsidRDefault="0036288B" w:rsidP="005B47D9">
            <w:r w:rsidRPr="0073692E">
              <w:t>Plānotās sabiedrības līdzdalības un komunikācijas aktivitātes saistībā ar projektu</w:t>
            </w:r>
          </w:p>
        </w:tc>
        <w:tc>
          <w:tcPr>
            <w:tcW w:w="2965" w:type="pct"/>
            <w:tcBorders>
              <w:top w:val="outset" w:sz="6" w:space="0" w:color="414142"/>
              <w:left w:val="outset" w:sz="6" w:space="0" w:color="414142"/>
              <w:bottom w:val="outset" w:sz="6" w:space="0" w:color="414142"/>
              <w:right w:val="outset" w:sz="6" w:space="0" w:color="414142"/>
            </w:tcBorders>
          </w:tcPr>
          <w:p w14:paraId="31897DD3" w14:textId="0EAC0D56" w:rsidR="0070221E" w:rsidRPr="0073692E" w:rsidDel="00C8606C" w:rsidRDefault="00815F8B" w:rsidP="0070221E">
            <w:pPr>
              <w:jc w:val="both"/>
            </w:pPr>
            <w:r w:rsidRPr="00E303E7">
              <w:t>Paziņojums par sabiedrības līdzdalības iespējām tika ievietots S</w:t>
            </w:r>
            <w:r>
              <w:t xml:space="preserve">atiksmes ministrijas </w:t>
            </w:r>
            <w:r w:rsidRPr="00E303E7">
              <w:t xml:space="preserve"> tīmekļa vietnē www.sam.gov.lv </w:t>
            </w:r>
            <w:r w:rsidRPr="005E1E5D">
              <w:t xml:space="preserve">un MK tīmekļa vietnē www.mk.gov.lv 2021.gada </w:t>
            </w:r>
            <w:r w:rsidR="004B3541">
              <w:t>18</w:t>
            </w:r>
            <w:r w:rsidRPr="005E1E5D">
              <w:t>.maijā.</w:t>
            </w:r>
          </w:p>
        </w:tc>
      </w:tr>
      <w:tr w:rsidR="0036288B" w:rsidRPr="0073692E" w14:paraId="24F5643E" w14:textId="77777777" w:rsidTr="0004307C">
        <w:trPr>
          <w:trHeight w:val="420"/>
        </w:trPr>
        <w:tc>
          <w:tcPr>
            <w:tcW w:w="279" w:type="pct"/>
            <w:tcBorders>
              <w:top w:val="outset" w:sz="6" w:space="0" w:color="414142"/>
              <w:left w:val="outset" w:sz="6" w:space="0" w:color="414142"/>
              <w:bottom w:val="outset" w:sz="6" w:space="0" w:color="414142"/>
              <w:right w:val="outset" w:sz="6" w:space="0" w:color="414142"/>
            </w:tcBorders>
          </w:tcPr>
          <w:p w14:paraId="3D8CEDDC" w14:textId="77777777" w:rsidR="0036288B" w:rsidRPr="0073692E" w:rsidDel="00C8606C" w:rsidRDefault="0036288B" w:rsidP="005B47D9">
            <w:r w:rsidRPr="0073692E">
              <w:t>2.</w:t>
            </w:r>
          </w:p>
        </w:tc>
        <w:tc>
          <w:tcPr>
            <w:tcW w:w="1757" w:type="pct"/>
            <w:tcBorders>
              <w:top w:val="outset" w:sz="6" w:space="0" w:color="414142"/>
              <w:left w:val="outset" w:sz="6" w:space="0" w:color="414142"/>
              <w:bottom w:val="outset" w:sz="6" w:space="0" w:color="414142"/>
              <w:right w:val="outset" w:sz="6" w:space="0" w:color="414142"/>
            </w:tcBorders>
          </w:tcPr>
          <w:p w14:paraId="628DE49E" w14:textId="77777777" w:rsidR="0036288B" w:rsidRPr="0073692E" w:rsidDel="00C8606C" w:rsidRDefault="0036288B" w:rsidP="005B47D9">
            <w:r w:rsidRPr="0073692E">
              <w:t>Sabiedrības līdzdalība projekta izstrādē</w:t>
            </w:r>
          </w:p>
        </w:tc>
        <w:tc>
          <w:tcPr>
            <w:tcW w:w="2965" w:type="pct"/>
            <w:tcBorders>
              <w:top w:val="outset" w:sz="6" w:space="0" w:color="414142"/>
              <w:left w:val="outset" w:sz="6" w:space="0" w:color="414142"/>
              <w:bottom w:val="outset" w:sz="6" w:space="0" w:color="414142"/>
              <w:right w:val="outset" w:sz="6" w:space="0" w:color="414142"/>
            </w:tcBorders>
          </w:tcPr>
          <w:p w14:paraId="78886E1E" w14:textId="326C67F8" w:rsidR="0036288B" w:rsidRPr="0073692E" w:rsidDel="00C8606C" w:rsidRDefault="00815F8B" w:rsidP="005B47D9">
            <w:pPr>
              <w:jc w:val="both"/>
            </w:pPr>
            <w:r w:rsidRPr="00243D28">
              <w:t>Atbilstoši M</w:t>
            </w:r>
            <w:r>
              <w:t>K</w:t>
            </w:r>
            <w:r w:rsidRPr="00243D28">
              <w:t xml:space="preserve"> 2009.gada 25.augusta noteikumiem Nr.970 „Sabiedrības līdzdalības kārtība attīstības plānošanas procesā” </w:t>
            </w:r>
            <w:r>
              <w:t>7.4.</w:t>
            </w:r>
            <w:r w:rsidRPr="006C42B5">
              <w:rPr>
                <w:vertAlign w:val="superscript"/>
              </w:rPr>
              <w:t>1</w:t>
            </w:r>
            <w:r>
              <w:t> apakšpunktam sabiedrībai tika sniegta iespēja rakstiski sniegt viedokli par noteikumu projektu tā izstrādes posmā.</w:t>
            </w:r>
          </w:p>
        </w:tc>
      </w:tr>
      <w:tr w:rsidR="0036288B" w:rsidRPr="0073692E" w14:paraId="6257750C" w14:textId="77777777" w:rsidTr="0004307C">
        <w:trPr>
          <w:trHeight w:val="420"/>
        </w:trPr>
        <w:tc>
          <w:tcPr>
            <w:tcW w:w="279" w:type="pct"/>
            <w:tcBorders>
              <w:top w:val="outset" w:sz="6" w:space="0" w:color="414142"/>
              <w:left w:val="outset" w:sz="6" w:space="0" w:color="414142"/>
              <w:bottom w:val="outset" w:sz="6" w:space="0" w:color="414142"/>
              <w:right w:val="outset" w:sz="6" w:space="0" w:color="414142"/>
            </w:tcBorders>
          </w:tcPr>
          <w:p w14:paraId="7513755D" w14:textId="77777777" w:rsidR="0036288B" w:rsidRPr="0073692E" w:rsidDel="00C8606C" w:rsidRDefault="0036288B" w:rsidP="005B47D9">
            <w:r w:rsidRPr="0073692E">
              <w:t>3.</w:t>
            </w:r>
          </w:p>
        </w:tc>
        <w:tc>
          <w:tcPr>
            <w:tcW w:w="1757" w:type="pct"/>
            <w:tcBorders>
              <w:top w:val="outset" w:sz="6" w:space="0" w:color="414142"/>
              <w:left w:val="outset" w:sz="6" w:space="0" w:color="414142"/>
              <w:bottom w:val="outset" w:sz="6" w:space="0" w:color="414142"/>
              <w:right w:val="outset" w:sz="6" w:space="0" w:color="414142"/>
            </w:tcBorders>
          </w:tcPr>
          <w:p w14:paraId="068A5EA2" w14:textId="77777777" w:rsidR="0036288B" w:rsidRPr="0073692E" w:rsidDel="00C8606C" w:rsidRDefault="0036288B" w:rsidP="005B47D9">
            <w:r w:rsidRPr="0073692E">
              <w:t>Sabiedrības līdzdalības rezultāti</w:t>
            </w:r>
          </w:p>
        </w:tc>
        <w:tc>
          <w:tcPr>
            <w:tcW w:w="2965" w:type="pct"/>
            <w:tcBorders>
              <w:top w:val="outset" w:sz="6" w:space="0" w:color="414142"/>
              <w:left w:val="outset" w:sz="6" w:space="0" w:color="414142"/>
              <w:bottom w:val="outset" w:sz="6" w:space="0" w:color="414142"/>
              <w:right w:val="outset" w:sz="6" w:space="0" w:color="414142"/>
            </w:tcBorders>
          </w:tcPr>
          <w:p w14:paraId="055D2B6C" w14:textId="2E02F620" w:rsidR="0036288B" w:rsidRPr="0073692E" w:rsidDel="00C8606C" w:rsidRDefault="000119F3" w:rsidP="005B47D9">
            <w:pPr>
              <w:jc w:val="both"/>
            </w:pPr>
            <w:r w:rsidRPr="0073692E">
              <w:t>Nav.</w:t>
            </w:r>
          </w:p>
        </w:tc>
      </w:tr>
      <w:tr w:rsidR="0036288B" w:rsidRPr="0073692E" w14:paraId="608740EC" w14:textId="77777777" w:rsidTr="0004307C">
        <w:trPr>
          <w:trHeight w:val="242"/>
        </w:trPr>
        <w:tc>
          <w:tcPr>
            <w:tcW w:w="279" w:type="pct"/>
            <w:tcBorders>
              <w:top w:val="outset" w:sz="6" w:space="0" w:color="414142"/>
              <w:left w:val="outset" w:sz="6" w:space="0" w:color="414142"/>
              <w:bottom w:val="outset" w:sz="6" w:space="0" w:color="414142"/>
              <w:right w:val="outset" w:sz="6" w:space="0" w:color="414142"/>
            </w:tcBorders>
          </w:tcPr>
          <w:p w14:paraId="50322AA5" w14:textId="77777777" w:rsidR="0036288B" w:rsidRPr="0073692E" w:rsidDel="00C8606C" w:rsidRDefault="0036288B" w:rsidP="005B47D9">
            <w:r w:rsidRPr="0073692E">
              <w:t>4.</w:t>
            </w:r>
          </w:p>
        </w:tc>
        <w:tc>
          <w:tcPr>
            <w:tcW w:w="1757" w:type="pct"/>
            <w:tcBorders>
              <w:top w:val="outset" w:sz="6" w:space="0" w:color="414142"/>
              <w:left w:val="outset" w:sz="6" w:space="0" w:color="414142"/>
              <w:bottom w:val="outset" w:sz="6" w:space="0" w:color="414142"/>
              <w:right w:val="outset" w:sz="6" w:space="0" w:color="414142"/>
            </w:tcBorders>
          </w:tcPr>
          <w:p w14:paraId="2F9ADB40" w14:textId="77777777" w:rsidR="0036288B" w:rsidRPr="0073692E" w:rsidDel="00C8606C" w:rsidRDefault="0036288B" w:rsidP="005B47D9">
            <w:r w:rsidRPr="0073692E">
              <w:rPr>
                <w:iCs/>
              </w:rPr>
              <w:t xml:space="preserve">Cita </w:t>
            </w:r>
            <w:r w:rsidRPr="0073692E">
              <w:t>informācija</w:t>
            </w:r>
          </w:p>
        </w:tc>
        <w:tc>
          <w:tcPr>
            <w:tcW w:w="2965" w:type="pct"/>
            <w:tcBorders>
              <w:top w:val="outset" w:sz="6" w:space="0" w:color="414142"/>
              <w:left w:val="outset" w:sz="6" w:space="0" w:color="414142"/>
              <w:bottom w:val="outset" w:sz="6" w:space="0" w:color="414142"/>
              <w:right w:val="outset" w:sz="6" w:space="0" w:color="414142"/>
            </w:tcBorders>
          </w:tcPr>
          <w:p w14:paraId="62DA01E3" w14:textId="3DA567C8" w:rsidR="0036288B" w:rsidRPr="0073692E" w:rsidDel="00C8606C" w:rsidRDefault="00EC2FCA" w:rsidP="005B47D9">
            <w:pPr>
              <w:jc w:val="both"/>
            </w:pPr>
            <w:r w:rsidRPr="0073692E">
              <w:t>Nav.</w:t>
            </w:r>
          </w:p>
        </w:tc>
      </w:tr>
    </w:tbl>
    <w:p w14:paraId="010A7EE2" w14:textId="77777777" w:rsidR="0036288B" w:rsidRPr="0073692E" w:rsidRDefault="0036288B" w:rsidP="00895A59"/>
    <w:tbl>
      <w:tblPr>
        <w:tblW w:w="5066"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48"/>
        <w:gridCol w:w="3092"/>
        <w:gridCol w:w="5248"/>
      </w:tblGrid>
      <w:tr w:rsidR="00895A59" w:rsidRPr="0073692E" w14:paraId="583314DF" w14:textId="77777777" w:rsidTr="0004307C">
        <w:trPr>
          <w:trHeight w:val="37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9FA08DF" w14:textId="77777777" w:rsidR="00895A59" w:rsidRPr="0073692E" w:rsidRDefault="00895A59" w:rsidP="005B47D9">
            <w:pPr>
              <w:ind w:firstLine="300"/>
              <w:jc w:val="center"/>
              <w:rPr>
                <w:b/>
                <w:bCs/>
              </w:rPr>
            </w:pPr>
            <w:r w:rsidRPr="0073692E">
              <w:rPr>
                <w:b/>
                <w:bCs/>
              </w:rPr>
              <w:t>VII. Tiesību akta projekta izpildes nodrošināšana un tās ietekme uz institūcijām</w:t>
            </w:r>
          </w:p>
        </w:tc>
      </w:tr>
      <w:tr w:rsidR="00895A59" w:rsidRPr="0073692E" w14:paraId="685A6C98" w14:textId="77777777" w:rsidTr="0004307C">
        <w:trPr>
          <w:trHeight w:val="420"/>
        </w:trPr>
        <w:tc>
          <w:tcPr>
            <w:tcW w:w="255" w:type="pct"/>
            <w:tcBorders>
              <w:top w:val="outset" w:sz="6" w:space="0" w:color="414142"/>
              <w:left w:val="outset" w:sz="6" w:space="0" w:color="414142"/>
              <w:bottom w:val="outset" w:sz="6" w:space="0" w:color="414142"/>
              <w:right w:val="outset" w:sz="6" w:space="0" w:color="414142"/>
            </w:tcBorders>
            <w:hideMark/>
          </w:tcPr>
          <w:p w14:paraId="3AB4A241" w14:textId="77777777" w:rsidR="00895A59" w:rsidRPr="0073692E" w:rsidRDefault="00895A59" w:rsidP="00DD2FF8">
            <w:r w:rsidRPr="0073692E">
              <w:t>1.</w:t>
            </w:r>
          </w:p>
        </w:tc>
        <w:tc>
          <w:tcPr>
            <w:tcW w:w="1759" w:type="pct"/>
            <w:tcBorders>
              <w:top w:val="outset" w:sz="6" w:space="0" w:color="414142"/>
              <w:left w:val="outset" w:sz="6" w:space="0" w:color="414142"/>
              <w:bottom w:val="outset" w:sz="6" w:space="0" w:color="414142"/>
              <w:right w:val="outset" w:sz="6" w:space="0" w:color="414142"/>
            </w:tcBorders>
            <w:hideMark/>
          </w:tcPr>
          <w:p w14:paraId="3EC15907" w14:textId="77777777" w:rsidR="00895A59" w:rsidRPr="0073692E" w:rsidRDefault="00895A59" w:rsidP="00DD2FF8">
            <w:r w:rsidRPr="0073692E">
              <w:t>Projekta izpildē iesaistītās institūcijas</w:t>
            </w:r>
          </w:p>
        </w:tc>
        <w:tc>
          <w:tcPr>
            <w:tcW w:w="2986" w:type="pct"/>
            <w:tcBorders>
              <w:top w:val="outset" w:sz="6" w:space="0" w:color="414142"/>
              <w:left w:val="outset" w:sz="6" w:space="0" w:color="414142"/>
              <w:bottom w:val="outset" w:sz="6" w:space="0" w:color="414142"/>
              <w:right w:val="outset" w:sz="6" w:space="0" w:color="414142"/>
            </w:tcBorders>
            <w:hideMark/>
          </w:tcPr>
          <w:p w14:paraId="1A812AFA" w14:textId="5449D2DA" w:rsidR="00895A59" w:rsidRPr="0073692E" w:rsidRDefault="000119F3" w:rsidP="00DD2FF8">
            <w:pPr>
              <w:jc w:val="both"/>
            </w:pPr>
            <w:r w:rsidRPr="0073692E">
              <w:t>Satiksmes ministrija kā atbildīgā iestāde, Centrālā finanšu un līgumu aģentūra kā sadarbības iestāde.</w:t>
            </w:r>
          </w:p>
        </w:tc>
      </w:tr>
      <w:tr w:rsidR="00895A59" w:rsidRPr="0073692E" w14:paraId="58217CE1" w14:textId="77777777" w:rsidTr="0004307C">
        <w:trPr>
          <w:trHeight w:val="450"/>
        </w:trPr>
        <w:tc>
          <w:tcPr>
            <w:tcW w:w="255" w:type="pct"/>
            <w:tcBorders>
              <w:top w:val="outset" w:sz="6" w:space="0" w:color="414142"/>
              <w:left w:val="outset" w:sz="6" w:space="0" w:color="414142"/>
              <w:bottom w:val="outset" w:sz="6" w:space="0" w:color="414142"/>
              <w:right w:val="outset" w:sz="6" w:space="0" w:color="414142"/>
            </w:tcBorders>
            <w:hideMark/>
          </w:tcPr>
          <w:p w14:paraId="7004F0C3" w14:textId="77777777" w:rsidR="00895A59" w:rsidRPr="0073692E" w:rsidRDefault="00895A59" w:rsidP="00DD2FF8">
            <w:r w:rsidRPr="0073692E">
              <w:t>2.</w:t>
            </w:r>
          </w:p>
        </w:tc>
        <w:tc>
          <w:tcPr>
            <w:tcW w:w="1759" w:type="pct"/>
            <w:tcBorders>
              <w:top w:val="outset" w:sz="6" w:space="0" w:color="414142"/>
              <w:left w:val="outset" w:sz="6" w:space="0" w:color="414142"/>
              <w:bottom w:val="outset" w:sz="6" w:space="0" w:color="414142"/>
              <w:right w:val="outset" w:sz="6" w:space="0" w:color="414142"/>
            </w:tcBorders>
            <w:hideMark/>
          </w:tcPr>
          <w:p w14:paraId="0895581D" w14:textId="77777777" w:rsidR="00895A59" w:rsidRPr="0073692E" w:rsidRDefault="00895A59" w:rsidP="00DD2FF8">
            <w:r w:rsidRPr="0073692E">
              <w:t xml:space="preserve">Projekta izpildes ietekme uz pārvaldes funkcijām un institucionālo struktūru. </w:t>
            </w:r>
          </w:p>
          <w:p w14:paraId="6461F9F8" w14:textId="77777777" w:rsidR="00895A59" w:rsidRPr="0073692E" w:rsidRDefault="00895A59" w:rsidP="00DD2FF8">
            <w:r w:rsidRPr="0073692E">
              <w:t>Jaunu institūciju izveide, esošu institūciju likvidācija vai reorganizācija, to ietekme uz institūcijas cilvēkresursiem</w:t>
            </w:r>
          </w:p>
        </w:tc>
        <w:tc>
          <w:tcPr>
            <w:tcW w:w="2986" w:type="pct"/>
            <w:tcBorders>
              <w:top w:val="outset" w:sz="6" w:space="0" w:color="414142"/>
              <w:left w:val="outset" w:sz="6" w:space="0" w:color="414142"/>
              <w:bottom w:val="outset" w:sz="6" w:space="0" w:color="414142"/>
              <w:right w:val="outset" w:sz="6" w:space="0" w:color="414142"/>
            </w:tcBorders>
            <w:hideMark/>
          </w:tcPr>
          <w:p w14:paraId="1DBF8A18" w14:textId="77777777" w:rsidR="00895A59" w:rsidRPr="0073692E" w:rsidRDefault="00895A59" w:rsidP="00DD2FF8">
            <w:pPr>
              <w:jc w:val="both"/>
            </w:pPr>
            <w:r w:rsidRPr="0073692E">
              <w:t>Projekts šo jomu neskar.</w:t>
            </w:r>
          </w:p>
        </w:tc>
      </w:tr>
      <w:tr w:rsidR="00895A59" w:rsidRPr="0073692E" w14:paraId="295A47D8" w14:textId="77777777" w:rsidTr="0004307C">
        <w:trPr>
          <w:trHeight w:val="390"/>
        </w:trPr>
        <w:tc>
          <w:tcPr>
            <w:tcW w:w="255" w:type="pct"/>
            <w:tcBorders>
              <w:top w:val="outset" w:sz="6" w:space="0" w:color="414142"/>
              <w:left w:val="outset" w:sz="6" w:space="0" w:color="414142"/>
              <w:bottom w:val="outset" w:sz="6" w:space="0" w:color="414142"/>
              <w:right w:val="outset" w:sz="6" w:space="0" w:color="414142"/>
            </w:tcBorders>
            <w:hideMark/>
          </w:tcPr>
          <w:p w14:paraId="17C0AC7E" w14:textId="77777777" w:rsidR="00895A59" w:rsidRPr="0073692E" w:rsidRDefault="00895A59" w:rsidP="00DD2FF8">
            <w:r w:rsidRPr="0073692E">
              <w:t>3.</w:t>
            </w:r>
          </w:p>
        </w:tc>
        <w:tc>
          <w:tcPr>
            <w:tcW w:w="1759" w:type="pct"/>
            <w:tcBorders>
              <w:top w:val="outset" w:sz="6" w:space="0" w:color="414142"/>
              <w:left w:val="outset" w:sz="6" w:space="0" w:color="414142"/>
              <w:bottom w:val="outset" w:sz="6" w:space="0" w:color="414142"/>
              <w:right w:val="outset" w:sz="6" w:space="0" w:color="414142"/>
            </w:tcBorders>
            <w:hideMark/>
          </w:tcPr>
          <w:p w14:paraId="55A60EB3" w14:textId="77777777" w:rsidR="00895A59" w:rsidRPr="0073692E" w:rsidRDefault="00895A59" w:rsidP="00DD2FF8">
            <w:r w:rsidRPr="0073692E">
              <w:t>Cita informācija</w:t>
            </w:r>
          </w:p>
        </w:tc>
        <w:tc>
          <w:tcPr>
            <w:tcW w:w="2986" w:type="pct"/>
            <w:tcBorders>
              <w:top w:val="outset" w:sz="6" w:space="0" w:color="414142"/>
              <w:left w:val="outset" w:sz="6" w:space="0" w:color="414142"/>
              <w:bottom w:val="outset" w:sz="6" w:space="0" w:color="414142"/>
              <w:right w:val="outset" w:sz="6" w:space="0" w:color="414142"/>
            </w:tcBorders>
            <w:hideMark/>
          </w:tcPr>
          <w:p w14:paraId="5E8EDA51" w14:textId="77777777" w:rsidR="00895A59" w:rsidRPr="0073692E" w:rsidRDefault="00895A59" w:rsidP="00DD2FF8">
            <w:pPr>
              <w:jc w:val="both"/>
            </w:pPr>
            <w:r w:rsidRPr="0073692E">
              <w:t>Nav.</w:t>
            </w:r>
          </w:p>
        </w:tc>
      </w:tr>
    </w:tbl>
    <w:p w14:paraId="1850F304" w14:textId="77777777" w:rsidR="0036288B" w:rsidRPr="0073692E" w:rsidRDefault="0036288B" w:rsidP="0036288B">
      <w:pPr>
        <w:jc w:val="both"/>
      </w:pPr>
    </w:p>
    <w:p w14:paraId="7487AD54" w14:textId="77777777" w:rsidR="0036288B" w:rsidRPr="0073692E" w:rsidRDefault="0036288B" w:rsidP="0036288B">
      <w:pPr>
        <w:jc w:val="both"/>
      </w:pPr>
    </w:p>
    <w:p w14:paraId="1411574B" w14:textId="77777777" w:rsidR="0036288B" w:rsidRPr="0073692E" w:rsidRDefault="0036288B" w:rsidP="0036288B">
      <w:pPr>
        <w:jc w:val="both"/>
      </w:pPr>
      <w:r w:rsidRPr="0073692E">
        <w:t>Iesniedzējs:</w:t>
      </w:r>
    </w:p>
    <w:p w14:paraId="784EA1BF" w14:textId="77777777" w:rsidR="0036288B" w:rsidRPr="0073692E" w:rsidRDefault="0036288B" w:rsidP="0036288B">
      <w:pPr>
        <w:tabs>
          <w:tab w:val="left" w:pos="6379"/>
        </w:tabs>
        <w:jc w:val="both"/>
      </w:pPr>
      <w:r w:rsidRPr="0073692E">
        <w:t>satiksmes ministrs</w:t>
      </w:r>
      <w:r w:rsidRPr="0073692E">
        <w:tab/>
        <w:t>T. Linkaits</w:t>
      </w:r>
    </w:p>
    <w:p w14:paraId="7BA023DB" w14:textId="77777777" w:rsidR="0036288B" w:rsidRPr="0073692E" w:rsidRDefault="0036288B" w:rsidP="0036288B">
      <w:pPr>
        <w:pStyle w:val="naisf"/>
        <w:spacing w:before="0" w:beforeAutospacing="0" w:after="0" w:afterAutospacing="0"/>
      </w:pPr>
    </w:p>
    <w:p w14:paraId="498C71FC" w14:textId="77777777" w:rsidR="0036288B" w:rsidRPr="0073692E" w:rsidRDefault="0036288B" w:rsidP="0036288B">
      <w:pPr>
        <w:jc w:val="both"/>
      </w:pPr>
      <w:r w:rsidRPr="0073692E">
        <w:t>Vīza:</w:t>
      </w:r>
    </w:p>
    <w:p w14:paraId="2BFD99E7" w14:textId="6BACCF09" w:rsidR="0036288B" w:rsidRPr="0073692E" w:rsidRDefault="0036288B" w:rsidP="0036288B">
      <w:pPr>
        <w:tabs>
          <w:tab w:val="left" w:pos="6379"/>
        </w:tabs>
        <w:jc w:val="both"/>
      </w:pPr>
      <w:r w:rsidRPr="0073692E">
        <w:t>valsts sekretār</w:t>
      </w:r>
      <w:r w:rsidR="00692C80" w:rsidRPr="0073692E">
        <w:t>e</w:t>
      </w:r>
      <w:r w:rsidR="00CF0483" w:rsidRPr="0073692E">
        <w:tab/>
      </w:r>
      <w:r w:rsidR="00692C80" w:rsidRPr="0073692E">
        <w:t>I.Stepanova</w:t>
      </w:r>
    </w:p>
    <w:p w14:paraId="4EF70FA2" w14:textId="771F9569" w:rsidR="00863953" w:rsidRPr="0073692E" w:rsidRDefault="00863953" w:rsidP="0036288B">
      <w:pPr>
        <w:tabs>
          <w:tab w:val="left" w:pos="6379"/>
        </w:tabs>
        <w:jc w:val="both"/>
      </w:pPr>
    </w:p>
    <w:p w14:paraId="399DA67F" w14:textId="7009337F" w:rsidR="006244E4" w:rsidRPr="0073692E" w:rsidRDefault="006244E4" w:rsidP="0036288B">
      <w:pPr>
        <w:tabs>
          <w:tab w:val="left" w:pos="6379"/>
        </w:tabs>
        <w:jc w:val="both"/>
      </w:pPr>
    </w:p>
    <w:p w14:paraId="27EE7A98" w14:textId="2D7936BC" w:rsidR="00863953" w:rsidRPr="0073692E" w:rsidRDefault="000119F3" w:rsidP="0036288B">
      <w:pPr>
        <w:tabs>
          <w:tab w:val="left" w:pos="6379"/>
        </w:tabs>
        <w:jc w:val="both"/>
        <w:rPr>
          <w:sz w:val="20"/>
          <w:szCs w:val="20"/>
        </w:rPr>
      </w:pPr>
      <w:r w:rsidRPr="0073692E">
        <w:rPr>
          <w:sz w:val="20"/>
          <w:szCs w:val="20"/>
        </w:rPr>
        <w:t>Zicmanis</w:t>
      </w:r>
      <w:r w:rsidR="00863953" w:rsidRPr="0073692E">
        <w:rPr>
          <w:sz w:val="20"/>
          <w:szCs w:val="20"/>
        </w:rPr>
        <w:t xml:space="preserve"> 67028</w:t>
      </w:r>
      <w:r w:rsidR="0073692E" w:rsidRPr="0073692E">
        <w:rPr>
          <w:sz w:val="20"/>
          <w:szCs w:val="20"/>
        </w:rPr>
        <w:t>046</w:t>
      </w:r>
    </w:p>
    <w:p w14:paraId="64960850" w14:textId="07CA9675" w:rsidR="00F516A2" w:rsidRPr="0073692E" w:rsidRDefault="000119F3" w:rsidP="0036288B">
      <w:pPr>
        <w:tabs>
          <w:tab w:val="left" w:pos="6379"/>
        </w:tabs>
        <w:jc w:val="both"/>
      </w:pPr>
      <w:r w:rsidRPr="0073692E">
        <w:rPr>
          <w:sz w:val="20"/>
          <w:szCs w:val="20"/>
        </w:rPr>
        <w:t>marcis</w:t>
      </w:r>
      <w:r w:rsidR="00863953" w:rsidRPr="0073692E">
        <w:rPr>
          <w:sz w:val="20"/>
          <w:szCs w:val="20"/>
        </w:rPr>
        <w:t>.</w:t>
      </w:r>
      <w:r w:rsidRPr="0073692E">
        <w:rPr>
          <w:sz w:val="20"/>
          <w:szCs w:val="20"/>
        </w:rPr>
        <w:t>zicmanis</w:t>
      </w:r>
      <w:r w:rsidR="00863953" w:rsidRPr="0073692E">
        <w:rPr>
          <w:sz w:val="20"/>
          <w:szCs w:val="20"/>
        </w:rPr>
        <w:t>@sam.gov.lv</w:t>
      </w:r>
    </w:p>
    <w:sectPr w:rsidR="00F516A2" w:rsidRPr="0073692E" w:rsidSect="00F70549">
      <w:headerReference w:type="default" r:id="rId8"/>
      <w:footerReference w:type="default" r:id="rId9"/>
      <w:footerReference w:type="first" r:id="rId10"/>
      <w:pgSz w:w="11906" w:h="16838"/>
      <w:pgMar w:top="1440" w:right="141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4661C" w14:textId="77777777" w:rsidR="00690A4D" w:rsidRDefault="00690A4D" w:rsidP="00846F01">
      <w:r>
        <w:separator/>
      </w:r>
    </w:p>
  </w:endnote>
  <w:endnote w:type="continuationSeparator" w:id="0">
    <w:p w14:paraId="6ED1F3DC" w14:textId="77777777" w:rsidR="00690A4D" w:rsidRDefault="00690A4D" w:rsidP="00846F01">
      <w:r>
        <w:continuationSeparator/>
      </w:r>
    </w:p>
  </w:endnote>
  <w:endnote w:type="continuationNotice" w:id="1">
    <w:p w14:paraId="18FC980A" w14:textId="77777777" w:rsidR="00690A4D" w:rsidRDefault="00690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4F67" w14:textId="0D303EA5" w:rsidR="000B2F9F" w:rsidRDefault="000B2F9F">
    <w:pPr>
      <w:pStyle w:val="Footer"/>
      <w:jc w:val="center"/>
    </w:pPr>
  </w:p>
  <w:p w14:paraId="0D0EF500" w14:textId="40E43DF8" w:rsidR="000B2F9F" w:rsidRPr="00AF6953" w:rsidRDefault="000B2F9F">
    <w:pPr>
      <w:pStyle w:val="Footer"/>
    </w:pPr>
    <w:r w:rsidRPr="00846F01">
      <w:rPr>
        <w:sz w:val="20"/>
        <w:szCs w:val="20"/>
      </w:rPr>
      <w:t>SMAnot_</w:t>
    </w:r>
    <w:r w:rsidR="005E2E4A">
      <w:rPr>
        <w:sz w:val="20"/>
        <w:szCs w:val="20"/>
      </w:rPr>
      <w:t>6171_</w:t>
    </w:r>
    <w:r w:rsidR="00607A78">
      <w:rPr>
        <w:sz w:val="20"/>
        <w:szCs w:val="20"/>
      </w:rPr>
      <w:t>0705</w:t>
    </w:r>
    <w:r>
      <w:rPr>
        <w:sz w:val="20"/>
        <w:szCs w:val="20"/>
      </w:rPr>
      <w:t>202</w:t>
    </w:r>
    <w:r w:rsidR="00607A78">
      <w:rPr>
        <w:sz w:val="20"/>
        <w:szCs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249E" w14:textId="00CBFA9D" w:rsidR="000B2F9F" w:rsidRPr="00607A78" w:rsidRDefault="00607A78" w:rsidP="00607A78">
    <w:pPr>
      <w:pStyle w:val="Footer"/>
    </w:pPr>
    <w:r w:rsidRPr="00846F01">
      <w:rPr>
        <w:sz w:val="20"/>
        <w:szCs w:val="20"/>
      </w:rPr>
      <w:t>SMAnot_</w:t>
    </w:r>
    <w:r>
      <w:rPr>
        <w:sz w:val="20"/>
        <w:szCs w:val="20"/>
      </w:rPr>
      <w:t>07052021 6171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FA63C" w14:textId="77777777" w:rsidR="00690A4D" w:rsidRDefault="00690A4D" w:rsidP="00846F01">
      <w:r>
        <w:separator/>
      </w:r>
    </w:p>
  </w:footnote>
  <w:footnote w:type="continuationSeparator" w:id="0">
    <w:p w14:paraId="165371C2" w14:textId="77777777" w:rsidR="00690A4D" w:rsidRDefault="00690A4D" w:rsidP="00846F01">
      <w:r>
        <w:continuationSeparator/>
      </w:r>
    </w:p>
  </w:footnote>
  <w:footnote w:type="continuationNotice" w:id="1">
    <w:p w14:paraId="1D504F08" w14:textId="77777777" w:rsidR="00690A4D" w:rsidRDefault="00690A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092247"/>
      <w:docPartObj>
        <w:docPartGallery w:val="Page Numbers (Top of Page)"/>
        <w:docPartUnique/>
      </w:docPartObj>
    </w:sdtPr>
    <w:sdtEndPr>
      <w:rPr>
        <w:noProof/>
      </w:rPr>
    </w:sdtEndPr>
    <w:sdtContent>
      <w:p w14:paraId="5F0759EC" w14:textId="1572C7C2" w:rsidR="000B2F9F" w:rsidRDefault="000B2F9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C150E0F" w14:textId="77777777" w:rsidR="000B2F9F" w:rsidRDefault="000B2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7FD"/>
    <w:multiLevelType w:val="hybridMultilevel"/>
    <w:tmpl w:val="9ED617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563006"/>
    <w:multiLevelType w:val="hybridMultilevel"/>
    <w:tmpl w:val="82D80EFE"/>
    <w:lvl w:ilvl="0" w:tplc="57224FBA">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C9907A5"/>
    <w:multiLevelType w:val="hybridMultilevel"/>
    <w:tmpl w:val="000C11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627540"/>
    <w:multiLevelType w:val="hybridMultilevel"/>
    <w:tmpl w:val="E986746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1ACA5FDE"/>
    <w:multiLevelType w:val="hybridMultilevel"/>
    <w:tmpl w:val="FFE461D6"/>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1BB52C19"/>
    <w:multiLevelType w:val="hybridMultilevel"/>
    <w:tmpl w:val="F08819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CD7647"/>
    <w:multiLevelType w:val="hybridMultilevel"/>
    <w:tmpl w:val="416E69C6"/>
    <w:lvl w:ilvl="0" w:tplc="CE6A70FC">
      <w:numFmt w:val="bullet"/>
      <w:lvlText w:val="-"/>
      <w:lvlJc w:val="left"/>
      <w:pPr>
        <w:ind w:left="720" w:hanging="360"/>
      </w:pPr>
      <w:rPr>
        <w:rFonts w:ascii="Times New Roman" w:eastAsia="Times New Roman" w:hAnsi="Times New Roman" w:cs="Times New Roman" w:hint="default"/>
      </w:rPr>
    </w:lvl>
    <w:lvl w:ilvl="1" w:tplc="04260005">
      <w:start w:val="1"/>
      <w:numFmt w:val="bullet"/>
      <w:lvlText w:val=""/>
      <w:lvlJc w:val="left"/>
      <w:pPr>
        <w:ind w:left="1440" w:hanging="360"/>
      </w:pPr>
      <w:rPr>
        <w:rFonts w:ascii="Wingdings" w:hAnsi="Wingdings"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FF77019"/>
    <w:multiLevelType w:val="hybridMultilevel"/>
    <w:tmpl w:val="06F07A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5C4BBC"/>
    <w:multiLevelType w:val="hybridMultilevel"/>
    <w:tmpl w:val="C018E89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2CDC3643"/>
    <w:multiLevelType w:val="hybridMultilevel"/>
    <w:tmpl w:val="F4805DF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3C4F693A"/>
    <w:multiLevelType w:val="hybridMultilevel"/>
    <w:tmpl w:val="166A1DC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3C4F6D3D"/>
    <w:multiLevelType w:val="hybridMultilevel"/>
    <w:tmpl w:val="2F88CA96"/>
    <w:lvl w:ilvl="0" w:tplc="57224FBA">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3F0D1430"/>
    <w:multiLevelType w:val="hybridMultilevel"/>
    <w:tmpl w:val="D076E9A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4548164A"/>
    <w:multiLevelType w:val="hybridMultilevel"/>
    <w:tmpl w:val="878A4ECE"/>
    <w:lvl w:ilvl="0" w:tplc="04260001">
      <w:start w:val="1"/>
      <w:numFmt w:val="bullet"/>
      <w:lvlText w:val=""/>
      <w:lvlJc w:val="left"/>
      <w:pPr>
        <w:ind w:left="360" w:hanging="360"/>
      </w:pPr>
      <w:rPr>
        <w:rFonts w:ascii="Symbol" w:hAnsi="Symbol"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4D236D35"/>
    <w:multiLevelType w:val="hybridMultilevel"/>
    <w:tmpl w:val="6B4809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B821B0"/>
    <w:multiLevelType w:val="hybridMultilevel"/>
    <w:tmpl w:val="49EA015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5F5A4333"/>
    <w:multiLevelType w:val="hybridMultilevel"/>
    <w:tmpl w:val="77C2EF22"/>
    <w:lvl w:ilvl="0" w:tplc="D3669E76">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62603CAE"/>
    <w:multiLevelType w:val="hybridMultilevel"/>
    <w:tmpl w:val="5662721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65136391"/>
    <w:multiLevelType w:val="hybridMultilevel"/>
    <w:tmpl w:val="B64C37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6BF6EB3"/>
    <w:multiLevelType w:val="hybridMultilevel"/>
    <w:tmpl w:val="23BC60A2"/>
    <w:lvl w:ilvl="0" w:tplc="04260001">
      <w:start w:val="1"/>
      <w:numFmt w:val="bullet"/>
      <w:lvlText w:val=""/>
      <w:lvlJc w:val="left"/>
      <w:pPr>
        <w:ind w:left="1117" w:hanging="360"/>
      </w:pPr>
      <w:rPr>
        <w:rFonts w:ascii="Symbol" w:hAnsi="Symbol" w:hint="default"/>
      </w:rPr>
    </w:lvl>
    <w:lvl w:ilvl="1" w:tplc="04260003" w:tentative="1">
      <w:start w:val="1"/>
      <w:numFmt w:val="bullet"/>
      <w:lvlText w:val="o"/>
      <w:lvlJc w:val="left"/>
      <w:pPr>
        <w:ind w:left="1837" w:hanging="360"/>
      </w:pPr>
      <w:rPr>
        <w:rFonts w:ascii="Courier New" w:hAnsi="Courier New" w:cs="Courier New" w:hint="default"/>
      </w:rPr>
    </w:lvl>
    <w:lvl w:ilvl="2" w:tplc="04260005" w:tentative="1">
      <w:start w:val="1"/>
      <w:numFmt w:val="bullet"/>
      <w:lvlText w:val=""/>
      <w:lvlJc w:val="left"/>
      <w:pPr>
        <w:ind w:left="2557" w:hanging="360"/>
      </w:pPr>
      <w:rPr>
        <w:rFonts w:ascii="Wingdings" w:hAnsi="Wingdings" w:hint="default"/>
      </w:rPr>
    </w:lvl>
    <w:lvl w:ilvl="3" w:tplc="04260001" w:tentative="1">
      <w:start w:val="1"/>
      <w:numFmt w:val="bullet"/>
      <w:lvlText w:val=""/>
      <w:lvlJc w:val="left"/>
      <w:pPr>
        <w:ind w:left="3277" w:hanging="360"/>
      </w:pPr>
      <w:rPr>
        <w:rFonts w:ascii="Symbol" w:hAnsi="Symbol" w:hint="default"/>
      </w:rPr>
    </w:lvl>
    <w:lvl w:ilvl="4" w:tplc="04260003" w:tentative="1">
      <w:start w:val="1"/>
      <w:numFmt w:val="bullet"/>
      <w:lvlText w:val="o"/>
      <w:lvlJc w:val="left"/>
      <w:pPr>
        <w:ind w:left="3997" w:hanging="360"/>
      </w:pPr>
      <w:rPr>
        <w:rFonts w:ascii="Courier New" w:hAnsi="Courier New" w:cs="Courier New" w:hint="default"/>
      </w:rPr>
    </w:lvl>
    <w:lvl w:ilvl="5" w:tplc="04260005" w:tentative="1">
      <w:start w:val="1"/>
      <w:numFmt w:val="bullet"/>
      <w:lvlText w:val=""/>
      <w:lvlJc w:val="left"/>
      <w:pPr>
        <w:ind w:left="4717" w:hanging="360"/>
      </w:pPr>
      <w:rPr>
        <w:rFonts w:ascii="Wingdings" w:hAnsi="Wingdings" w:hint="default"/>
      </w:rPr>
    </w:lvl>
    <w:lvl w:ilvl="6" w:tplc="04260001" w:tentative="1">
      <w:start w:val="1"/>
      <w:numFmt w:val="bullet"/>
      <w:lvlText w:val=""/>
      <w:lvlJc w:val="left"/>
      <w:pPr>
        <w:ind w:left="5437" w:hanging="360"/>
      </w:pPr>
      <w:rPr>
        <w:rFonts w:ascii="Symbol" w:hAnsi="Symbol" w:hint="default"/>
      </w:rPr>
    </w:lvl>
    <w:lvl w:ilvl="7" w:tplc="04260003" w:tentative="1">
      <w:start w:val="1"/>
      <w:numFmt w:val="bullet"/>
      <w:lvlText w:val="o"/>
      <w:lvlJc w:val="left"/>
      <w:pPr>
        <w:ind w:left="6157" w:hanging="360"/>
      </w:pPr>
      <w:rPr>
        <w:rFonts w:ascii="Courier New" w:hAnsi="Courier New" w:cs="Courier New" w:hint="default"/>
      </w:rPr>
    </w:lvl>
    <w:lvl w:ilvl="8" w:tplc="04260005" w:tentative="1">
      <w:start w:val="1"/>
      <w:numFmt w:val="bullet"/>
      <w:lvlText w:val=""/>
      <w:lvlJc w:val="left"/>
      <w:pPr>
        <w:ind w:left="6877" w:hanging="360"/>
      </w:pPr>
      <w:rPr>
        <w:rFonts w:ascii="Wingdings" w:hAnsi="Wingdings" w:hint="default"/>
      </w:rPr>
    </w:lvl>
  </w:abstractNum>
  <w:abstractNum w:abstractNumId="20" w15:restartNumberingAfterBreak="0">
    <w:nsid w:val="69937238"/>
    <w:multiLevelType w:val="hybridMultilevel"/>
    <w:tmpl w:val="1BF4AA78"/>
    <w:lvl w:ilvl="0" w:tplc="04260001">
      <w:start w:val="1"/>
      <w:numFmt w:val="bullet"/>
      <w:lvlText w:val=""/>
      <w:lvlJc w:val="left"/>
      <w:pPr>
        <w:ind w:left="1117" w:hanging="360"/>
      </w:pPr>
      <w:rPr>
        <w:rFonts w:ascii="Symbol" w:hAnsi="Symbol" w:hint="default"/>
      </w:rPr>
    </w:lvl>
    <w:lvl w:ilvl="1" w:tplc="04260003" w:tentative="1">
      <w:start w:val="1"/>
      <w:numFmt w:val="bullet"/>
      <w:lvlText w:val="o"/>
      <w:lvlJc w:val="left"/>
      <w:pPr>
        <w:ind w:left="1837" w:hanging="360"/>
      </w:pPr>
      <w:rPr>
        <w:rFonts w:ascii="Courier New" w:hAnsi="Courier New" w:cs="Courier New" w:hint="default"/>
      </w:rPr>
    </w:lvl>
    <w:lvl w:ilvl="2" w:tplc="04260005" w:tentative="1">
      <w:start w:val="1"/>
      <w:numFmt w:val="bullet"/>
      <w:lvlText w:val=""/>
      <w:lvlJc w:val="left"/>
      <w:pPr>
        <w:ind w:left="2557" w:hanging="360"/>
      </w:pPr>
      <w:rPr>
        <w:rFonts w:ascii="Wingdings" w:hAnsi="Wingdings" w:hint="default"/>
      </w:rPr>
    </w:lvl>
    <w:lvl w:ilvl="3" w:tplc="04260001" w:tentative="1">
      <w:start w:val="1"/>
      <w:numFmt w:val="bullet"/>
      <w:lvlText w:val=""/>
      <w:lvlJc w:val="left"/>
      <w:pPr>
        <w:ind w:left="3277" w:hanging="360"/>
      </w:pPr>
      <w:rPr>
        <w:rFonts w:ascii="Symbol" w:hAnsi="Symbol" w:hint="default"/>
      </w:rPr>
    </w:lvl>
    <w:lvl w:ilvl="4" w:tplc="04260003" w:tentative="1">
      <w:start w:val="1"/>
      <w:numFmt w:val="bullet"/>
      <w:lvlText w:val="o"/>
      <w:lvlJc w:val="left"/>
      <w:pPr>
        <w:ind w:left="3997" w:hanging="360"/>
      </w:pPr>
      <w:rPr>
        <w:rFonts w:ascii="Courier New" w:hAnsi="Courier New" w:cs="Courier New" w:hint="default"/>
      </w:rPr>
    </w:lvl>
    <w:lvl w:ilvl="5" w:tplc="04260005" w:tentative="1">
      <w:start w:val="1"/>
      <w:numFmt w:val="bullet"/>
      <w:lvlText w:val=""/>
      <w:lvlJc w:val="left"/>
      <w:pPr>
        <w:ind w:left="4717" w:hanging="360"/>
      </w:pPr>
      <w:rPr>
        <w:rFonts w:ascii="Wingdings" w:hAnsi="Wingdings" w:hint="default"/>
      </w:rPr>
    </w:lvl>
    <w:lvl w:ilvl="6" w:tplc="04260001" w:tentative="1">
      <w:start w:val="1"/>
      <w:numFmt w:val="bullet"/>
      <w:lvlText w:val=""/>
      <w:lvlJc w:val="left"/>
      <w:pPr>
        <w:ind w:left="5437" w:hanging="360"/>
      </w:pPr>
      <w:rPr>
        <w:rFonts w:ascii="Symbol" w:hAnsi="Symbol" w:hint="default"/>
      </w:rPr>
    </w:lvl>
    <w:lvl w:ilvl="7" w:tplc="04260003" w:tentative="1">
      <w:start w:val="1"/>
      <w:numFmt w:val="bullet"/>
      <w:lvlText w:val="o"/>
      <w:lvlJc w:val="left"/>
      <w:pPr>
        <w:ind w:left="6157" w:hanging="360"/>
      </w:pPr>
      <w:rPr>
        <w:rFonts w:ascii="Courier New" w:hAnsi="Courier New" w:cs="Courier New" w:hint="default"/>
      </w:rPr>
    </w:lvl>
    <w:lvl w:ilvl="8" w:tplc="04260005" w:tentative="1">
      <w:start w:val="1"/>
      <w:numFmt w:val="bullet"/>
      <w:lvlText w:val=""/>
      <w:lvlJc w:val="left"/>
      <w:pPr>
        <w:ind w:left="6877" w:hanging="360"/>
      </w:pPr>
      <w:rPr>
        <w:rFonts w:ascii="Wingdings" w:hAnsi="Wingdings" w:hint="default"/>
      </w:rPr>
    </w:lvl>
  </w:abstractNum>
  <w:abstractNum w:abstractNumId="21" w15:restartNumberingAfterBreak="0">
    <w:nsid w:val="6BC12395"/>
    <w:multiLevelType w:val="hybridMultilevel"/>
    <w:tmpl w:val="9FA8592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FBB36D7"/>
    <w:multiLevelType w:val="hybridMultilevel"/>
    <w:tmpl w:val="297E17E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746F05B3"/>
    <w:multiLevelType w:val="hybridMultilevel"/>
    <w:tmpl w:val="4DD8B8F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78E300BC"/>
    <w:multiLevelType w:val="hybridMultilevel"/>
    <w:tmpl w:val="AAAAB906"/>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7BA53683"/>
    <w:multiLevelType w:val="hybridMultilevel"/>
    <w:tmpl w:val="DF1E17D6"/>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15:restartNumberingAfterBreak="0">
    <w:nsid w:val="7ECE7229"/>
    <w:multiLevelType w:val="hybridMultilevel"/>
    <w:tmpl w:val="A40879B0"/>
    <w:lvl w:ilvl="0" w:tplc="FFFFFFFF">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13"/>
  </w:num>
  <w:num w:numId="2">
    <w:abstractNumId w:val="18"/>
  </w:num>
  <w:num w:numId="3">
    <w:abstractNumId w:val="21"/>
  </w:num>
  <w:num w:numId="4">
    <w:abstractNumId w:val="5"/>
  </w:num>
  <w:num w:numId="5">
    <w:abstractNumId w:val="20"/>
  </w:num>
  <w:num w:numId="6">
    <w:abstractNumId w:val="19"/>
  </w:num>
  <w:num w:numId="7">
    <w:abstractNumId w:val="25"/>
  </w:num>
  <w:num w:numId="8">
    <w:abstractNumId w:val="0"/>
  </w:num>
  <w:num w:numId="9">
    <w:abstractNumId w:val="12"/>
  </w:num>
  <w:num w:numId="10">
    <w:abstractNumId w:val="26"/>
  </w:num>
  <w:num w:numId="11">
    <w:abstractNumId w:val="4"/>
  </w:num>
  <w:num w:numId="12">
    <w:abstractNumId w:val="23"/>
  </w:num>
  <w:num w:numId="13">
    <w:abstractNumId w:val="3"/>
  </w:num>
  <w:num w:numId="14">
    <w:abstractNumId w:val="16"/>
  </w:num>
  <w:num w:numId="15">
    <w:abstractNumId w:val="11"/>
  </w:num>
  <w:num w:numId="16">
    <w:abstractNumId w:val="2"/>
  </w:num>
  <w:num w:numId="17">
    <w:abstractNumId w:val="15"/>
  </w:num>
  <w:num w:numId="18">
    <w:abstractNumId w:val="24"/>
  </w:num>
  <w:num w:numId="19">
    <w:abstractNumId w:val="8"/>
  </w:num>
  <w:num w:numId="20">
    <w:abstractNumId w:val="7"/>
  </w:num>
  <w:num w:numId="21">
    <w:abstractNumId w:val="10"/>
  </w:num>
  <w:num w:numId="22">
    <w:abstractNumId w:val="9"/>
  </w:num>
  <w:num w:numId="23">
    <w:abstractNumId w:val="22"/>
  </w:num>
  <w:num w:numId="24">
    <w:abstractNumId w:val="1"/>
  </w:num>
  <w:num w:numId="25">
    <w:abstractNumId w:val="17"/>
  </w:num>
  <w:num w:numId="26">
    <w:abstractNumId w:val="6"/>
  </w:num>
  <w:num w:numId="2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88"/>
    <w:rsid w:val="00000437"/>
    <w:rsid w:val="00000675"/>
    <w:rsid w:val="0000188D"/>
    <w:rsid w:val="00002528"/>
    <w:rsid w:val="000047C3"/>
    <w:rsid w:val="00004EB0"/>
    <w:rsid w:val="00005142"/>
    <w:rsid w:val="00005500"/>
    <w:rsid w:val="00006797"/>
    <w:rsid w:val="00010D7F"/>
    <w:rsid w:val="000118F0"/>
    <w:rsid w:val="000119F3"/>
    <w:rsid w:val="00011CC0"/>
    <w:rsid w:val="00012F06"/>
    <w:rsid w:val="00017DA2"/>
    <w:rsid w:val="00020DCA"/>
    <w:rsid w:val="00021050"/>
    <w:rsid w:val="00021D2B"/>
    <w:rsid w:val="00021DF7"/>
    <w:rsid w:val="0002253C"/>
    <w:rsid w:val="0002284A"/>
    <w:rsid w:val="00025948"/>
    <w:rsid w:val="00030633"/>
    <w:rsid w:val="00030767"/>
    <w:rsid w:val="000312EC"/>
    <w:rsid w:val="0003526A"/>
    <w:rsid w:val="00035709"/>
    <w:rsid w:val="00042702"/>
    <w:rsid w:val="0004307C"/>
    <w:rsid w:val="00043FFE"/>
    <w:rsid w:val="000452C5"/>
    <w:rsid w:val="000478C8"/>
    <w:rsid w:val="0005137B"/>
    <w:rsid w:val="00056D94"/>
    <w:rsid w:val="0006020E"/>
    <w:rsid w:val="000612AE"/>
    <w:rsid w:val="00061457"/>
    <w:rsid w:val="00062395"/>
    <w:rsid w:val="00062804"/>
    <w:rsid w:val="00062C3E"/>
    <w:rsid w:val="00065DE9"/>
    <w:rsid w:val="000668AB"/>
    <w:rsid w:val="00067AC1"/>
    <w:rsid w:val="00070B9C"/>
    <w:rsid w:val="0007109E"/>
    <w:rsid w:val="00071294"/>
    <w:rsid w:val="00071ED5"/>
    <w:rsid w:val="000727FF"/>
    <w:rsid w:val="00072BD1"/>
    <w:rsid w:val="0007339A"/>
    <w:rsid w:val="000760AD"/>
    <w:rsid w:val="00076CBB"/>
    <w:rsid w:val="00080289"/>
    <w:rsid w:val="00080A99"/>
    <w:rsid w:val="0008116B"/>
    <w:rsid w:val="0008499D"/>
    <w:rsid w:val="00085C0C"/>
    <w:rsid w:val="0009090F"/>
    <w:rsid w:val="00092DF6"/>
    <w:rsid w:val="00094619"/>
    <w:rsid w:val="00095D43"/>
    <w:rsid w:val="000960FB"/>
    <w:rsid w:val="0009696A"/>
    <w:rsid w:val="000A07FE"/>
    <w:rsid w:val="000A0D92"/>
    <w:rsid w:val="000A2371"/>
    <w:rsid w:val="000A345C"/>
    <w:rsid w:val="000A3843"/>
    <w:rsid w:val="000A4521"/>
    <w:rsid w:val="000A66A1"/>
    <w:rsid w:val="000A7AAD"/>
    <w:rsid w:val="000B0C28"/>
    <w:rsid w:val="000B2B8A"/>
    <w:rsid w:val="000B2F9F"/>
    <w:rsid w:val="000B3D1D"/>
    <w:rsid w:val="000B4F0C"/>
    <w:rsid w:val="000B722D"/>
    <w:rsid w:val="000B7FD2"/>
    <w:rsid w:val="000C0706"/>
    <w:rsid w:val="000C1787"/>
    <w:rsid w:val="000C185A"/>
    <w:rsid w:val="000C1CB1"/>
    <w:rsid w:val="000C1D7E"/>
    <w:rsid w:val="000C4C39"/>
    <w:rsid w:val="000C52D1"/>
    <w:rsid w:val="000C5AAB"/>
    <w:rsid w:val="000C755D"/>
    <w:rsid w:val="000C7B23"/>
    <w:rsid w:val="000D3C74"/>
    <w:rsid w:val="000D46B2"/>
    <w:rsid w:val="000D4F1E"/>
    <w:rsid w:val="000D5DBE"/>
    <w:rsid w:val="000D7CD5"/>
    <w:rsid w:val="000E5A3D"/>
    <w:rsid w:val="000E617F"/>
    <w:rsid w:val="000E73E7"/>
    <w:rsid w:val="000F0046"/>
    <w:rsid w:val="000F2B81"/>
    <w:rsid w:val="000F36EC"/>
    <w:rsid w:val="000F37E7"/>
    <w:rsid w:val="000F3D27"/>
    <w:rsid w:val="000F61B2"/>
    <w:rsid w:val="00102F8D"/>
    <w:rsid w:val="00104431"/>
    <w:rsid w:val="00106969"/>
    <w:rsid w:val="00107329"/>
    <w:rsid w:val="00114354"/>
    <w:rsid w:val="00120FA1"/>
    <w:rsid w:val="00120FCD"/>
    <w:rsid w:val="001214AD"/>
    <w:rsid w:val="00122CB1"/>
    <w:rsid w:val="00123A08"/>
    <w:rsid w:val="00126AAF"/>
    <w:rsid w:val="00126C9E"/>
    <w:rsid w:val="001273A0"/>
    <w:rsid w:val="001303AB"/>
    <w:rsid w:val="00130F46"/>
    <w:rsid w:val="00131345"/>
    <w:rsid w:val="00131828"/>
    <w:rsid w:val="0013402C"/>
    <w:rsid w:val="0013407E"/>
    <w:rsid w:val="00137D9B"/>
    <w:rsid w:val="001407BB"/>
    <w:rsid w:val="00140D99"/>
    <w:rsid w:val="00143517"/>
    <w:rsid w:val="0014498A"/>
    <w:rsid w:val="00145545"/>
    <w:rsid w:val="001458E0"/>
    <w:rsid w:val="00145A19"/>
    <w:rsid w:val="001475DE"/>
    <w:rsid w:val="0015224C"/>
    <w:rsid w:val="00154AE2"/>
    <w:rsid w:val="00156816"/>
    <w:rsid w:val="00157356"/>
    <w:rsid w:val="00157D37"/>
    <w:rsid w:val="00161AE1"/>
    <w:rsid w:val="00161F27"/>
    <w:rsid w:val="00164305"/>
    <w:rsid w:val="0016463F"/>
    <w:rsid w:val="0016539C"/>
    <w:rsid w:val="0016544F"/>
    <w:rsid w:val="001655D1"/>
    <w:rsid w:val="00165A59"/>
    <w:rsid w:val="00167429"/>
    <w:rsid w:val="0017067D"/>
    <w:rsid w:val="00172008"/>
    <w:rsid w:val="001734E3"/>
    <w:rsid w:val="00174283"/>
    <w:rsid w:val="00175790"/>
    <w:rsid w:val="00177121"/>
    <w:rsid w:val="0018139B"/>
    <w:rsid w:val="0018311E"/>
    <w:rsid w:val="0018353A"/>
    <w:rsid w:val="00183C9F"/>
    <w:rsid w:val="001842D2"/>
    <w:rsid w:val="00187D50"/>
    <w:rsid w:val="001903A3"/>
    <w:rsid w:val="00192965"/>
    <w:rsid w:val="00197F4F"/>
    <w:rsid w:val="001A0500"/>
    <w:rsid w:val="001A0E2B"/>
    <w:rsid w:val="001A11EE"/>
    <w:rsid w:val="001A2EDD"/>
    <w:rsid w:val="001A429A"/>
    <w:rsid w:val="001A48CF"/>
    <w:rsid w:val="001A6665"/>
    <w:rsid w:val="001A7A81"/>
    <w:rsid w:val="001A7C53"/>
    <w:rsid w:val="001B01B3"/>
    <w:rsid w:val="001B0FFF"/>
    <w:rsid w:val="001B101C"/>
    <w:rsid w:val="001B15D5"/>
    <w:rsid w:val="001B1892"/>
    <w:rsid w:val="001B23C4"/>
    <w:rsid w:val="001B2634"/>
    <w:rsid w:val="001B3B54"/>
    <w:rsid w:val="001B3C01"/>
    <w:rsid w:val="001B45C8"/>
    <w:rsid w:val="001B580A"/>
    <w:rsid w:val="001B6771"/>
    <w:rsid w:val="001B6D6F"/>
    <w:rsid w:val="001B78B4"/>
    <w:rsid w:val="001C09E6"/>
    <w:rsid w:val="001C19CE"/>
    <w:rsid w:val="001C3EB1"/>
    <w:rsid w:val="001C44C4"/>
    <w:rsid w:val="001C4D82"/>
    <w:rsid w:val="001C7244"/>
    <w:rsid w:val="001C79CE"/>
    <w:rsid w:val="001D369B"/>
    <w:rsid w:val="001D3869"/>
    <w:rsid w:val="001E0F4D"/>
    <w:rsid w:val="001E15F2"/>
    <w:rsid w:val="001E1EB3"/>
    <w:rsid w:val="001E5A1D"/>
    <w:rsid w:val="001E74FE"/>
    <w:rsid w:val="001E7D9E"/>
    <w:rsid w:val="001F29C4"/>
    <w:rsid w:val="001F32F3"/>
    <w:rsid w:val="001F3B54"/>
    <w:rsid w:val="001F6548"/>
    <w:rsid w:val="00200FC4"/>
    <w:rsid w:val="002021DA"/>
    <w:rsid w:val="002027FE"/>
    <w:rsid w:val="00202842"/>
    <w:rsid w:val="002038E7"/>
    <w:rsid w:val="00203C0B"/>
    <w:rsid w:val="002044D0"/>
    <w:rsid w:val="002051BA"/>
    <w:rsid w:val="00206148"/>
    <w:rsid w:val="00206922"/>
    <w:rsid w:val="002069BA"/>
    <w:rsid w:val="00206F1B"/>
    <w:rsid w:val="00207C49"/>
    <w:rsid w:val="00207EB1"/>
    <w:rsid w:val="00210A95"/>
    <w:rsid w:val="0021147F"/>
    <w:rsid w:val="0021240D"/>
    <w:rsid w:val="00214541"/>
    <w:rsid w:val="00215666"/>
    <w:rsid w:val="00215A5A"/>
    <w:rsid w:val="00216B37"/>
    <w:rsid w:val="00222347"/>
    <w:rsid w:val="002224A5"/>
    <w:rsid w:val="002232D6"/>
    <w:rsid w:val="00224F68"/>
    <w:rsid w:val="00226FEB"/>
    <w:rsid w:val="00234B62"/>
    <w:rsid w:val="0024231A"/>
    <w:rsid w:val="002424CD"/>
    <w:rsid w:val="00243D28"/>
    <w:rsid w:val="00246698"/>
    <w:rsid w:val="002504ED"/>
    <w:rsid w:val="00250879"/>
    <w:rsid w:val="00252EF7"/>
    <w:rsid w:val="002563C3"/>
    <w:rsid w:val="00256B20"/>
    <w:rsid w:val="00256D95"/>
    <w:rsid w:val="00257B92"/>
    <w:rsid w:val="00257CC5"/>
    <w:rsid w:val="00260D31"/>
    <w:rsid w:val="0026183B"/>
    <w:rsid w:val="0026338C"/>
    <w:rsid w:val="00263871"/>
    <w:rsid w:val="00263E02"/>
    <w:rsid w:val="00264723"/>
    <w:rsid w:val="00264CCA"/>
    <w:rsid w:val="00264FE8"/>
    <w:rsid w:val="002705F8"/>
    <w:rsid w:val="00270EA8"/>
    <w:rsid w:val="00272518"/>
    <w:rsid w:val="00273E4E"/>
    <w:rsid w:val="0027418C"/>
    <w:rsid w:val="00275AC7"/>
    <w:rsid w:val="00275FB1"/>
    <w:rsid w:val="0027792A"/>
    <w:rsid w:val="00281847"/>
    <w:rsid w:val="00283163"/>
    <w:rsid w:val="00283483"/>
    <w:rsid w:val="002847FD"/>
    <w:rsid w:val="00284C80"/>
    <w:rsid w:val="00286C60"/>
    <w:rsid w:val="00287A2A"/>
    <w:rsid w:val="00290F0F"/>
    <w:rsid w:val="00291FB1"/>
    <w:rsid w:val="0029561D"/>
    <w:rsid w:val="00295DAC"/>
    <w:rsid w:val="00296932"/>
    <w:rsid w:val="00296B37"/>
    <w:rsid w:val="002A0299"/>
    <w:rsid w:val="002A1914"/>
    <w:rsid w:val="002A2196"/>
    <w:rsid w:val="002A2466"/>
    <w:rsid w:val="002A439C"/>
    <w:rsid w:val="002A4C66"/>
    <w:rsid w:val="002B00FE"/>
    <w:rsid w:val="002B2C62"/>
    <w:rsid w:val="002B4B94"/>
    <w:rsid w:val="002B6633"/>
    <w:rsid w:val="002B6905"/>
    <w:rsid w:val="002B6C6C"/>
    <w:rsid w:val="002C3A09"/>
    <w:rsid w:val="002C3A7C"/>
    <w:rsid w:val="002C5E1C"/>
    <w:rsid w:val="002D1B63"/>
    <w:rsid w:val="002D5045"/>
    <w:rsid w:val="002D522F"/>
    <w:rsid w:val="002D56E7"/>
    <w:rsid w:val="002D578C"/>
    <w:rsid w:val="002D5802"/>
    <w:rsid w:val="002D649F"/>
    <w:rsid w:val="002E1A3A"/>
    <w:rsid w:val="002E35ED"/>
    <w:rsid w:val="002F2004"/>
    <w:rsid w:val="002F44BB"/>
    <w:rsid w:val="002F5234"/>
    <w:rsid w:val="002F6830"/>
    <w:rsid w:val="00301044"/>
    <w:rsid w:val="00301101"/>
    <w:rsid w:val="00301B46"/>
    <w:rsid w:val="00303423"/>
    <w:rsid w:val="00304A0D"/>
    <w:rsid w:val="0030533F"/>
    <w:rsid w:val="00310377"/>
    <w:rsid w:val="00310654"/>
    <w:rsid w:val="00311E43"/>
    <w:rsid w:val="00313091"/>
    <w:rsid w:val="00314D67"/>
    <w:rsid w:val="0031540D"/>
    <w:rsid w:val="003162D4"/>
    <w:rsid w:val="00320962"/>
    <w:rsid w:val="00320994"/>
    <w:rsid w:val="00321742"/>
    <w:rsid w:val="00321C7D"/>
    <w:rsid w:val="00322527"/>
    <w:rsid w:val="00325561"/>
    <w:rsid w:val="003256CE"/>
    <w:rsid w:val="0032632D"/>
    <w:rsid w:val="00326711"/>
    <w:rsid w:val="00327069"/>
    <w:rsid w:val="00327100"/>
    <w:rsid w:val="0032715C"/>
    <w:rsid w:val="003321D1"/>
    <w:rsid w:val="00333F56"/>
    <w:rsid w:val="00335540"/>
    <w:rsid w:val="00336FCF"/>
    <w:rsid w:val="00337235"/>
    <w:rsid w:val="0034092C"/>
    <w:rsid w:val="00341105"/>
    <w:rsid w:val="00342A75"/>
    <w:rsid w:val="00342FD9"/>
    <w:rsid w:val="0034375B"/>
    <w:rsid w:val="00343A35"/>
    <w:rsid w:val="00344411"/>
    <w:rsid w:val="00344727"/>
    <w:rsid w:val="00344EAE"/>
    <w:rsid w:val="0034540D"/>
    <w:rsid w:val="00346CE5"/>
    <w:rsid w:val="00350434"/>
    <w:rsid w:val="00351764"/>
    <w:rsid w:val="00351A10"/>
    <w:rsid w:val="00353711"/>
    <w:rsid w:val="00357C77"/>
    <w:rsid w:val="003615D2"/>
    <w:rsid w:val="003615D5"/>
    <w:rsid w:val="00362166"/>
    <w:rsid w:val="0036288B"/>
    <w:rsid w:val="0036305B"/>
    <w:rsid w:val="00365623"/>
    <w:rsid w:val="003659DB"/>
    <w:rsid w:val="00365A6D"/>
    <w:rsid w:val="00366023"/>
    <w:rsid w:val="0037531E"/>
    <w:rsid w:val="003762D1"/>
    <w:rsid w:val="00376BB5"/>
    <w:rsid w:val="003835B7"/>
    <w:rsid w:val="0038698C"/>
    <w:rsid w:val="00386F99"/>
    <w:rsid w:val="0038738F"/>
    <w:rsid w:val="00387A78"/>
    <w:rsid w:val="00387D22"/>
    <w:rsid w:val="003915A4"/>
    <w:rsid w:val="00391C25"/>
    <w:rsid w:val="003933F9"/>
    <w:rsid w:val="00396C2B"/>
    <w:rsid w:val="0039771A"/>
    <w:rsid w:val="00397AFD"/>
    <w:rsid w:val="003A040D"/>
    <w:rsid w:val="003A20EC"/>
    <w:rsid w:val="003A320D"/>
    <w:rsid w:val="003B12E6"/>
    <w:rsid w:val="003B4D9B"/>
    <w:rsid w:val="003B54B9"/>
    <w:rsid w:val="003B5E9A"/>
    <w:rsid w:val="003B64FD"/>
    <w:rsid w:val="003B6630"/>
    <w:rsid w:val="003B6C6E"/>
    <w:rsid w:val="003B727E"/>
    <w:rsid w:val="003B7CCD"/>
    <w:rsid w:val="003C0103"/>
    <w:rsid w:val="003C0488"/>
    <w:rsid w:val="003C0606"/>
    <w:rsid w:val="003C0ED9"/>
    <w:rsid w:val="003C312D"/>
    <w:rsid w:val="003C5346"/>
    <w:rsid w:val="003C57E0"/>
    <w:rsid w:val="003C5885"/>
    <w:rsid w:val="003C5CD1"/>
    <w:rsid w:val="003C5D70"/>
    <w:rsid w:val="003C6898"/>
    <w:rsid w:val="003C7E15"/>
    <w:rsid w:val="003C7FBB"/>
    <w:rsid w:val="003D10CC"/>
    <w:rsid w:val="003D10D2"/>
    <w:rsid w:val="003D3304"/>
    <w:rsid w:val="003D3868"/>
    <w:rsid w:val="003D6C68"/>
    <w:rsid w:val="003E0B88"/>
    <w:rsid w:val="003E1119"/>
    <w:rsid w:val="003E1831"/>
    <w:rsid w:val="003E1F30"/>
    <w:rsid w:val="003E26E5"/>
    <w:rsid w:val="003E2800"/>
    <w:rsid w:val="003E2BA1"/>
    <w:rsid w:val="003E5D3A"/>
    <w:rsid w:val="003F0F0F"/>
    <w:rsid w:val="003F19AF"/>
    <w:rsid w:val="003F1CDA"/>
    <w:rsid w:val="003F2B55"/>
    <w:rsid w:val="003F2F64"/>
    <w:rsid w:val="003F3652"/>
    <w:rsid w:val="003F6468"/>
    <w:rsid w:val="003F7F3A"/>
    <w:rsid w:val="0040027D"/>
    <w:rsid w:val="00400ABD"/>
    <w:rsid w:val="00400D4F"/>
    <w:rsid w:val="00401DB2"/>
    <w:rsid w:val="00401EE7"/>
    <w:rsid w:val="004063CA"/>
    <w:rsid w:val="00411DA8"/>
    <w:rsid w:val="00412C98"/>
    <w:rsid w:val="004165B6"/>
    <w:rsid w:val="00417E02"/>
    <w:rsid w:val="004226C1"/>
    <w:rsid w:val="00424615"/>
    <w:rsid w:val="00425C5D"/>
    <w:rsid w:val="00430AA1"/>
    <w:rsid w:val="004333C7"/>
    <w:rsid w:val="00433CBE"/>
    <w:rsid w:val="004369DA"/>
    <w:rsid w:val="0043715E"/>
    <w:rsid w:val="00437385"/>
    <w:rsid w:val="00437433"/>
    <w:rsid w:val="00440612"/>
    <w:rsid w:val="00442DB3"/>
    <w:rsid w:val="00443363"/>
    <w:rsid w:val="0044372C"/>
    <w:rsid w:val="00450725"/>
    <w:rsid w:val="00451255"/>
    <w:rsid w:val="004529FF"/>
    <w:rsid w:val="0045463F"/>
    <w:rsid w:val="00456858"/>
    <w:rsid w:val="00461D31"/>
    <w:rsid w:val="00462278"/>
    <w:rsid w:val="00462ADC"/>
    <w:rsid w:val="00463304"/>
    <w:rsid w:val="00463B96"/>
    <w:rsid w:val="0046727D"/>
    <w:rsid w:val="004679F4"/>
    <w:rsid w:val="00471FC1"/>
    <w:rsid w:val="004721FA"/>
    <w:rsid w:val="00472E8B"/>
    <w:rsid w:val="00473CB9"/>
    <w:rsid w:val="00475FA7"/>
    <w:rsid w:val="00484742"/>
    <w:rsid w:val="00485867"/>
    <w:rsid w:val="004861B5"/>
    <w:rsid w:val="0048641F"/>
    <w:rsid w:val="0048701F"/>
    <w:rsid w:val="0048766B"/>
    <w:rsid w:val="004902A6"/>
    <w:rsid w:val="00494108"/>
    <w:rsid w:val="004948EA"/>
    <w:rsid w:val="00494B80"/>
    <w:rsid w:val="0049637E"/>
    <w:rsid w:val="00497B08"/>
    <w:rsid w:val="004A2221"/>
    <w:rsid w:val="004A2D63"/>
    <w:rsid w:val="004A2FFA"/>
    <w:rsid w:val="004A62C5"/>
    <w:rsid w:val="004A64EE"/>
    <w:rsid w:val="004A6EBD"/>
    <w:rsid w:val="004B0627"/>
    <w:rsid w:val="004B3541"/>
    <w:rsid w:val="004B5437"/>
    <w:rsid w:val="004B7A91"/>
    <w:rsid w:val="004C03A8"/>
    <w:rsid w:val="004C077D"/>
    <w:rsid w:val="004C2631"/>
    <w:rsid w:val="004C2D10"/>
    <w:rsid w:val="004C32F0"/>
    <w:rsid w:val="004C47C5"/>
    <w:rsid w:val="004D063C"/>
    <w:rsid w:val="004D0F73"/>
    <w:rsid w:val="004D1074"/>
    <w:rsid w:val="004D1242"/>
    <w:rsid w:val="004D14BD"/>
    <w:rsid w:val="004D1B65"/>
    <w:rsid w:val="004D4EED"/>
    <w:rsid w:val="004D5150"/>
    <w:rsid w:val="004D62AB"/>
    <w:rsid w:val="004D63A3"/>
    <w:rsid w:val="004E01FF"/>
    <w:rsid w:val="004E244B"/>
    <w:rsid w:val="004E3983"/>
    <w:rsid w:val="004E434E"/>
    <w:rsid w:val="004E7871"/>
    <w:rsid w:val="004F00B4"/>
    <w:rsid w:val="004F0106"/>
    <w:rsid w:val="004F06D7"/>
    <w:rsid w:val="004F1B96"/>
    <w:rsid w:val="004F2315"/>
    <w:rsid w:val="004F23CB"/>
    <w:rsid w:val="004F26BB"/>
    <w:rsid w:val="004F5617"/>
    <w:rsid w:val="004F7A33"/>
    <w:rsid w:val="005011B7"/>
    <w:rsid w:val="00501549"/>
    <w:rsid w:val="00501AE5"/>
    <w:rsid w:val="005020CD"/>
    <w:rsid w:val="005032D7"/>
    <w:rsid w:val="0050773C"/>
    <w:rsid w:val="0050788F"/>
    <w:rsid w:val="005111E6"/>
    <w:rsid w:val="00511A7D"/>
    <w:rsid w:val="00511EBA"/>
    <w:rsid w:val="0051237E"/>
    <w:rsid w:val="00512D38"/>
    <w:rsid w:val="005139EA"/>
    <w:rsid w:val="0051731B"/>
    <w:rsid w:val="005173C3"/>
    <w:rsid w:val="00517A07"/>
    <w:rsid w:val="00522896"/>
    <w:rsid w:val="00523BD9"/>
    <w:rsid w:val="00524CBA"/>
    <w:rsid w:val="00531B31"/>
    <w:rsid w:val="0053282E"/>
    <w:rsid w:val="00534598"/>
    <w:rsid w:val="00534F49"/>
    <w:rsid w:val="00536494"/>
    <w:rsid w:val="00540562"/>
    <w:rsid w:val="00543254"/>
    <w:rsid w:val="00545E03"/>
    <w:rsid w:val="005468BF"/>
    <w:rsid w:val="00550421"/>
    <w:rsid w:val="005508EA"/>
    <w:rsid w:val="005509CA"/>
    <w:rsid w:val="005531F1"/>
    <w:rsid w:val="00553F77"/>
    <w:rsid w:val="00554A2D"/>
    <w:rsid w:val="005570DD"/>
    <w:rsid w:val="00560924"/>
    <w:rsid w:val="005620D5"/>
    <w:rsid w:val="005647EF"/>
    <w:rsid w:val="00565832"/>
    <w:rsid w:val="00566934"/>
    <w:rsid w:val="00567A01"/>
    <w:rsid w:val="005720D0"/>
    <w:rsid w:val="0057336A"/>
    <w:rsid w:val="0057383D"/>
    <w:rsid w:val="00574901"/>
    <w:rsid w:val="00575A63"/>
    <w:rsid w:val="00577B54"/>
    <w:rsid w:val="00577BF0"/>
    <w:rsid w:val="00580EB1"/>
    <w:rsid w:val="00582169"/>
    <w:rsid w:val="00584220"/>
    <w:rsid w:val="00586755"/>
    <w:rsid w:val="00586CF5"/>
    <w:rsid w:val="00586E00"/>
    <w:rsid w:val="00590435"/>
    <w:rsid w:val="00590CC9"/>
    <w:rsid w:val="0059214B"/>
    <w:rsid w:val="00594BA0"/>
    <w:rsid w:val="00594C88"/>
    <w:rsid w:val="005A0C6E"/>
    <w:rsid w:val="005A22EF"/>
    <w:rsid w:val="005A2837"/>
    <w:rsid w:val="005A2FB0"/>
    <w:rsid w:val="005A34C9"/>
    <w:rsid w:val="005A56A9"/>
    <w:rsid w:val="005A59EE"/>
    <w:rsid w:val="005B11C3"/>
    <w:rsid w:val="005B1A7B"/>
    <w:rsid w:val="005B34D1"/>
    <w:rsid w:val="005B3E7B"/>
    <w:rsid w:val="005B4329"/>
    <w:rsid w:val="005B47D9"/>
    <w:rsid w:val="005B585E"/>
    <w:rsid w:val="005C705D"/>
    <w:rsid w:val="005C7063"/>
    <w:rsid w:val="005C722D"/>
    <w:rsid w:val="005D06FB"/>
    <w:rsid w:val="005D0B41"/>
    <w:rsid w:val="005D344A"/>
    <w:rsid w:val="005D5E4E"/>
    <w:rsid w:val="005D77C6"/>
    <w:rsid w:val="005D7F7B"/>
    <w:rsid w:val="005E02C4"/>
    <w:rsid w:val="005E1D7C"/>
    <w:rsid w:val="005E1E5D"/>
    <w:rsid w:val="005E1FE6"/>
    <w:rsid w:val="005E2AF8"/>
    <w:rsid w:val="005E2E4A"/>
    <w:rsid w:val="005E55AC"/>
    <w:rsid w:val="005F03D4"/>
    <w:rsid w:val="005F06F6"/>
    <w:rsid w:val="005F13FE"/>
    <w:rsid w:val="005F2104"/>
    <w:rsid w:val="005F2E1E"/>
    <w:rsid w:val="005F5A68"/>
    <w:rsid w:val="005F72A2"/>
    <w:rsid w:val="005F738E"/>
    <w:rsid w:val="00600304"/>
    <w:rsid w:val="00605D2C"/>
    <w:rsid w:val="00606841"/>
    <w:rsid w:val="00607A78"/>
    <w:rsid w:val="00612392"/>
    <w:rsid w:val="00612A35"/>
    <w:rsid w:val="006131EF"/>
    <w:rsid w:val="00613E7A"/>
    <w:rsid w:val="00614A72"/>
    <w:rsid w:val="00617018"/>
    <w:rsid w:val="006204BF"/>
    <w:rsid w:val="00621573"/>
    <w:rsid w:val="00624256"/>
    <w:rsid w:val="006244E4"/>
    <w:rsid w:val="006254C2"/>
    <w:rsid w:val="00626CDF"/>
    <w:rsid w:val="00627720"/>
    <w:rsid w:val="00627F4A"/>
    <w:rsid w:val="00631EDA"/>
    <w:rsid w:val="006322B8"/>
    <w:rsid w:val="00632A9B"/>
    <w:rsid w:val="00632FAE"/>
    <w:rsid w:val="0063505C"/>
    <w:rsid w:val="006358D4"/>
    <w:rsid w:val="006374F5"/>
    <w:rsid w:val="006413A6"/>
    <w:rsid w:val="0064235E"/>
    <w:rsid w:val="00642AB0"/>
    <w:rsid w:val="006442D1"/>
    <w:rsid w:val="006451FB"/>
    <w:rsid w:val="006455A6"/>
    <w:rsid w:val="00645702"/>
    <w:rsid w:val="00653B43"/>
    <w:rsid w:val="00654CDD"/>
    <w:rsid w:val="00654D8A"/>
    <w:rsid w:val="006551A7"/>
    <w:rsid w:val="00656DD6"/>
    <w:rsid w:val="006623E1"/>
    <w:rsid w:val="0066391D"/>
    <w:rsid w:val="006639B2"/>
    <w:rsid w:val="00664432"/>
    <w:rsid w:val="00664A02"/>
    <w:rsid w:val="00666FC2"/>
    <w:rsid w:val="00667F4C"/>
    <w:rsid w:val="0067030A"/>
    <w:rsid w:val="006709B3"/>
    <w:rsid w:val="00671345"/>
    <w:rsid w:val="0067144D"/>
    <w:rsid w:val="00675724"/>
    <w:rsid w:val="00676AA8"/>
    <w:rsid w:val="006771B4"/>
    <w:rsid w:val="0068065A"/>
    <w:rsid w:val="00680AD4"/>
    <w:rsid w:val="006863D2"/>
    <w:rsid w:val="00687CD2"/>
    <w:rsid w:val="00690A4D"/>
    <w:rsid w:val="006911CF"/>
    <w:rsid w:val="006911DA"/>
    <w:rsid w:val="00692C80"/>
    <w:rsid w:val="006933C9"/>
    <w:rsid w:val="006948D9"/>
    <w:rsid w:val="0069569C"/>
    <w:rsid w:val="0069745E"/>
    <w:rsid w:val="006A3561"/>
    <w:rsid w:val="006A463A"/>
    <w:rsid w:val="006A4669"/>
    <w:rsid w:val="006A601C"/>
    <w:rsid w:val="006A76F4"/>
    <w:rsid w:val="006B1CB3"/>
    <w:rsid w:val="006B1FAB"/>
    <w:rsid w:val="006B41C6"/>
    <w:rsid w:val="006B438D"/>
    <w:rsid w:val="006B6B51"/>
    <w:rsid w:val="006B6B80"/>
    <w:rsid w:val="006B70FA"/>
    <w:rsid w:val="006C03D8"/>
    <w:rsid w:val="006C3AF6"/>
    <w:rsid w:val="006C42B5"/>
    <w:rsid w:val="006C641B"/>
    <w:rsid w:val="006C6D44"/>
    <w:rsid w:val="006C6D81"/>
    <w:rsid w:val="006C76B1"/>
    <w:rsid w:val="006D0034"/>
    <w:rsid w:val="006D0BFA"/>
    <w:rsid w:val="006D0C0A"/>
    <w:rsid w:val="006D0CBA"/>
    <w:rsid w:val="006D27AB"/>
    <w:rsid w:val="006D36C9"/>
    <w:rsid w:val="006D69C3"/>
    <w:rsid w:val="006D6FCF"/>
    <w:rsid w:val="006D7A41"/>
    <w:rsid w:val="006E0ECE"/>
    <w:rsid w:val="006E2A0E"/>
    <w:rsid w:val="006E3020"/>
    <w:rsid w:val="006E45AE"/>
    <w:rsid w:val="006E466A"/>
    <w:rsid w:val="006E59C8"/>
    <w:rsid w:val="006F0A85"/>
    <w:rsid w:val="006F1542"/>
    <w:rsid w:val="006F1FC2"/>
    <w:rsid w:val="006F2DE9"/>
    <w:rsid w:val="006F2EDA"/>
    <w:rsid w:val="006F2F9C"/>
    <w:rsid w:val="006F614C"/>
    <w:rsid w:val="006F6F32"/>
    <w:rsid w:val="006F7C4E"/>
    <w:rsid w:val="00700736"/>
    <w:rsid w:val="0070221E"/>
    <w:rsid w:val="00704B6E"/>
    <w:rsid w:val="0070627E"/>
    <w:rsid w:val="00714C12"/>
    <w:rsid w:val="00714CDB"/>
    <w:rsid w:val="007150FB"/>
    <w:rsid w:val="007168E3"/>
    <w:rsid w:val="0072014E"/>
    <w:rsid w:val="0072078E"/>
    <w:rsid w:val="00720B91"/>
    <w:rsid w:val="007210D2"/>
    <w:rsid w:val="00721FB4"/>
    <w:rsid w:val="00723A73"/>
    <w:rsid w:val="00724B9B"/>
    <w:rsid w:val="007333BD"/>
    <w:rsid w:val="00733700"/>
    <w:rsid w:val="00734224"/>
    <w:rsid w:val="00735913"/>
    <w:rsid w:val="0073692E"/>
    <w:rsid w:val="00737136"/>
    <w:rsid w:val="00737526"/>
    <w:rsid w:val="00737C00"/>
    <w:rsid w:val="0074143D"/>
    <w:rsid w:val="00744F78"/>
    <w:rsid w:val="0074590F"/>
    <w:rsid w:val="007460BB"/>
    <w:rsid w:val="00746151"/>
    <w:rsid w:val="00750998"/>
    <w:rsid w:val="00751188"/>
    <w:rsid w:val="007512A9"/>
    <w:rsid w:val="00753937"/>
    <w:rsid w:val="00753CC8"/>
    <w:rsid w:val="00753FF5"/>
    <w:rsid w:val="00756D41"/>
    <w:rsid w:val="00757C25"/>
    <w:rsid w:val="0076015D"/>
    <w:rsid w:val="00760935"/>
    <w:rsid w:val="00761409"/>
    <w:rsid w:val="00761BD8"/>
    <w:rsid w:val="00764889"/>
    <w:rsid w:val="007719F0"/>
    <w:rsid w:val="0077210D"/>
    <w:rsid w:val="0077280E"/>
    <w:rsid w:val="00773261"/>
    <w:rsid w:val="007741F6"/>
    <w:rsid w:val="00774797"/>
    <w:rsid w:val="007758C8"/>
    <w:rsid w:val="007759E2"/>
    <w:rsid w:val="00775E87"/>
    <w:rsid w:val="00776B31"/>
    <w:rsid w:val="00777008"/>
    <w:rsid w:val="00783BB7"/>
    <w:rsid w:val="00784238"/>
    <w:rsid w:val="007843D1"/>
    <w:rsid w:val="007849E6"/>
    <w:rsid w:val="007852FB"/>
    <w:rsid w:val="00785A5E"/>
    <w:rsid w:val="00786872"/>
    <w:rsid w:val="007878AB"/>
    <w:rsid w:val="007914B9"/>
    <w:rsid w:val="007978C7"/>
    <w:rsid w:val="007A4734"/>
    <w:rsid w:val="007A67BE"/>
    <w:rsid w:val="007A7458"/>
    <w:rsid w:val="007B0311"/>
    <w:rsid w:val="007B118A"/>
    <w:rsid w:val="007B17F7"/>
    <w:rsid w:val="007B1BBD"/>
    <w:rsid w:val="007B232E"/>
    <w:rsid w:val="007B2B48"/>
    <w:rsid w:val="007B2DD2"/>
    <w:rsid w:val="007B362F"/>
    <w:rsid w:val="007B3B35"/>
    <w:rsid w:val="007B3BA1"/>
    <w:rsid w:val="007B4E0F"/>
    <w:rsid w:val="007B50E4"/>
    <w:rsid w:val="007B6AB9"/>
    <w:rsid w:val="007C12A1"/>
    <w:rsid w:val="007C19F9"/>
    <w:rsid w:val="007C1A22"/>
    <w:rsid w:val="007C4125"/>
    <w:rsid w:val="007C4467"/>
    <w:rsid w:val="007D0F9E"/>
    <w:rsid w:val="007D378D"/>
    <w:rsid w:val="007D4573"/>
    <w:rsid w:val="007D658A"/>
    <w:rsid w:val="007E0205"/>
    <w:rsid w:val="007E4E10"/>
    <w:rsid w:val="007F5C54"/>
    <w:rsid w:val="007F6ED7"/>
    <w:rsid w:val="008025C2"/>
    <w:rsid w:val="00803111"/>
    <w:rsid w:val="00804E87"/>
    <w:rsid w:val="008052C5"/>
    <w:rsid w:val="00805E5B"/>
    <w:rsid w:val="00805FB5"/>
    <w:rsid w:val="00806350"/>
    <w:rsid w:val="00807806"/>
    <w:rsid w:val="008078A4"/>
    <w:rsid w:val="008104D9"/>
    <w:rsid w:val="0081233B"/>
    <w:rsid w:val="008147BC"/>
    <w:rsid w:val="00815F8B"/>
    <w:rsid w:val="00817658"/>
    <w:rsid w:val="00817C0E"/>
    <w:rsid w:val="00823F69"/>
    <w:rsid w:val="00826D79"/>
    <w:rsid w:val="0083008B"/>
    <w:rsid w:val="00830983"/>
    <w:rsid w:val="008336E9"/>
    <w:rsid w:val="00833F60"/>
    <w:rsid w:val="00837F13"/>
    <w:rsid w:val="00840106"/>
    <w:rsid w:val="008408C6"/>
    <w:rsid w:val="008414C7"/>
    <w:rsid w:val="00841D8C"/>
    <w:rsid w:val="0084513D"/>
    <w:rsid w:val="00845472"/>
    <w:rsid w:val="0084688D"/>
    <w:rsid w:val="00846F01"/>
    <w:rsid w:val="00850C79"/>
    <w:rsid w:val="00851FFB"/>
    <w:rsid w:val="008522CA"/>
    <w:rsid w:val="00852B80"/>
    <w:rsid w:val="00853207"/>
    <w:rsid w:val="00853368"/>
    <w:rsid w:val="0085458C"/>
    <w:rsid w:val="008575DA"/>
    <w:rsid w:val="0086040C"/>
    <w:rsid w:val="0086166E"/>
    <w:rsid w:val="00861B2A"/>
    <w:rsid w:val="008630FF"/>
    <w:rsid w:val="00863953"/>
    <w:rsid w:val="0086520E"/>
    <w:rsid w:val="008658A6"/>
    <w:rsid w:val="008666B5"/>
    <w:rsid w:val="00871A6A"/>
    <w:rsid w:val="00871D80"/>
    <w:rsid w:val="008724BD"/>
    <w:rsid w:val="00873C26"/>
    <w:rsid w:val="00874075"/>
    <w:rsid w:val="008740CF"/>
    <w:rsid w:val="00876275"/>
    <w:rsid w:val="00876567"/>
    <w:rsid w:val="00876D1E"/>
    <w:rsid w:val="00876F12"/>
    <w:rsid w:val="00877377"/>
    <w:rsid w:val="00877BF9"/>
    <w:rsid w:val="008802B6"/>
    <w:rsid w:val="00881DFC"/>
    <w:rsid w:val="00882922"/>
    <w:rsid w:val="00883114"/>
    <w:rsid w:val="00883264"/>
    <w:rsid w:val="008842E0"/>
    <w:rsid w:val="00885516"/>
    <w:rsid w:val="00886326"/>
    <w:rsid w:val="0088705D"/>
    <w:rsid w:val="00890C8A"/>
    <w:rsid w:val="00893C30"/>
    <w:rsid w:val="00893CDD"/>
    <w:rsid w:val="00895A59"/>
    <w:rsid w:val="008A2771"/>
    <w:rsid w:val="008A2E87"/>
    <w:rsid w:val="008A3CD4"/>
    <w:rsid w:val="008A482A"/>
    <w:rsid w:val="008A5784"/>
    <w:rsid w:val="008A636D"/>
    <w:rsid w:val="008A6C42"/>
    <w:rsid w:val="008B483C"/>
    <w:rsid w:val="008B4BF8"/>
    <w:rsid w:val="008B5F77"/>
    <w:rsid w:val="008B629D"/>
    <w:rsid w:val="008C097A"/>
    <w:rsid w:val="008C1F3F"/>
    <w:rsid w:val="008C227C"/>
    <w:rsid w:val="008C291A"/>
    <w:rsid w:val="008C38A3"/>
    <w:rsid w:val="008C51F7"/>
    <w:rsid w:val="008C6E44"/>
    <w:rsid w:val="008D3219"/>
    <w:rsid w:val="008D628D"/>
    <w:rsid w:val="008D694F"/>
    <w:rsid w:val="008D6E3A"/>
    <w:rsid w:val="008E0B3A"/>
    <w:rsid w:val="008E258A"/>
    <w:rsid w:val="008E2CF8"/>
    <w:rsid w:val="008E394F"/>
    <w:rsid w:val="008E5316"/>
    <w:rsid w:val="008E719B"/>
    <w:rsid w:val="008E7987"/>
    <w:rsid w:val="008F22B4"/>
    <w:rsid w:val="008F3186"/>
    <w:rsid w:val="008F66DB"/>
    <w:rsid w:val="00900363"/>
    <w:rsid w:val="00901250"/>
    <w:rsid w:val="00903348"/>
    <w:rsid w:val="00903E68"/>
    <w:rsid w:val="0090431B"/>
    <w:rsid w:val="00905E7D"/>
    <w:rsid w:val="00906138"/>
    <w:rsid w:val="00906652"/>
    <w:rsid w:val="00910E64"/>
    <w:rsid w:val="00911325"/>
    <w:rsid w:val="00915276"/>
    <w:rsid w:val="00915D17"/>
    <w:rsid w:val="00917198"/>
    <w:rsid w:val="00920A3F"/>
    <w:rsid w:val="00923457"/>
    <w:rsid w:val="00923D69"/>
    <w:rsid w:val="00924085"/>
    <w:rsid w:val="009256F2"/>
    <w:rsid w:val="00927201"/>
    <w:rsid w:val="0092735B"/>
    <w:rsid w:val="0092748B"/>
    <w:rsid w:val="00930920"/>
    <w:rsid w:val="00930FD4"/>
    <w:rsid w:val="00934EF4"/>
    <w:rsid w:val="00935815"/>
    <w:rsid w:val="00936594"/>
    <w:rsid w:val="0093697E"/>
    <w:rsid w:val="009372D1"/>
    <w:rsid w:val="00937590"/>
    <w:rsid w:val="00937B2D"/>
    <w:rsid w:val="009416EA"/>
    <w:rsid w:val="009463B1"/>
    <w:rsid w:val="0094688B"/>
    <w:rsid w:val="00954DCE"/>
    <w:rsid w:val="00955A5B"/>
    <w:rsid w:val="00955C56"/>
    <w:rsid w:val="00955F14"/>
    <w:rsid w:val="00961007"/>
    <w:rsid w:val="00961253"/>
    <w:rsid w:val="009627A6"/>
    <w:rsid w:val="00963E6C"/>
    <w:rsid w:val="00965ED4"/>
    <w:rsid w:val="00965F02"/>
    <w:rsid w:val="009678E7"/>
    <w:rsid w:val="00967BEC"/>
    <w:rsid w:val="00972FA4"/>
    <w:rsid w:val="009748ED"/>
    <w:rsid w:val="00974DDC"/>
    <w:rsid w:val="00975B19"/>
    <w:rsid w:val="0097641F"/>
    <w:rsid w:val="0097783A"/>
    <w:rsid w:val="00981CB0"/>
    <w:rsid w:val="00981FDE"/>
    <w:rsid w:val="00983012"/>
    <w:rsid w:val="00983D05"/>
    <w:rsid w:val="00984FCF"/>
    <w:rsid w:val="00985675"/>
    <w:rsid w:val="00986ECA"/>
    <w:rsid w:val="00990CDE"/>
    <w:rsid w:val="009917B7"/>
    <w:rsid w:val="00994298"/>
    <w:rsid w:val="00994961"/>
    <w:rsid w:val="00994C41"/>
    <w:rsid w:val="009955FA"/>
    <w:rsid w:val="009959FC"/>
    <w:rsid w:val="00996725"/>
    <w:rsid w:val="00996A66"/>
    <w:rsid w:val="00996F64"/>
    <w:rsid w:val="0099712D"/>
    <w:rsid w:val="00997371"/>
    <w:rsid w:val="009A16E4"/>
    <w:rsid w:val="009A1D57"/>
    <w:rsid w:val="009A318F"/>
    <w:rsid w:val="009A3BF8"/>
    <w:rsid w:val="009A51FB"/>
    <w:rsid w:val="009B0E35"/>
    <w:rsid w:val="009B1A43"/>
    <w:rsid w:val="009B1A9C"/>
    <w:rsid w:val="009B1E1C"/>
    <w:rsid w:val="009B32FB"/>
    <w:rsid w:val="009B34CF"/>
    <w:rsid w:val="009B3E7B"/>
    <w:rsid w:val="009B478F"/>
    <w:rsid w:val="009B642E"/>
    <w:rsid w:val="009B684C"/>
    <w:rsid w:val="009B6FF7"/>
    <w:rsid w:val="009B75B3"/>
    <w:rsid w:val="009B7B01"/>
    <w:rsid w:val="009C154E"/>
    <w:rsid w:val="009C3A55"/>
    <w:rsid w:val="009C52DB"/>
    <w:rsid w:val="009C5AA4"/>
    <w:rsid w:val="009D0CB6"/>
    <w:rsid w:val="009D135E"/>
    <w:rsid w:val="009D3E7A"/>
    <w:rsid w:val="009D40A1"/>
    <w:rsid w:val="009D5173"/>
    <w:rsid w:val="009D520F"/>
    <w:rsid w:val="009D6B97"/>
    <w:rsid w:val="009D7586"/>
    <w:rsid w:val="009D7AE5"/>
    <w:rsid w:val="009D7F3D"/>
    <w:rsid w:val="009E0879"/>
    <w:rsid w:val="009E095C"/>
    <w:rsid w:val="009E3649"/>
    <w:rsid w:val="009E4656"/>
    <w:rsid w:val="009E4A8D"/>
    <w:rsid w:val="009E73AA"/>
    <w:rsid w:val="009F1BB1"/>
    <w:rsid w:val="009F288B"/>
    <w:rsid w:val="009F2DDC"/>
    <w:rsid w:val="009F4743"/>
    <w:rsid w:val="009F5131"/>
    <w:rsid w:val="009F6E96"/>
    <w:rsid w:val="00A00047"/>
    <w:rsid w:val="00A0035A"/>
    <w:rsid w:val="00A00DD5"/>
    <w:rsid w:val="00A03C28"/>
    <w:rsid w:val="00A04984"/>
    <w:rsid w:val="00A07EC6"/>
    <w:rsid w:val="00A11B48"/>
    <w:rsid w:val="00A11CA4"/>
    <w:rsid w:val="00A11D39"/>
    <w:rsid w:val="00A124BB"/>
    <w:rsid w:val="00A149BB"/>
    <w:rsid w:val="00A179E5"/>
    <w:rsid w:val="00A20654"/>
    <w:rsid w:val="00A21595"/>
    <w:rsid w:val="00A24EE7"/>
    <w:rsid w:val="00A24FE2"/>
    <w:rsid w:val="00A25791"/>
    <w:rsid w:val="00A27310"/>
    <w:rsid w:val="00A27A70"/>
    <w:rsid w:val="00A27D04"/>
    <w:rsid w:val="00A30272"/>
    <w:rsid w:val="00A30342"/>
    <w:rsid w:val="00A30C01"/>
    <w:rsid w:val="00A31B06"/>
    <w:rsid w:val="00A3244F"/>
    <w:rsid w:val="00A3271F"/>
    <w:rsid w:val="00A32D9B"/>
    <w:rsid w:val="00A34851"/>
    <w:rsid w:val="00A34DC4"/>
    <w:rsid w:val="00A35B70"/>
    <w:rsid w:val="00A361BE"/>
    <w:rsid w:val="00A3728C"/>
    <w:rsid w:val="00A373DC"/>
    <w:rsid w:val="00A433F7"/>
    <w:rsid w:val="00A43F23"/>
    <w:rsid w:val="00A44AAD"/>
    <w:rsid w:val="00A453DB"/>
    <w:rsid w:val="00A471B1"/>
    <w:rsid w:val="00A47901"/>
    <w:rsid w:val="00A50626"/>
    <w:rsid w:val="00A54422"/>
    <w:rsid w:val="00A55D55"/>
    <w:rsid w:val="00A57CD8"/>
    <w:rsid w:val="00A633B9"/>
    <w:rsid w:val="00A66548"/>
    <w:rsid w:val="00A70EBD"/>
    <w:rsid w:val="00A7307D"/>
    <w:rsid w:val="00A7342E"/>
    <w:rsid w:val="00A75F24"/>
    <w:rsid w:val="00A75FAE"/>
    <w:rsid w:val="00A76B6B"/>
    <w:rsid w:val="00A80219"/>
    <w:rsid w:val="00A809DB"/>
    <w:rsid w:val="00A81D85"/>
    <w:rsid w:val="00A834CA"/>
    <w:rsid w:val="00A83524"/>
    <w:rsid w:val="00A83B66"/>
    <w:rsid w:val="00A84028"/>
    <w:rsid w:val="00A84799"/>
    <w:rsid w:val="00A84FEE"/>
    <w:rsid w:val="00A85A82"/>
    <w:rsid w:val="00A86BCA"/>
    <w:rsid w:val="00A87597"/>
    <w:rsid w:val="00A87BD7"/>
    <w:rsid w:val="00A9072F"/>
    <w:rsid w:val="00A9128D"/>
    <w:rsid w:val="00A92BBA"/>
    <w:rsid w:val="00A931FA"/>
    <w:rsid w:val="00A9445E"/>
    <w:rsid w:val="00A94B18"/>
    <w:rsid w:val="00AA04CF"/>
    <w:rsid w:val="00AA1C03"/>
    <w:rsid w:val="00AA23BD"/>
    <w:rsid w:val="00AA2409"/>
    <w:rsid w:val="00AA3380"/>
    <w:rsid w:val="00AA34A5"/>
    <w:rsid w:val="00AA4AC6"/>
    <w:rsid w:val="00AB14C5"/>
    <w:rsid w:val="00AB2BEF"/>
    <w:rsid w:val="00AB3508"/>
    <w:rsid w:val="00AB5277"/>
    <w:rsid w:val="00AB5C78"/>
    <w:rsid w:val="00AC5347"/>
    <w:rsid w:val="00AC5611"/>
    <w:rsid w:val="00AC5DF6"/>
    <w:rsid w:val="00AE2E0E"/>
    <w:rsid w:val="00AE32C7"/>
    <w:rsid w:val="00AE45C3"/>
    <w:rsid w:val="00AE6126"/>
    <w:rsid w:val="00AE6C9B"/>
    <w:rsid w:val="00AF076A"/>
    <w:rsid w:val="00AF19AE"/>
    <w:rsid w:val="00AF20F9"/>
    <w:rsid w:val="00AF44F9"/>
    <w:rsid w:val="00AF459A"/>
    <w:rsid w:val="00AF6059"/>
    <w:rsid w:val="00AF6953"/>
    <w:rsid w:val="00B00C59"/>
    <w:rsid w:val="00B03D7D"/>
    <w:rsid w:val="00B052E4"/>
    <w:rsid w:val="00B06019"/>
    <w:rsid w:val="00B060CD"/>
    <w:rsid w:val="00B1060C"/>
    <w:rsid w:val="00B12F50"/>
    <w:rsid w:val="00B13C93"/>
    <w:rsid w:val="00B14346"/>
    <w:rsid w:val="00B14397"/>
    <w:rsid w:val="00B144F8"/>
    <w:rsid w:val="00B14B60"/>
    <w:rsid w:val="00B160A8"/>
    <w:rsid w:val="00B1777E"/>
    <w:rsid w:val="00B218F9"/>
    <w:rsid w:val="00B22A56"/>
    <w:rsid w:val="00B24B37"/>
    <w:rsid w:val="00B3074F"/>
    <w:rsid w:val="00B34BAA"/>
    <w:rsid w:val="00B34CF6"/>
    <w:rsid w:val="00B352EA"/>
    <w:rsid w:val="00B35F2D"/>
    <w:rsid w:val="00B36DEC"/>
    <w:rsid w:val="00B4062B"/>
    <w:rsid w:val="00B459A3"/>
    <w:rsid w:val="00B45EBD"/>
    <w:rsid w:val="00B464F0"/>
    <w:rsid w:val="00B52B38"/>
    <w:rsid w:val="00B53524"/>
    <w:rsid w:val="00B54194"/>
    <w:rsid w:val="00B544ED"/>
    <w:rsid w:val="00B54542"/>
    <w:rsid w:val="00B57A58"/>
    <w:rsid w:val="00B60F67"/>
    <w:rsid w:val="00B61CC7"/>
    <w:rsid w:val="00B61FEC"/>
    <w:rsid w:val="00B626E7"/>
    <w:rsid w:val="00B62D61"/>
    <w:rsid w:val="00B62FB7"/>
    <w:rsid w:val="00B6324E"/>
    <w:rsid w:val="00B63251"/>
    <w:rsid w:val="00B6349A"/>
    <w:rsid w:val="00B63ECB"/>
    <w:rsid w:val="00B64EC2"/>
    <w:rsid w:val="00B651BC"/>
    <w:rsid w:val="00B657E8"/>
    <w:rsid w:val="00B6584F"/>
    <w:rsid w:val="00B66752"/>
    <w:rsid w:val="00B6690E"/>
    <w:rsid w:val="00B70708"/>
    <w:rsid w:val="00B7209A"/>
    <w:rsid w:val="00B731C3"/>
    <w:rsid w:val="00B74600"/>
    <w:rsid w:val="00B756E2"/>
    <w:rsid w:val="00B759B5"/>
    <w:rsid w:val="00B82581"/>
    <w:rsid w:val="00B856B2"/>
    <w:rsid w:val="00B85F4E"/>
    <w:rsid w:val="00B8691F"/>
    <w:rsid w:val="00B90836"/>
    <w:rsid w:val="00B91CFC"/>
    <w:rsid w:val="00B93A4D"/>
    <w:rsid w:val="00B94112"/>
    <w:rsid w:val="00B94114"/>
    <w:rsid w:val="00B97616"/>
    <w:rsid w:val="00B97892"/>
    <w:rsid w:val="00BA0767"/>
    <w:rsid w:val="00BA2236"/>
    <w:rsid w:val="00BA332C"/>
    <w:rsid w:val="00BA44E1"/>
    <w:rsid w:val="00BA745C"/>
    <w:rsid w:val="00BA784C"/>
    <w:rsid w:val="00BB07B9"/>
    <w:rsid w:val="00BB0ACE"/>
    <w:rsid w:val="00BB1AEE"/>
    <w:rsid w:val="00BB3F34"/>
    <w:rsid w:val="00BB4077"/>
    <w:rsid w:val="00BB6DFC"/>
    <w:rsid w:val="00BB7DCD"/>
    <w:rsid w:val="00BB7E41"/>
    <w:rsid w:val="00BC11F3"/>
    <w:rsid w:val="00BD0905"/>
    <w:rsid w:val="00BD237C"/>
    <w:rsid w:val="00BD48D3"/>
    <w:rsid w:val="00BD4EF5"/>
    <w:rsid w:val="00BD5588"/>
    <w:rsid w:val="00BD6F00"/>
    <w:rsid w:val="00BE13F5"/>
    <w:rsid w:val="00BE393B"/>
    <w:rsid w:val="00BE71E1"/>
    <w:rsid w:val="00BF1ACE"/>
    <w:rsid w:val="00BF1CE0"/>
    <w:rsid w:val="00BF1EAB"/>
    <w:rsid w:val="00BF3017"/>
    <w:rsid w:val="00BF54DB"/>
    <w:rsid w:val="00BF6F0F"/>
    <w:rsid w:val="00BF7660"/>
    <w:rsid w:val="00BF7AD4"/>
    <w:rsid w:val="00C02831"/>
    <w:rsid w:val="00C03790"/>
    <w:rsid w:val="00C0460D"/>
    <w:rsid w:val="00C0512C"/>
    <w:rsid w:val="00C05B80"/>
    <w:rsid w:val="00C06524"/>
    <w:rsid w:val="00C07CAE"/>
    <w:rsid w:val="00C104A8"/>
    <w:rsid w:val="00C11F85"/>
    <w:rsid w:val="00C1259C"/>
    <w:rsid w:val="00C137DC"/>
    <w:rsid w:val="00C13822"/>
    <w:rsid w:val="00C165B9"/>
    <w:rsid w:val="00C166FB"/>
    <w:rsid w:val="00C20E24"/>
    <w:rsid w:val="00C231E1"/>
    <w:rsid w:val="00C25F10"/>
    <w:rsid w:val="00C2716F"/>
    <w:rsid w:val="00C32131"/>
    <w:rsid w:val="00C348C8"/>
    <w:rsid w:val="00C35584"/>
    <w:rsid w:val="00C35A01"/>
    <w:rsid w:val="00C35A3B"/>
    <w:rsid w:val="00C36064"/>
    <w:rsid w:val="00C367DC"/>
    <w:rsid w:val="00C36BA6"/>
    <w:rsid w:val="00C37EF8"/>
    <w:rsid w:val="00C40318"/>
    <w:rsid w:val="00C436F6"/>
    <w:rsid w:val="00C44DD7"/>
    <w:rsid w:val="00C472D3"/>
    <w:rsid w:val="00C47403"/>
    <w:rsid w:val="00C4788C"/>
    <w:rsid w:val="00C47C5D"/>
    <w:rsid w:val="00C50108"/>
    <w:rsid w:val="00C51A4E"/>
    <w:rsid w:val="00C527FD"/>
    <w:rsid w:val="00C539E5"/>
    <w:rsid w:val="00C54612"/>
    <w:rsid w:val="00C55225"/>
    <w:rsid w:val="00C55294"/>
    <w:rsid w:val="00C61606"/>
    <w:rsid w:val="00C6246D"/>
    <w:rsid w:val="00C62C8B"/>
    <w:rsid w:val="00C636E0"/>
    <w:rsid w:val="00C6370F"/>
    <w:rsid w:val="00C64AE0"/>
    <w:rsid w:val="00C66BF9"/>
    <w:rsid w:val="00C72631"/>
    <w:rsid w:val="00C74D11"/>
    <w:rsid w:val="00C7784B"/>
    <w:rsid w:val="00C805B4"/>
    <w:rsid w:val="00C80FC6"/>
    <w:rsid w:val="00C812B0"/>
    <w:rsid w:val="00C83B7D"/>
    <w:rsid w:val="00C841B5"/>
    <w:rsid w:val="00C84316"/>
    <w:rsid w:val="00C846C6"/>
    <w:rsid w:val="00C84E17"/>
    <w:rsid w:val="00C90A80"/>
    <w:rsid w:val="00C92C47"/>
    <w:rsid w:val="00C92E69"/>
    <w:rsid w:val="00C94105"/>
    <w:rsid w:val="00C956C6"/>
    <w:rsid w:val="00CA168E"/>
    <w:rsid w:val="00CA1F13"/>
    <w:rsid w:val="00CA2DCA"/>
    <w:rsid w:val="00CA2F68"/>
    <w:rsid w:val="00CA339B"/>
    <w:rsid w:val="00CA6235"/>
    <w:rsid w:val="00CA705F"/>
    <w:rsid w:val="00CB1914"/>
    <w:rsid w:val="00CB19A6"/>
    <w:rsid w:val="00CB5C5E"/>
    <w:rsid w:val="00CB65A3"/>
    <w:rsid w:val="00CB6C3B"/>
    <w:rsid w:val="00CB75A8"/>
    <w:rsid w:val="00CB7F48"/>
    <w:rsid w:val="00CC0C90"/>
    <w:rsid w:val="00CC0F9C"/>
    <w:rsid w:val="00CC1804"/>
    <w:rsid w:val="00CC26A3"/>
    <w:rsid w:val="00CC5E18"/>
    <w:rsid w:val="00CD000D"/>
    <w:rsid w:val="00CD04F4"/>
    <w:rsid w:val="00CD3BD9"/>
    <w:rsid w:val="00CD3C76"/>
    <w:rsid w:val="00CD4DDD"/>
    <w:rsid w:val="00CD7FD6"/>
    <w:rsid w:val="00CE3261"/>
    <w:rsid w:val="00CE626E"/>
    <w:rsid w:val="00CE7252"/>
    <w:rsid w:val="00CF03AE"/>
    <w:rsid w:val="00CF0483"/>
    <w:rsid w:val="00CF319A"/>
    <w:rsid w:val="00CF607B"/>
    <w:rsid w:val="00D01CF7"/>
    <w:rsid w:val="00D02E48"/>
    <w:rsid w:val="00D030EA"/>
    <w:rsid w:val="00D04BBD"/>
    <w:rsid w:val="00D06CD1"/>
    <w:rsid w:val="00D0731C"/>
    <w:rsid w:val="00D07630"/>
    <w:rsid w:val="00D10B50"/>
    <w:rsid w:val="00D11487"/>
    <w:rsid w:val="00D116F1"/>
    <w:rsid w:val="00D11F2E"/>
    <w:rsid w:val="00D15596"/>
    <w:rsid w:val="00D1615F"/>
    <w:rsid w:val="00D21B1D"/>
    <w:rsid w:val="00D21C2B"/>
    <w:rsid w:val="00D21D22"/>
    <w:rsid w:val="00D247CC"/>
    <w:rsid w:val="00D24955"/>
    <w:rsid w:val="00D250D3"/>
    <w:rsid w:val="00D2533B"/>
    <w:rsid w:val="00D260B5"/>
    <w:rsid w:val="00D27DA3"/>
    <w:rsid w:val="00D3418D"/>
    <w:rsid w:val="00D344BF"/>
    <w:rsid w:val="00D3545C"/>
    <w:rsid w:val="00D408D1"/>
    <w:rsid w:val="00D41718"/>
    <w:rsid w:val="00D41C58"/>
    <w:rsid w:val="00D43FA0"/>
    <w:rsid w:val="00D46302"/>
    <w:rsid w:val="00D46681"/>
    <w:rsid w:val="00D51825"/>
    <w:rsid w:val="00D52AC0"/>
    <w:rsid w:val="00D5355F"/>
    <w:rsid w:val="00D53613"/>
    <w:rsid w:val="00D54BF4"/>
    <w:rsid w:val="00D558FD"/>
    <w:rsid w:val="00D560D5"/>
    <w:rsid w:val="00D617A2"/>
    <w:rsid w:val="00D63BFB"/>
    <w:rsid w:val="00D63CE4"/>
    <w:rsid w:val="00D66AEE"/>
    <w:rsid w:val="00D700B3"/>
    <w:rsid w:val="00D73BDE"/>
    <w:rsid w:val="00D745EA"/>
    <w:rsid w:val="00D74696"/>
    <w:rsid w:val="00D74D47"/>
    <w:rsid w:val="00D75334"/>
    <w:rsid w:val="00D75A06"/>
    <w:rsid w:val="00D75FD6"/>
    <w:rsid w:val="00D7704F"/>
    <w:rsid w:val="00D7745F"/>
    <w:rsid w:val="00D8115F"/>
    <w:rsid w:val="00D847F3"/>
    <w:rsid w:val="00D85657"/>
    <w:rsid w:val="00D8658E"/>
    <w:rsid w:val="00D9062A"/>
    <w:rsid w:val="00D90E30"/>
    <w:rsid w:val="00D91BB1"/>
    <w:rsid w:val="00D92507"/>
    <w:rsid w:val="00D92C8B"/>
    <w:rsid w:val="00D96FFD"/>
    <w:rsid w:val="00D977C5"/>
    <w:rsid w:val="00D97A4F"/>
    <w:rsid w:val="00DA3D2D"/>
    <w:rsid w:val="00DA63FF"/>
    <w:rsid w:val="00DB0025"/>
    <w:rsid w:val="00DB06A0"/>
    <w:rsid w:val="00DB1F30"/>
    <w:rsid w:val="00DB289A"/>
    <w:rsid w:val="00DB29B7"/>
    <w:rsid w:val="00DB319C"/>
    <w:rsid w:val="00DB3315"/>
    <w:rsid w:val="00DB6BBB"/>
    <w:rsid w:val="00DB78D3"/>
    <w:rsid w:val="00DC3A29"/>
    <w:rsid w:val="00DC4D1A"/>
    <w:rsid w:val="00DC56E4"/>
    <w:rsid w:val="00DD0BCB"/>
    <w:rsid w:val="00DD14BC"/>
    <w:rsid w:val="00DD1736"/>
    <w:rsid w:val="00DD1D6C"/>
    <w:rsid w:val="00DD2FF8"/>
    <w:rsid w:val="00DD4D5D"/>
    <w:rsid w:val="00DD5ACC"/>
    <w:rsid w:val="00DD6834"/>
    <w:rsid w:val="00DD71A2"/>
    <w:rsid w:val="00DD77F2"/>
    <w:rsid w:val="00DE2EF4"/>
    <w:rsid w:val="00DE3ED3"/>
    <w:rsid w:val="00DE4C6F"/>
    <w:rsid w:val="00DE66F7"/>
    <w:rsid w:val="00DE75B1"/>
    <w:rsid w:val="00DF0F8A"/>
    <w:rsid w:val="00DF121D"/>
    <w:rsid w:val="00DF2D8F"/>
    <w:rsid w:val="00DF4A51"/>
    <w:rsid w:val="00DF559D"/>
    <w:rsid w:val="00DF5A1F"/>
    <w:rsid w:val="00DF71CF"/>
    <w:rsid w:val="00E01929"/>
    <w:rsid w:val="00E02975"/>
    <w:rsid w:val="00E03F9A"/>
    <w:rsid w:val="00E05017"/>
    <w:rsid w:val="00E06C8A"/>
    <w:rsid w:val="00E073E0"/>
    <w:rsid w:val="00E0745B"/>
    <w:rsid w:val="00E12D2A"/>
    <w:rsid w:val="00E17487"/>
    <w:rsid w:val="00E215A2"/>
    <w:rsid w:val="00E21923"/>
    <w:rsid w:val="00E223EB"/>
    <w:rsid w:val="00E22DC7"/>
    <w:rsid w:val="00E230AF"/>
    <w:rsid w:val="00E24DC9"/>
    <w:rsid w:val="00E261F6"/>
    <w:rsid w:val="00E276AB"/>
    <w:rsid w:val="00E303E7"/>
    <w:rsid w:val="00E3187E"/>
    <w:rsid w:val="00E31AB4"/>
    <w:rsid w:val="00E33A1D"/>
    <w:rsid w:val="00E35065"/>
    <w:rsid w:val="00E378CC"/>
    <w:rsid w:val="00E41860"/>
    <w:rsid w:val="00E42A77"/>
    <w:rsid w:val="00E42EEC"/>
    <w:rsid w:val="00E44472"/>
    <w:rsid w:val="00E455A4"/>
    <w:rsid w:val="00E467CA"/>
    <w:rsid w:val="00E473DE"/>
    <w:rsid w:val="00E53300"/>
    <w:rsid w:val="00E56FA3"/>
    <w:rsid w:val="00E6057A"/>
    <w:rsid w:val="00E60A58"/>
    <w:rsid w:val="00E613BB"/>
    <w:rsid w:val="00E61885"/>
    <w:rsid w:val="00E61C63"/>
    <w:rsid w:val="00E62391"/>
    <w:rsid w:val="00E6295C"/>
    <w:rsid w:val="00E6358D"/>
    <w:rsid w:val="00E662BF"/>
    <w:rsid w:val="00E70235"/>
    <w:rsid w:val="00E70608"/>
    <w:rsid w:val="00E70DC7"/>
    <w:rsid w:val="00E75605"/>
    <w:rsid w:val="00E85D45"/>
    <w:rsid w:val="00E86B63"/>
    <w:rsid w:val="00E87E2D"/>
    <w:rsid w:val="00E92B3B"/>
    <w:rsid w:val="00E946C7"/>
    <w:rsid w:val="00E95672"/>
    <w:rsid w:val="00E95904"/>
    <w:rsid w:val="00E96D6B"/>
    <w:rsid w:val="00EA01D8"/>
    <w:rsid w:val="00EA03AC"/>
    <w:rsid w:val="00EA418B"/>
    <w:rsid w:val="00EA515C"/>
    <w:rsid w:val="00EA6381"/>
    <w:rsid w:val="00EA7010"/>
    <w:rsid w:val="00EB20E7"/>
    <w:rsid w:val="00EB733A"/>
    <w:rsid w:val="00EC245C"/>
    <w:rsid w:val="00EC2FCA"/>
    <w:rsid w:val="00EC322D"/>
    <w:rsid w:val="00EC4D69"/>
    <w:rsid w:val="00EC62FB"/>
    <w:rsid w:val="00ED318E"/>
    <w:rsid w:val="00ED435B"/>
    <w:rsid w:val="00ED5231"/>
    <w:rsid w:val="00ED5DFB"/>
    <w:rsid w:val="00ED5FF4"/>
    <w:rsid w:val="00ED7BA5"/>
    <w:rsid w:val="00EE200D"/>
    <w:rsid w:val="00EE2B52"/>
    <w:rsid w:val="00EE3F92"/>
    <w:rsid w:val="00EE55B6"/>
    <w:rsid w:val="00EE73F0"/>
    <w:rsid w:val="00EF18F9"/>
    <w:rsid w:val="00EF1A70"/>
    <w:rsid w:val="00EF1CA2"/>
    <w:rsid w:val="00EF2397"/>
    <w:rsid w:val="00EF36BA"/>
    <w:rsid w:val="00EF46CA"/>
    <w:rsid w:val="00EF46E0"/>
    <w:rsid w:val="00EF6367"/>
    <w:rsid w:val="00F0611C"/>
    <w:rsid w:val="00F1625D"/>
    <w:rsid w:val="00F20E57"/>
    <w:rsid w:val="00F228EC"/>
    <w:rsid w:val="00F22C77"/>
    <w:rsid w:val="00F245D9"/>
    <w:rsid w:val="00F26AE7"/>
    <w:rsid w:val="00F26B0D"/>
    <w:rsid w:val="00F27823"/>
    <w:rsid w:val="00F319BD"/>
    <w:rsid w:val="00F32DC9"/>
    <w:rsid w:val="00F342C0"/>
    <w:rsid w:val="00F35004"/>
    <w:rsid w:val="00F35E1F"/>
    <w:rsid w:val="00F3654E"/>
    <w:rsid w:val="00F43195"/>
    <w:rsid w:val="00F44561"/>
    <w:rsid w:val="00F44C78"/>
    <w:rsid w:val="00F516A2"/>
    <w:rsid w:val="00F54225"/>
    <w:rsid w:val="00F542A2"/>
    <w:rsid w:val="00F5435A"/>
    <w:rsid w:val="00F54549"/>
    <w:rsid w:val="00F559B5"/>
    <w:rsid w:val="00F56D13"/>
    <w:rsid w:val="00F57608"/>
    <w:rsid w:val="00F60B2D"/>
    <w:rsid w:val="00F61988"/>
    <w:rsid w:val="00F61FFE"/>
    <w:rsid w:val="00F67CE3"/>
    <w:rsid w:val="00F70488"/>
    <w:rsid w:val="00F70549"/>
    <w:rsid w:val="00F718C2"/>
    <w:rsid w:val="00F7213B"/>
    <w:rsid w:val="00F7264B"/>
    <w:rsid w:val="00F73CC1"/>
    <w:rsid w:val="00F751A8"/>
    <w:rsid w:val="00F8126F"/>
    <w:rsid w:val="00F83FB2"/>
    <w:rsid w:val="00F844D4"/>
    <w:rsid w:val="00F85150"/>
    <w:rsid w:val="00F85B77"/>
    <w:rsid w:val="00F868C5"/>
    <w:rsid w:val="00F86DC1"/>
    <w:rsid w:val="00F915D4"/>
    <w:rsid w:val="00F92964"/>
    <w:rsid w:val="00F93977"/>
    <w:rsid w:val="00F97336"/>
    <w:rsid w:val="00FA02F3"/>
    <w:rsid w:val="00FA1414"/>
    <w:rsid w:val="00FA196F"/>
    <w:rsid w:val="00FA1CDE"/>
    <w:rsid w:val="00FA4F54"/>
    <w:rsid w:val="00FA5B22"/>
    <w:rsid w:val="00FA5FC3"/>
    <w:rsid w:val="00FA6D51"/>
    <w:rsid w:val="00FB18D3"/>
    <w:rsid w:val="00FB396E"/>
    <w:rsid w:val="00FB3994"/>
    <w:rsid w:val="00FB525C"/>
    <w:rsid w:val="00FB66AA"/>
    <w:rsid w:val="00FC2BF4"/>
    <w:rsid w:val="00FC6706"/>
    <w:rsid w:val="00FC7241"/>
    <w:rsid w:val="00FC761C"/>
    <w:rsid w:val="00FD10A7"/>
    <w:rsid w:val="00FD7C64"/>
    <w:rsid w:val="00FE0C0B"/>
    <w:rsid w:val="00FE370E"/>
    <w:rsid w:val="00FE3FA6"/>
    <w:rsid w:val="00FE401F"/>
    <w:rsid w:val="00FE6029"/>
    <w:rsid w:val="00FE770A"/>
    <w:rsid w:val="00FF1D4F"/>
    <w:rsid w:val="00FF50E9"/>
    <w:rsid w:val="00FF5BA6"/>
    <w:rsid w:val="00FF75BE"/>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CAD086"/>
  <w15:docId w15:val="{EE8DA7FD-3DC6-4CAC-84DC-2E8D73D0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D2D"/>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588"/>
    <w:pPr>
      <w:jc w:val="center"/>
    </w:pPr>
    <w:rPr>
      <w:sz w:val="28"/>
      <w:szCs w:val="20"/>
      <w:lang w:eastAsia="en-US"/>
    </w:rPr>
  </w:style>
  <w:style w:type="character" w:customStyle="1" w:styleId="TitleChar">
    <w:name w:val="Title Char"/>
    <w:basedOn w:val="DefaultParagraphFont"/>
    <w:link w:val="Title"/>
    <w:rsid w:val="00BD5588"/>
    <w:rPr>
      <w:rFonts w:ascii="Times New Roman" w:eastAsia="Times New Roman" w:hAnsi="Times New Roman" w:cs="Times New Roman"/>
      <w:sz w:val="28"/>
      <w:szCs w:val="20"/>
    </w:rPr>
  </w:style>
  <w:style w:type="character" w:styleId="Hyperlink">
    <w:name w:val="Hyperlink"/>
    <w:basedOn w:val="DefaultParagraphFont"/>
    <w:uiPriority w:val="99"/>
    <w:unhideWhenUsed/>
    <w:rsid w:val="00BD5588"/>
    <w:rPr>
      <w:color w:val="0000FF"/>
      <w:u w:val="single"/>
    </w:rPr>
  </w:style>
  <w:style w:type="paragraph" w:styleId="ListParagraph">
    <w:name w:val="List Paragraph"/>
    <w:aliases w:val="2,Strip,H&amp;P List Paragraph,Normal bullet 2,Bullet list,Saistīto dokumentu saraksts,Syle 1,Numurets,List Paragraph11,OBC Bullet,Bullet Style,L,Saraksta rindkopa1,List Paragraph1,Colorful List - Accent 12,Bullet 1,Bullet Points,Dot pt"/>
    <w:basedOn w:val="Normal"/>
    <w:link w:val="ListParagraphChar"/>
    <w:uiPriority w:val="34"/>
    <w:qFormat/>
    <w:rsid w:val="007B362F"/>
    <w:pPr>
      <w:ind w:left="720"/>
      <w:contextualSpacing/>
    </w:pPr>
  </w:style>
  <w:style w:type="paragraph" w:customStyle="1" w:styleId="naisf">
    <w:name w:val="naisf"/>
    <w:basedOn w:val="Normal"/>
    <w:uiPriority w:val="99"/>
    <w:rsid w:val="00895A59"/>
    <w:pPr>
      <w:spacing w:before="100" w:beforeAutospacing="1" w:after="100" w:afterAutospacing="1"/>
    </w:pPr>
  </w:style>
  <w:style w:type="table" w:styleId="TableGrid">
    <w:name w:val="Table Grid"/>
    <w:basedOn w:val="TableNormal"/>
    <w:uiPriority w:val="59"/>
    <w:unhideWhenUsed/>
    <w:rsid w:val="00895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6F01"/>
    <w:pPr>
      <w:tabs>
        <w:tab w:val="center" w:pos="4153"/>
        <w:tab w:val="right" w:pos="8306"/>
      </w:tabs>
    </w:pPr>
  </w:style>
  <w:style w:type="character" w:customStyle="1" w:styleId="HeaderChar">
    <w:name w:val="Header Char"/>
    <w:basedOn w:val="DefaultParagraphFont"/>
    <w:link w:val="Header"/>
    <w:uiPriority w:val="99"/>
    <w:rsid w:val="00846F01"/>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846F01"/>
    <w:pPr>
      <w:tabs>
        <w:tab w:val="center" w:pos="4153"/>
        <w:tab w:val="right" w:pos="8306"/>
      </w:tabs>
    </w:pPr>
  </w:style>
  <w:style w:type="character" w:customStyle="1" w:styleId="FooterChar">
    <w:name w:val="Footer Char"/>
    <w:basedOn w:val="DefaultParagraphFont"/>
    <w:link w:val="Footer"/>
    <w:uiPriority w:val="99"/>
    <w:rsid w:val="00846F01"/>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925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6F2"/>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F83FB2"/>
    <w:rPr>
      <w:sz w:val="16"/>
      <w:szCs w:val="16"/>
    </w:rPr>
  </w:style>
  <w:style w:type="paragraph" w:styleId="CommentText">
    <w:name w:val="annotation text"/>
    <w:basedOn w:val="Normal"/>
    <w:link w:val="CommentTextChar"/>
    <w:uiPriority w:val="99"/>
    <w:semiHidden/>
    <w:unhideWhenUsed/>
    <w:rsid w:val="00F83FB2"/>
    <w:rPr>
      <w:sz w:val="20"/>
      <w:szCs w:val="20"/>
    </w:rPr>
  </w:style>
  <w:style w:type="character" w:customStyle="1" w:styleId="CommentTextChar">
    <w:name w:val="Comment Text Char"/>
    <w:basedOn w:val="DefaultParagraphFont"/>
    <w:link w:val="CommentText"/>
    <w:uiPriority w:val="99"/>
    <w:semiHidden/>
    <w:rsid w:val="00F83FB2"/>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83FB2"/>
    <w:rPr>
      <w:b/>
      <w:bCs/>
    </w:rPr>
  </w:style>
  <w:style w:type="character" w:customStyle="1" w:styleId="CommentSubjectChar">
    <w:name w:val="Comment Subject Char"/>
    <w:basedOn w:val="CommentTextChar"/>
    <w:link w:val="CommentSubject"/>
    <w:uiPriority w:val="99"/>
    <w:semiHidden/>
    <w:rsid w:val="00F83FB2"/>
    <w:rPr>
      <w:rFonts w:ascii="Times New Roman" w:eastAsia="Times New Roman" w:hAnsi="Times New Roman" w:cs="Times New Roman"/>
      <w:b/>
      <w:bCs/>
      <w:sz w:val="20"/>
      <w:szCs w:val="20"/>
      <w:lang w:eastAsia="lv-LV"/>
    </w:rPr>
  </w:style>
  <w:style w:type="character" w:customStyle="1" w:styleId="UnresolvedMention1">
    <w:name w:val="Unresolved Mention1"/>
    <w:basedOn w:val="DefaultParagraphFont"/>
    <w:uiPriority w:val="99"/>
    <w:semiHidden/>
    <w:unhideWhenUsed/>
    <w:rsid w:val="00E33A1D"/>
    <w:rPr>
      <w:color w:val="605E5C"/>
      <w:shd w:val="clear" w:color="auto" w:fill="E1DFDD"/>
    </w:rPr>
  </w:style>
  <w:style w:type="paragraph" w:styleId="Revision">
    <w:name w:val="Revision"/>
    <w:hidden/>
    <w:uiPriority w:val="99"/>
    <w:semiHidden/>
    <w:rsid w:val="00DB1F30"/>
    <w:pPr>
      <w:spacing w:after="0"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284C80"/>
    <w:rPr>
      <w:sz w:val="20"/>
      <w:szCs w:val="20"/>
    </w:rPr>
  </w:style>
  <w:style w:type="character" w:customStyle="1" w:styleId="FootnoteTextChar">
    <w:name w:val="Footnote Text Char"/>
    <w:basedOn w:val="DefaultParagraphFont"/>
    <w:link w:val="FootnoteText"/>
    <w:uiPriority w:val="99"/>
    <w:rsid w:val="00284C80"/>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284C80"/>
    <w:rPr>
      <w:vertAlign w:val="superscript"/>
    </w:rPr>
  </w:style>
  <w:style w:type="character" w:customStyle="1" w:styleId="UnresolvedMention2">
    <w:name w:val="Unresolved Mention2"/>
    <w:basedOn w:val="DefaultParagraphFont"/>
    <w:uiPriority w:val="99"/>
    <w:semiHidden/>
    <w:unhideWhenUsed/>
    <w:rsid w:val="0014498A"/>
    <w:rPr>
      <w:color w:val="605E5C"/>
      <w:shd w:val="clear" w:color="auto" w:fill="E1DFDD"/>
    </w:rPr>
  </w:style>
  <w:style w:type="character" w:customStyle="1" w:styleId="UnresolvedMention3">
    <w:name w:val="Unresolved Mention3"/>
    <w:basedOn w:val="DefaultParagraphFont"/>
    <w:uiPriority w:val="99"/>
    <w:semiHidden/>
    <w:unhideWhenUsed/>
    <w:rsid w:val="00961253"/>
    <w:rPr>
      <w:color w:val="605E5C"/>
      <w:shd w:val="clear" w:color="auto" w:fill="E1DFDD"/>
    </w:rPr>
  </w:style>
  <w:style w:type="character" w:styleId="FollowedHyperlink">
    <w:name w:val="FollowedHyperlink"/>
    <w:basedOn w:val="DefaultParagraphFont"/>
    <w:uiPriority w:val="99"/>
    <w:semiHidden/>
    <w:unhideWhenUsed/>
    <w:rsid w:val="00776B31"/>
    <w:rPr>
      <w:color w:val="800080" w:themeColor="followedHyperlink"/>
      <w:u w:val="single"/>
    </w:rPr>
  </w:style>
  <w:style w:type="character" w:styleId="UnresolvedMention">
    <w:name w:val="Unresolved Mention"/>
    <w:basedOn w:val="DefaultParagraphFont"/>
    <w:uiPriority w:val="99"/>
    <w:semiHidden/>
    <w:unhideWhenUsed/>
    <w:rsid w:val="0009696A"/>
    <w:rPr>
      <w:color w:val="605E5C"/>
      <w:shd w:val="clear" w:color="auto" w:fill="E1DFDD"/>
    </w:rPr>
  </w:style>
  <w:style w:type="character" w:customStyle="1" w:styleId="ListParagraphChar">
    <w:name w:val="List Paragraph Char"/>
    <w:aliases w:val="2 Char,Strip Char,H&amp;P List Paragraph Char,Normal bullet 2 Char,Bullet list Char,Saistīto dokumentu saraksts Char,Syle 1 Char,Numurets Char,List Paragraph11 Char,OBC Bullet Char,Bullet Style Char,L Char,Saraksta rindkopa1 Char"/>
    <w:link w:val="ListParagraph"/>
    <w:uiPriority w:val="34"/>
    <w:qFormat/>
    <w:rsid w:val="00B70708"/>
    <w:rPr>
      <w:rFonts w:ascii="Times New Roman" w:eastAsia="Times New Roman" w:hAnsi="Times New Roman" w:cs="Times New Roman"/>
      <w:sz w:val="24"/>
      <w:szCs w:val="24"/>
      <w:lang w:eastAsia="lv-LV"/>
    </w:rPr>
  </w:style>
  <w:style w:type="paragraph" w:customStyle="1" w:styleId="Normal1">
    <w:name w:val="Normal1"/>
    <w:basedOn w:val="Normal"/>
    <w:rsid w:val="005C722D"/>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840817">
      <w:bodyDiv w:val="1"/>
      <w:marLeft w:val="0"/>
      <w:marRight w:val="0"/>
      <w:marTop w:val="0"/>
      <w:marBottom w:val="0"/>
      <w:divBdr>
        <w:top w:val="none" w:sz="0" w:space="0" w:color="auto"/>
        <w:left w:val="none" w:sz="0" w:space="0" w:color="auto"/>
        <w:bottom w:val="none" w:sz="0" w:space="0" w:color="auto"/>
        <w:right w:val="none" w:sz="0" w:space="0" w:color="auto"/>
      </w:divBdr>
    </w:div>
    <w:div w:id="605307777">
      <w:bodyDiv w:val="1"/>
      <w:marLeft w:val="0"/>
      <w:marRight w:val="0"/>
      <w:marTop w:val="0"/>
      <w:marBottom w:val="0"/>
      <w:divBdr>
        <w:top w:val="none" w:sz="0" w:space="0" w:color="auto"/>
        <w:left w:val="none" w:sz="0" w:space="0" w:color="auto"/>
        <w:bottom w:val="none" w:sz="0" w:space="0" w:color="auto"/>
        <w:right w:val="none" w:sz="0" w:space="0" w:color="auto"/>
      </w:divBdr>
    </w:div>
    <w:div w:id="740062652">
      <w:bodyDiv w:val="1"/>
      <w:marLeft w:val="0"/>
      <w:marRight w:val="0"/>
      <w:marTop w:val="0"/>
      <w:marBottom w:val="0"/>
      <w:divBdr>
        <w:top w:val="none" w:sz="0" w:space="0" w:color="auto"/>
        <w:left w:val="none" w:sz="0" w:space="0" w:color="auto"/>
        <w:bottom w:val="none" w:sz="0" w:space="0" w:color="auto"/>
        <w:right w:val="none" w:sz="0" w:space="0" w:color="auto"/>
      </w:divBdr>
    </w:div>
    <w:div w:id="1369377268">
      <w:bodyDiv w:val="1"/>
      <w:marLeft w:val="0"/>
      <w:marRight w:val="0"/>
      <w:marTop w:val="0"/>
      <w:marBottom w:val="0"/>
      <w:divBdr>
        <w:top w:val="none" w:sz="0" w:space="0" w:color="auto"/>
        <w:left w:val="none" w:sz="0" w:space="0" w:color="auto"/>
        <w:bottom w:val="none" w:sz="0" w:space="0" w:color="auto"/>
        <w:right w:val="none" w:sz="0" w:space="0" w:color="auto"/>
      </w:divBdr>
    </w:div>
    <w:div w:id="1913393820">
      <w:bodyDiv w:val="1"/>
      <w:marLeft w:val="0"/>
      <w:marRight w:val="0"/>
      <w:marTop w:val="0"/>
      <w:marBottom w:val="0"/>
      <w:divBdr>
        <w:top w:val="none" w:sz="0" w:space="0" w:color="auto"/>
        <w:left w:val="none" w:sz="0" w:space="0" w:color="auto"/>
        <w:bottom w:val="none" w:sz="0" w:space="0" w:color="auto"/>
        <w:right w:val="none" w:sz="0" w:space="0" w:color="auto"/>
      </w:divBdr>
      <w:divsChild>
        <w:div w:id="1693602274">
          <w:marLeft w:val="600"/>
          <w:marRight w:val="0"/>
          <w:marTop w:val="0"/>
          <w:marBottom w:val="75"/>
          <w:divBdr>
            <w:top w:val="none" w:sz="0" w:space="0" w:color="auto"/>
            <w:left w:val="none" w:sz="0" w:space="0" w:color="auto"/>
            <w:bottom w:val="none" w:sz="0" w:space="0" w:color="auto"/>
            <w:right w:val="none" w:sz="0" w:space="0" w:color="auto"/>
          </w:divBdr>
        </w:div>
      </w:divsChild>
    </w:div>
    <w:div w:id="19752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492D0-CA63-4DB9-949D-3F4BF76BF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9</Pages>
  <Words>2279</Words>
  <Characters>12996</Characters>
  <Application>Microsoft Office Word</Application>
  <DocSecurity>0</DocSecurity>
  <Lines>108</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„Darbības programmas “Izaugsme un nodarbinātība” 6.1.7.specifiskā atbalsta mērķa “Multimodāla transporta sistēmas iespējošana” 6.1.7.1.pasākuma „Ar Rail Baltica projekta saistītās atbalsta infrastruktūras pārbūve” sāko</vt:lpstr>
      <vt:lpstr/>
    </vt:vector>
  </TitlesOfParts>
  <Company>Satiksmes ministrija</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„Darbības programmas “Izaugsme un nodarbinātība” 6.1.7.specifiskā atbalsta mērķa “Multimodāla transporta sistēmas iespējošana” 6.1.7.1.pasākuma „Ar Rail Baltica projekta saistītās atbalsta infrastruktūras pārbūve” sākotnējās ietekmes novērtējuma ziņojums (anotācija)</dc:title>
  <dc:creator>Vilnis Preimanis</dc:creator>
  <cp:keywords>Sākotnējās ietekmes novērtējuma ziņojums (anotācija)</cp:keywords>
  <dc:description>marcis.zicmanis@sam.gov.lv, 67028046; atis.jekabsons@sam.gov.lv, 67028044.</dc:description>
  <cp:lastModifiedBy>Mārcis Zicmanis</cp:lastModifiedBy>
  <cp:revision>14</cp:revision>
  <cp:lastPrinted>2020-04-09T08:07:00Z</cp:lastPrinted>
  <dcterms:created xsi:type="dcterms:W3CDTF">2021-05-10T07:13:00Z</dcterms:created>
  <dcterms:modified xsi:type="dcterms:W3CDTF">2021-05-17T11:47:00Z</dcterms:modified>
</cp:coreProperties>
</file>