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EBFB6" w14:textId="77777777" w:rsidR="00090D1B" w:rsidRDefault="00090D1B" w:rsidP="00313E24">
      <w:pPr>
        <w:spacing w:after="0" w:line="240" w:lineRule="auto"/>
        <w:ind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14:paraId="1BB33AF3" w14:textId="037C74C7" w:rsidR="00313E24" w:rsidRPr="00C445AA" w:rsidRDefault="00313E24" w:rsidP="00090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C445AA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Grozījumi </w:t>
      </w:r>
      <w:r w:rsidR="007A47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Ministru kabineta 2016. gada 24. augusta rīkojumā Nr. 468 </w:t>
      </w:r>
      <w:r w:rsidR="008928ED" w:rsidRPr="008928ED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</w:t>
      </w:r>
      <w:r w:rsidR="007A471C" w:rsidRPr="007A47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Par nacionālo interešu objekta statusa noteikšanu Eiropas standarta platuma publiskās lietošanas dzelzceļa infrastruktūrai Rail </w:t>
      </w:r>
      <w:proofErr w:type="spellStart"/>
      <w:r w:rsidR="007A471C" w:rsidRPr="007A471C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Baltica</w:t>
      </w:r>
      <w:proofErr w:type="spellEnd"/>
      <w:r w:rsidR="008928ED" w:rsidRPr="008928ED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</w:t>
      </w:r>
    </w:p>
    <w:p w14:paraId="45E935AC" w14:textId="77777777" w:rsidR="00313E24" w:rsidRPr="00C445AA" w:rsidRDefault="00313E24" w:rsidP="00313E24">
      <w:pPr>
        <w:spacing w:before="75" w:after="75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445AA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EBCE692" w14:textId="732BC271" w:rsidR="00313E24" w:rsidRPr="00C445AA" w:rsidRDefault="00313E24" w:rsidP="007A471C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C445AA">
        <w:rPr>
          <w:rFonts w:ascii="Times New Roman" w:eastAsia="Times New Roman" w:hAnsi="Times New Roman"/>
          <w:sz w:val="28"/>
          <w:szCs w:val="28"/>
          <w:lang w:eastAsia="lv-LV"/>
        </w:rPr>
        <w:t xml:space="preserve">Izdarīt </w:t>
      </w:r>
      <w:r w:rsidR="007A471C">
        <w:rPr>
          <w:rFonts w:ascii="Times New Roman" w:eastAsia="Times New Roman" w:hAnsi="Times New Roman"/>
          <w:sz w:val="28"/>
          <w:szCs w:val="28"/>
          <w:lang w:eastAsia="lv-LV"/>
        </w:rPr>
        <w:t xml:space="preserve">Ministru kabineta 2016. gada 24. augusta rīkojumā Nr. 468 </w:t>
      </w:r>
      <w:r w:rsidR="008928ED" w:rsidRPr="008928ED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7A471C" w:rsidRPr="007A471C">
        <w:rPr>
          <w:rFonts w:ascii="Times New Roman" w:eastAsia="Times New Roman" w:hAnsi="Times New Roman"/>
          <w:sz w:val="28"/>
          <w:szCs w:val="28"/>
          <w:lang w:eastAsia="lv-LV"/>
        </w:rPr>
        <w:t xml:space="preserve">Par nacionālo interešu objekta statusa noteikšanu Eiropas standarta platuma publiskās lietošanas dzelzceļa infrastruktūrai Rail </w:t>
      </w:r>
      <w:proofErr w:type="spellStart"/>
      <w:r w:rsidR="007A471C" w:rsidRPr="007A471C">
        <w:rPr>
          <w:rFonts w:ascii="Times New Roman" w:eastAsia="Times New Roman" w:hAnsi="Times New Roman"/>
          <w:sz w:val="28"/>
          <w:szCs w:val="28"/>
          <w:lang w:eastAsia="lv-LV"/>
        </w:rPr>
        <w:t>Baltica</w:t>
      </w:r>
      <w:proofErr w:type="spellEnd"/>
      <w:r w:rsidR="008928ED" w:rsidRPr="008928ED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Pr="00C445AA">
        <w:rPr>
          <w:rFonts w:ascii="Times New Roman" w:eastAsia="Times New Roman" w:hAnsi="Times New Roman"/>
          <w:sz w:val="28"/>
          <w:szCs w:val="28"/>
          <w:lang w:eastAsia="lv-LV"/>
        </w:rPr>
        <w:t xml:space="preserve"> (</w:t>
      </w:r>
      <w:r w:rsidR="007A471C">
        <w:rPr>
          <w:rFonts w:ascii="Times New Roman" w:eastAsia="Times New Roman" w:hAnsi="Times New Roman"/>
          <w:sz w:val="28"/>
          <w:szCs w:val="28"/>
          <w:lang w:eastAsia="lv-LV"/>
        </w:rPr>
        <w:t xml:space="preserve">Latvijas Vēstnesis, 2016, 164. nr.) </w:t>
      </w:r>
      <w:r w:rsidRPr="00C445AA">
        <w:rPr>
          <w:rFonts w:ascii="Times New Roman" w:eastAsia="Times New Roman" w:hAnsi="Times New Roman"/>
          <w:sz w:val="28"/>
          <w:szCs w:val="28"/>
          <w:lang w:eastAsia="lv-LV"/>
        </w:rPr>
        <w:t xml:space="preserve">šādus grozījumus: </w:t>
      </w:r>
    </w:p>
    <w:p w14:paraId="4FE635C5" w14:textId="77777777" w:rsidR="00313E24" w:rsidRPr="00C445AA" w:rsidRDefault="00313E24" w:rsidP="003A7AC5">
      <w:pPr>
        <w:spacing w:after="0" w:line="240" w:lineRule="auto"/>
        <w:ind w:firstLine="993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4C70039" w14:textId="5E0088D0" w:rsidR="007459A0" w:rsidRDefault="007A471C" w:rsidP="00313E24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5141">
        <w:rPr>
          <w:rFonts w:ascii="Times New Roman" w:hAnsi="Times New Roman"/>
          <w:sz w:val="28"/>
          <w:szCs w:val="28"/>
        </w:rPr>
        <w:t>1. punkt</w:t>
      </w:r>
      <w:r w:rsidR="000259FA">
        <w:rPr>
          <w:rFonts w:ascii="Times New Roman" w:hAnsi="Times New Roman"/>
          <w:sz w:val="28"/>
          <w:szCs w:val="28"/>
        </w:rPr>
        <w:t>ā</w:t>
      </w:r>
      <w:r w:rsidR="005E4BAE">
        <w:rPr>
          <w:rFonts w:ascii="Times New Roman" w:hAnsi="Times New Roman"/>
          <w:sz w:val="28"/>
          <w:szCs w:val="28"/>
        </w:rPr>
        <w:t>:</w:t>
      </w:r>
      <w:r w:rsidR="000259FA">
        <w:rPr>
          <w:rFonts w:ascii="Times New Roman" w:hAnsi="Times New Roman"/>
          <w:sz w:val="28"/>
          <w:szCs w:val="28"/>
        </w:rPr>
        <w:t xml:space="preserve"> </w:t>
      </w:r>
    </w:p>
    <w:p w14:paraId="77D9193B" w14:textId="77777777" w:rsidR="007459A0" w:rsidRDefault="007459A0" w:rsidP="007459A0">
      <w:pPr>
        <w:pStyle w:val="ListParagraph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1F28E33" w14:textId="77777777" w:rsidR="008928ED" w:rsidRDefault="008928ED" w:rsidP="007459A0">
      <w:pPr>
        <w:pStyle w:val="ListParagraph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aizstāt vārdus </w:t>
      </w:r>
      <w:r w:rsidRPr="008928E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ar citām</w:t>
      </w:r>
      <w:r w:rsidRPr="008928E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ar vārdiem </w:t>
      </w:r>
      <w:r w:rsidRPr="008928E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un ar tās būvniecību</w:t>
      </w:r>
      <w:r w:rsidRPr="008928E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14:paraId="7D453551" w14:textId="77777777" w:rsidR="008928ED" w:rsidRDefault="008928ED" w:rsidP="007459A0">
      <w:pPr>
        <w:pStyle w:val="ListParagraph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30B8C4B" w14:textId="73972552" w:rsidR="00313E24" w:rsidRPr="00885141" w:rsidRDefault="000259FA" w:rsidP="007459A0">
      <w:pPr>
        <w:pStyle w:val="ListParagraph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svītrot vārdus </w:t>
      </w:r>
      <w:r w:rsidR="008928ED" w:rsidRPr="008928ED">
        <w:rPr>
          <w:rFonts w:ascii="Times New Roman" w:hAnsi="Times New Roman"/>
          <w:sz w:val="28"/>
          <w:szCs w:val="28"/>
        </w:rPr>
        <w:t>"</w:t>
      </w:r>
      <w:r w:rsidR="00C32AFD">
        <w:rPr>
          <w:rFonts w:ascii="Times New Roman" w:hAnsi="Times New Roman"/>
          <w:sz w:val="28"/>
          <w:szCs w:val="28"/>
        </w:rPr>
        <w:t xml:space="preserve">atbilstoši </w:t>
      </w:r>
      <w:r w:rsidRPr="000259FA">
        <w:rPr>
          <w:rFonts w:ascii="Times New Roman" w:hAnsi="Times New Roman"/>
          <w:sz w:val="28"/>
          <w:szCs w:val="28"/>
        </w:rPr>
        <w:t>ietekmes uz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9FA">
        <w:rPr>
          <w:rFonts w:ascii="Times New Roman" w:hAnsi="Times New Roman"/>
          <w:sz w:val="28"/>
          <w:szCs w:val="28"/>
        </w:rPr>
        <w:t>vidi novērtējuma procedūrā saņemtā paredzētās darbības akcepta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9FA">
        <w:rPr>
          <w:rFonts w:ascii="Times New Roman" w:hAnsi="Times New Roman"/>
          <w:sz w:val="28"/>
          <w:szCs w:val="28"/>
        </w:rPr>
        <w:t>nosacījumiem un</w:t>
      </w:r>
      <w:r w:rsidR="003D6643">
        <w:rPr>
          <w:rFonts w:ascii="Times New Roman" w:hAnsi="Times New Roman"/>
          <w:sz w:val="28"/>
          <w:szCs w:val="28"/>
        </w:rPr>
        <w:t xml:space="preserve"> šā rīkojuma pielikumam</w:t>
      </w:r>
      <w:r w:rsidR="008928ED" w:rsidRPr="008928ED">
        <w:rPr>
          <w:rFonts w:ascii="Times New Roman" w:hAnsi="Times New Roman"/>
          <w:sz w:val="28"/>
          <w:szCs w:val="28"/>
        </w:rPr>
        <w:t>"</w:t>
      </w:r>
      <w:r w:rsidR="008928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AFC604" w14:textId="77777777" w:rsidR="00F9484B" w:rsidRPr="00C445AA" w:rsidRDefault="00F9484B" w:rsidP="003A0C68">
      <w:pPr>
        <w:tabs>
          <w:tab w:val="left" w:pos="426"/>
        </w:tabs>
        <w:spacing w:before="120" w:after="120" w:line="240" w:lineRule="auto"/>
        <w:jc w:val="both"/>
      </w:pPr>
    </w:p>
    <w:p w14:paraId="1F0EE43E" w14:textId="1D7B3112" w:rsidR="00645BA2" w:rsidRDefault="0071226D" w:rsidP="00885141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 w:line="240" w:lineRule="auto"/>
        <w:ind w:hanging="13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Izteikt</w:t>
      </w:r>
      <w:r w:rsidR="00885141">
        <w:rPr>
          <w:rFonts w:ascii="Times New Roman" w:hAnsi="Times New Roman"/>
          <w:sz w:val="28"/>
          <w:szCs w:val="28"/>
        </w:rPr>
        <w:t xml:space="preserve"> 2. punktu</w:t>
      </w:r>
      <w:r>
        <w:rPr>
          <w:rFonts w:ascii="Times New Roman" w:hAnsi="Times New Roman"/>
          <w:sz w:val="28"/>
          <w:szCs w:val="28"/>
        </w:rPr>
        <w:t xml:space="preserve"> šādā redakcijā:</w:t>
      </w:r>
    </w:p>
    <w:p w14:paraId="688243D1" w14:textId="794B4B62" w:rsidR="0071226D" w:rsidRDefault="008928ED" w:rsidP="0071226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928ED">
        <w:rPr>
          <w:rFonts w:ascii="Times New Roman" w:hAnsi="Times New Roman"/>
          <w:sz w:val="28"/>
          <w:szCs w:val="28"/>
        </w:rPr>
        <w:t>"</w:t>
      </w:r>
      <w:r w:rsidR="0071226D">
        <w:rPr>
          <w:rFonts w:ascii="Times New Roman" w:hAnsi="Times New Roman"/>
          <w:sz w:val="28"/>
          <w:szCs w:val="28"/>
        </w:rPr>
        <w:t>2.</w:t>
      </w:r>
      <w:bookmarkStart w:id="0" w:name="_Hlk66951896"/>
      <w:r w:rsidR="003D6643">
        <w:rPr>
          <w:rFonts w:ascii="Times New Roman" w:hAnsi="Times New Roman"/>
          <w:sz w:val="28"/>
          <w:szCs w:val="28"/>
        </w:rPr>
        <w:t> </w:t>
      </w:r>
      <w:r w:rsidR="003D6643" w:rsidRPr="00885141">
        <w:rPr>
          <w:rFonts w:ascii="Times New Roman" w:hAnsi="Times New Roman"/>
          <w:sz w:val="28"/>
          <w:szCs w:val="28"/>
        </w:rPr>
        <w:t>Satiksmes ministrija saskaņā ar Ministru kabineta 2014.</w:t>
      </w:r>
      <w:r>
        <w:rPr>
          <w:rFonts w:ascii="Times New Roman" w:hAnsi="Times New Roman"/>
          <w:sz w:val="28"/>
          <w:szCs w:val="28"/>
        </w:rPr>
        <w:t> </w:t>
      </w:r>
      <w:r w:rsidR="003D6643" w:rsidRPr="00885141">
        <w:rPr>
          <w:rFonts w:ascii="Times New Roman" w:hAnsi="Times New Roman"/>
          <w:sz w:val="28"/>
          <w:szCs w:val="28"/>
        </w:rPr>
        <w:t>gada 8.</w:t>
      </w:r>
      <w:r>
        <w:rPr>
          <w:rFonts w:ascii="Times New Roman" w:hAnsi="Times New Roman"/>
          <w:sz w:val="28"/>
          <w:szCs w:val="28"/>
        </w:rPr>
        <w:t> </w:t>
      </w:r>
      <w:r w:rsidR="003D6643" w:rsidRPr="00885141">
        <w:rPr>
          <w:rFonts w:ascii="Times New Roman" w:hAnsi="Times New Roman"/>
          <w:sz w:val="28"/>
          <w:szCs w:val="28"/>
        </w:rPr>
        <w:t>jūlija noteikum</w:t>
      </w:r>
      <w:r w:rsidR="00C32AFD">
        <w:rPr>
          <w:rFonts w:ascii="Times New Roman" w:hAnsi="Times New Roman"/>
          <w:sz w:val="28"/>
          <w:szCs w:val="28"/>
        </w:rPr>
        <w:t>iem</w:t>
      </w:r>
      <w:r w:rsidR="003D6643" w:rsidRPr="00885141">
        <w:rPr>
          <w:rFonts w:ascii="Times New Roman" w:hAnsi="Times New Roman"/>
          <w:sz w:val="28"/>
          <w:szCs w:val="28"/>
        </w:rPr>
        <w:t xml:space="preserve"> Nr.</w:t>
      </w:r>
      <w:r>
        <w:rPr>
          <w:rFonts w:ascii="Times New Roman" w:hAnsi="Times New Roman"/>
          <w:sz w:val="28"/>
          <w:szCs w:val="28"/>
        </w:rPr>
        <w:t> </w:t>
      </w:r>
      <w:r w:rsidR="003D6643" w:rsidRPr="00885141">
        <w:rPr>
          <w:rFonts w:ascii="Times New Roman" w:hAnsi="Times New Roman"/>
          <w:sz w:val="28"/>
          <w:szCs w:val="28"/>
        </w:rPr>
        <w:t xml:space="preserve">392 </w:t>
      </w:r>
      <w:r w:rsidRPr="008928ED">
        <w:rPr>
          <w:rFonts w:ascii="Times New Roman" w:hAnsi="Times New Roman"/>
          <w:sz w:val="28"/>
          <w:szCs w:val="28"/>
        </w:rPr>
        <w:t>"</w:t>
      </w:r>
      <w:r w:rsidR="003D6643" w:rsidRPr="00885141">
        <w:rPr>
          <w:rFonts w:ascii="Times New Roman" w:hAnsi="Times New Roman"/>
          <w:sz w:val="28"/>
          <w:szCs w:val="28"/>
        </w:rPr>
        <w:t>Teritorijas attīstības plānošanas informācijas sistēmas noteikumi</w:t>
      </w:r>
      <w:r w:rsidRPr="008928ED">
        <w:rPr>
          <w:rFonts w:ascii="Times New Roman" w:hAnsi="Times New Roman"/>
          <w:sz w:val="28"/>
          <w:szCs w:val="28"/>
        </w:rPr>
        <w:t>"</w:t>
      </w:r>
      <w:r w:rsidR="003D6643" w:rsidRPr="00885141">
        <w:rPr>
          <w:rFonts w:ascii="Times New Roman" w:hAnsi="Times New Roman"/>
          <w:sz w:val="28"/>
          <w:szCs w:val="28"/>
        </w:rPr>
        <w:t xml:space="preserve"> nodrošina, ka informācija par Eiropas standarta platuma publiskās lietošanas dzelzceļa infrastruktūrai </w:t>
      </w:r>
      <w:r w:rsidR="003D6643" w:rsidRPr="001266EB">
        <w:rPr>
          <w:rFonts w:ascii="Times New Roman" w:hAnsi="Times New Roman"/>
          <w:i/>
          <w:iCs/>
          <w:sz w:val="28"/>
          <w:szCs w:val="28"/>
        </w:rPr>
        <w:t xml:space="preserve">Rail </w:t>
      </w:r>
      <w:proofErr w:type="spellStart"/>
      <w:r w:rsidR="003D6643" w:rsidRPr="001266EB">
        <w:rPr>
          <w:rFonts w:ascii="Times New Roman" w:hAnsi="Times New Roman"/>
          <w:i/>
          <w:iCs/>
          <w:sz w:val="28"/>
          <w:szCs w:val="28"/>
        </w:rPr>
        <w:t>Baltica</w:t>
      </w:r>
      <w:proofErr w:type="spellEnd"/>
      <w:r w:rsidR="003D6643" w:rsidRPr="00885141">
        <w:rPr>
          <w:rFonts w:ascii="Times New Roman" w:hAnsi="Times New Roman"/>
          <w:sz w:val="28"/>
          <w:szCs w:val="28"/>
        </w:rPr>
        <w:t xml:space="preserve"> un ar tās izveidi saistītajām būvēm </w:t>
      </w:r>
      <w:r w:rsidR="00C32AFD">
        <w:rPr>
          <w:rFonts w:ascii="Times New Roman" w:hAnsi="Times New Roman"/>
          <w:sz w:val="28"/>
          <w:szCs w:val="28"/>
        </w:rPr>
        <w:t xml:space="preserve">funkcionēšanai </w:t>
      </w:r>
      <w:r w:rsidR="003D6643" w:rsidRPr="00885141">
        <w:rPr>
          <w:rFonts w:ascii="Times New Roman" w:hAnsi="Times New Roman"/>
          <w:sz w:val="28"/>
          <w:szCs w:val="28"/>
        </w:rPr>
        <w:t>nepieciešam</w:t>
      </w:r>
      <w:r w:rsidR="003D6643">
        <w:rPr>
          <w:rFonts w:ascii="Times New Roman" w:hAnsi="Times New Roman"/>
          <w:sz w:val="28"/>
          <w:szCs w:val="28"/>
        </w:rPr>
        <w:t>ā</w:t>
      </w:r>
      <w:r w:rsidR="003D6643" w:rsidRPr="00885141">
        <w:rPr>
          <w:rFonts w:ascii="Times New Roman" w:hAnsi="Times New Roman"/>
          <w:sz w:val="28"/>
          <w:szCs w:val="28"/>
        </w:rPr>
        <w:t xml:space="preserve"> teritorij</w:t>
      </w:r>
      <w:r w:rsidR="003D6643">
        <w:rPr>
          <w:rFonts w:ascii="Times New Roman" w:hAnsi="Times New Roman"/>
          <w:sz w:val="28"/>
          <w:szCs w:val="28"/>
        </w:rPr>
        <w:t>a</w:t>
      </w:r>
      <w:r w:rsidR="003D6643" w:rsidRPr="00885141">
        <w:rPr>
          <w:rFonts w:ascii="Times New Roman" w:hAnsi="Times New Roman"/>
          <w:sz w:val="28"/>
          <w:szCs w:val="28"/>
        </w:rPr>
        <w:t xml:space="preserve"> tiek iekļauta </w:t>
      </w:r>
      <w:r w:rsidR="003F7994" w:rsidRPr="00125BBF">
        <w:rPr>
          <w:rFonts w:ascii="Times New Roman" w:hAnsi="Times New Roman"/>
          <w:sz w:val="28"/>
          <w:szCs w:val="28"/>
        </w:rPr>
        <w:t>un aktualizēta</w:t>
      </w:r>
      <w:r w:rsidR="003F7994">
        <w:rPr>
          <w:rFonts w:ascii="Times New Roman" w:hAnsi="Times New Roman"/>
          <w:sz w:val="28"/>
          <w:szCs w:val="28"/>
        </w:rPr>
        <w:t xml:space="preserve"> </w:t>
      </w:r>
      <w:r w:rsidR="003D6643" w:rsidRPr="00885141">
        <w:rPr>
          <w:rFonts w:ascii="Times New Roman" w:hAnsi="Times New Roman"/>
          <w:sz w:val="28"/>
          <w:szCs w:val="28"/>
        </w:rPr>
        <w:t>Teritorijas attīstības plānošanas informācijas sistēmā</w:t>
      </w:r>
      <w:r w:rsidR="006348A3">
        <w:rPr>
          <w:rFonts w:ascii="Times New Roman" w:hAnsi="Times New Roman"/>
          <w:sz w:val="28"/>
          <w:szCs w:val="28"/>
        </w:rPr>
        <w:t xml:space="preserve"> </w:t>
      </w:r>
      <w:r w:rsidR="006348A3" w:rsidRPr="00FD486A">
        <w:rPr>
          <w:rFonts w:ascii="Times New Roman" w:hAnsi="Times New Roman"/>
          <w:sz w:val="28"/>
          <w:szCs w:val="28"/>
        </w:rPr>
        <w:t>tīmekļa vietnē www.tapis.gov.lv</w:t>
      </w:r>
      <w:r w:rsidR="003D6643" w:rsidRPr="00FD486A">
        <w:rPr>
          <w:rFonts w:ascii="Times New Roman" w:hAnsi="Times New Roman"/>
          <w:sz w:val="28"/>
          <w:szCs w:val="28"/>
        </w:rPr>
        <w:t>.</w:t>
      </w:r>
      <w:r w:rsidRPr="008928ED">
        <w:rPr>
          <w:rFonts w:ascii="Times New Roman" w:hAnsi="Times New Roman"/>
          <w:sz w:val="28"/>
          <w:szCs w:val="28"/>
        </w:rPr>
        <w:t>"</w:t>
      </w:r>
      <w:r w:rsidR="003D6643" w:rsidRPr="00FD486A">
        <w:rPr>
          <w:rFonts w:ascii="Times New Roman" w:hAnsi="Times New Roman"/>
          <w:sz w:val="28"/>
          <w:szCs w:val="28"/>
        </w:rPr>
        <w:t>.</w:t>
      </w:r>
      <w:r w:rsidR="003D6643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68798F3B" w14:textId="77777777" w:rsidR="00125BBF" w:rsidRPr="0071226D" w:rsidRDefault="00125BBF" w:rsidP="0071226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980237" w14:textId="64C8A506" w:rsidR="005D1019" w:rsidRDefault="005D1019" w:rsidP="00F9484B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 w:line="240" w:lineRule="auto"/>
        <w:ind w:hanging="13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Izslēgt rīkojuma pielikumu.</w:t>
      </w:r>
    </w:p>
    <w:p w14:paraId="0C39506A" w14:textId="1A78A6BF" w:rsidR="00943062" w:rsidRDefault="00943062" w:rsidP="00467A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A1BED6" w14:textId="77777777" w:rsidR="00125BBF" w:rsidRPr="00C445AA" w:rsidRDefault="00125BBF" w:rsidP="00467A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CEAD8E" w14:textId="77777777" w:rsidR="003367A5" w:rsidRPr="00C445AA" w:rsidRDefault="003367A5" w:rsidP="003367A5">
      <w:pPr>
        <w:jc w:val="both"/>
        <w:rPr>
          <w:rFonts w:ascii="Times New Roman" w:hAnsi="Times New Roman"/>
          <w:sz w:val="28"/>
          <w:szCs w:val="28"/>
        </w:rPr>
      </w:pPr>
      <w:r w:rsidRPr="00C445AA">
        <w:rPr>
          <w:rFonts w:ascii="Times New Roman" w:hAnsi="Times New Roman"/>
          <w:sz w:val="28"/>
          <w:szCs w:val="28"/>
        </w:rPr>
        <w:t>Iesniedzējs: satiksmes ministrs</w:t>
      </w:r>
      <w:r w:rsidRPr="00C445AA">
        <w:rPr>
          <w:rFonts w:ascii="Times New Roman" w:hAnsi="Times New Roman"/>
          <w:sz w:val="28"/>
          <w:szCs w:val="28"/>
        </w:rPr>
        <w:tab/>
      </w:r>
      <w:r w:rsidRPr="00C445AA">
        <w:rPr>
          <w:rFonts w:ascii="Times New Roman" w:hAnsi="Times New Roman"/>
          <w:sz w:val="28"/>
          <w:szCs w:val="28"/>
        </w:rPr>
        <w:tab/>
      </w:r>
      <w:r w:rsidRPr="00C445AA">
        <w:rPr>
          <w:rFonts w:ascii="Times New Roman" w:hAnsi="Times New Roman"/>
          <w:sz w:val="28"/>
          <w:szCs w:val="28"/>
        </w:rPr>
        <w:tab/>
      </w:r>
      <w:r w:rsidRPr="00C445AA">
        <w:rPr>
          <w:rFonts w:ascii="Times New Roman" w:hAnsi="Times New Roman"/>
          <w:sz w:val="28"/>
          <w:szCs w:val="28"/>
        </w:rPr>
        <w:tab/>
      </w:r>
      <w:r w:rsidRPr="00C445AA">
        <w:rPr>
          <w:rFonts w:ascii="Times New Roman" w:hAnsi="Times New Roman"/>
          <w:sz w:val="28"/>
          <w:szCs w:val="28"/>
        </w:rPr>
        <w:tab/>
        <w:t xml:space="preserve">T. </w:t>
      </w:r>
      <w:proofErr w:type="spellStart"/>
      <w:r w:rsidRPr="00C445AA">
        <w:rPr>
          <w:rFonts w:ascii="Times New Roman" w:hAnsi="Times New Roman"/>
          <w:sz w:val="28"/>
          <w:szCs w:val="28"/>
        </w:rPr>
        <w:t>Linkaits</w:t>
      </w:r>
      <w:proofErr w:type="spellEnd"/>
    </w:p>
    <w:p w14:paraId="4CE4D928" w14:textId="77777777" w:rsidR="003367A5" w:rsidRPr="00C445AA" w:rsidRDefault="003367A5" w:rsidP="003367A5">
      <w:pPr>
        <w:jc w:val="both"/>
        <w:rPr>
          <w:rFonts w:ascii="Times New Roman" w:hAnsi="Times New Roman"/>
          <w:sz w:val="28"/>
          <w:szCs w:val="28"/>
        </w:rPr>
      </w:pPr>
    </w:p>
    <w:p w14:paraId="026BB2B2" w14:textId="77777777" w:rsidR="00706E90" w:rsidRPr="00C445AA" w:rsidRDefault="003367A5" w:rsidP="003A0C68">
      <w:pPr>
        <w:tabs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  <w:r w:rsidRPr="00C445AA">
        <w:rPr>
          <w:rFonts w:ascii="Times New Roman" w:hAnsi="Times New Roman"/>
          <w:sz w:val="28"/>
          <w:szCs w:val="28"/>
        </w:rPr>
        <w:t>Vīza: valsts sekretāre</w:t>
      </w:r>
      <w:r w:rsidRPr="00C445AA">
        <w:rPr>
          <w:rFonts w:ascii="Times New Roman" w:hAnsi="Times New Roman"/>
          <w:sz w:val="28"/>
          <w:szCs w:val="28"/>
        </w:rPr>
        <w:tab/>
        <w:t>I. Stepanova</w:t>
      </w:r>
    </w:p>
    <w:p w14:paraId="78B2FE00" w14:textId="77777777" w:rsidR="00706E90" w:rsidRPr="00C445AA" w:rsidRDefault="00706E90">
      <w:pPr>
        <w:jc w:val="both"/>
        <w:rPr>
          <w:rFonts w:ascii="Times New Roman" w:hAnsi="Times New Roman"/>
          <w:sz w:val="28"/>
          <w:szCs w:val="28"/>
        </w:rPr>
      </w:pPr>
    </w:p>
    <w:sectPr w:rsidR="00706E90" w:rsidRPr="00C445AA" w:rsidSect="00F334A9"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D6B34" w14:textId="77777777" w:rsidR="001E468B" w:rsidRDefault="001E468B" w:rsidP="00801CCE">
      <w:pPr>
        <w:spacing w:after="0" w:line="240" w:lineRule="auto"/>
      </w:pPr>
      <w:r>
        <w:separator/>
      </w:r>
    </w:p>
  </w:endnote>
  <w:endnote w:type="continuationSeparator" w:id="0">
    <w:p w14:paraId="6D9BF21C" w14:textId="77777777" w:rsidR="001E468B" w:rsidRDefault="001E468B" w:rsidP="00801CCE">
      <w:pPr>
        <w:spacing w:after="0" w:line="240" w:lineRule="auto"/>
      </w:pPr>
      <w:r>
        <w:continuationSeparator/>
      </w:r>
    </w:p>
  </w:endnote>
  <w:endnote w:type="continuationNotice" w:id="1">
    <w:p w14:paraId="3D3D5C7C" w14:textId="77777777" w:rsidR="001E468B" w:rsidRDefault="001E46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5C7C8" w14:textId="5CC96562" w:rsidR="00415968" w:rsidRPr="00415968" w:rsidRDefault="009653C3" w:rsidP="00DB3525">
    <w:pPr>
      <w:pStyle w:val="Footer"/>
      <w:rPr>
        <w:rFonts w:ascii="Times New Roman" w:hAnsi="Times New Roman"/>
        <w:sz w:val="20"/>
        <w:szCs w:val="20"/>
      </w:rPr>
    </w:pPr>
    <w:r w:rsidRPr="00DB3525">
      <w:rPr>
        <w:rFonts w:ascii="Times New Roman" w:hAnsi="Times New Roman"/>
        <w:sz w:val="20"/>
        <w:szCs w:val="20"/>
      </w:rPr>
      <w:t>SM</w:t>
    </w:r>
    <w:r w:rsidR="00474DFF">
      <w:rPr>
        <w:rFonts w:ascii="Times New Roman" w:hAnsi="Times New Roman"/>
        <w:sz w:val="20"/>
        <w:szCs w:val="20"/>
      </w:rPr>
      <w:t>rik_310321_MKR468grozNIO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FB3A4" w14:textId="274B6B21" w:rsidR="00802EA6" w:rsidRPr="00802EA6" w:rsidRDefault="00802EA6">
    <w:pPr>
      <w:pStyle w:val="Footer"/>
      <w:rPr>
        <w:rFonts w:ascii="Times New Roman" w:hAnsi="Times New Roman"/>
        <w:sz w:val="20"/>
        <w:szCs w:val="20"/>
      </w:rPr>
    </w:pPr>
    <w:r w:rsidRPr="00802EA6">
      <w:rPr>
        <w:rFonts w:ascii="Times New Roman" w:hAnsi="Times New Roman"/>
        <w:sz w:val="20"/>
        <w:szCs w:val="20"/>
      </w:rPr>
      <w:t>SMrik_010421_MKR468grozNIO</w:t>
    </w:r>
  </w:p>
  <w:p w14:paraId="4F41ABB9" w14:textId="77777777" w:rsidR="00802EA6" w:rsidRDefault="0080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4C3C7" w14:textId="77777777" w:rsidR="001E468B" w:rsidRDefault="001E468B" w:rsidP="00801CCE">
      <w:pPr>
        <w:spacing w:after="0" w:line="240" w:lineRule="auto"/>
      </w:pPr>
      <w:r>
        <w:separator/>
      </w:r>
    </w:p>
  </w:footnote>
  <w:footnote w:type="continuationSeparator" w:id="0">
    <w:p w14:paraId="5D3B96C0" w14:textId="77777777" w:rsidR="001E468B" w:rsidRDefault="001E468B" w:rsidP="00801CCE">
      <w:pPr>
        <w:spacing w:after="0" w:line="240" w:lineRule="auto"/>
      </w:pPr>
      <w:r>
        <w:continuationSeparator/>
      </w:r>
    </w:p>
  </w:footnote>
  <w:footnote w:type="continuationNotice" w:id="1">
    <w:p w14:paraId="4296B933" w14:textId="77777777" w:rsidR="001E468B" w:rsidRDefault="001E46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884E4" w14:textId="77777777" w:rsidR="009653C3" w:rsidRPr="00A11714" w:rsidRDefault="009653C3">
    <w:pPr>
      <w:pStyle w:val="Header"/>
      <w:jc w:val="center"/>
      <w:rPr>
        <w:rFonts w:ascii="Times New Roman" w:hAnsi="Times New Roman"/>
        <w:sz w:val="20"/>
        <w:szCs w:val="20"/>
      </w:rPr>
    </w:pPr>
    <w:r w:rsidRPr="00A11714">
      <w:rPr>
        <w:rFonts w:ascii="Times New Roman" w:hAnsi="Times New Roman"/>
        <w:sz w:val="20"/>
        <w:szCs w:val="20"/>
      </w:rPr>
      <w:fldChar w:fldCharType="begin"/>
    </w:r>
    <w:r w:rsidRPr="00A11714">
      <w:rPr>
        <w:rFonts w:ascii="Times New Roman" w:hAnsi="Times New Roman"/>
        <w:sz w:val="20"/>
        <w:szCs w:val="20"/>
      </w:rPr>
      <w:instrText xml:space="preserve"> PAGE   \* MERGEFORMAT </w:instrText>
    </w:r>
    <w:r w:rsidRPr="00A11714">
      <w:rPr>
        <w:rFonts w:ascii="Times New Roman" w:hAnsi="Times New Roman"/>
        <w:sz w:val="20"/>
        <w:szCs w:val="20"/>
      </w:rPr>
      <w:fldChar w:fldCharType="separate"/>
    </w:r>
    <w:r w:rsidR="00C81650">
      <w:rPr>
        <w:rFonts w:ascii="Times New Roman" w:hAnsi="Times New Roman"/>
        <w:noProof/>
        <w:sz w:val="20"/>
        <w:szCs w:val="20"/>
      </w:rPr>
      <w:t>2</w:t>
    </w:r>
    <w:r w:rsidRPr="00A11714">
      <w:rPr>
        <w:rFonts w:ascii="Times New Roman" w:hAnsi="Times New Roman"/>
        <w:noProof/>
        <w:sz w:val="20"/>
        <w:szCs w:val="20"/>
      </w:rPr>
      <w:fldChar w:fldCharType="end"/>
    </w:r>
  </w:p>
  <w:p w14:paraId="159F0123" w14:textId="77777777" w:rsidR="009653C3" w:rsidRDefault="00965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E3E97"/>
    <w:multiLevelType w:val="hybridMultilevel"/>
    <w:tmpl w:val="E508E18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5458BE"/>
    <w:multiLevelType w:val="hybridMultilevel"/>
    <w:tmpl w:val="195C45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3C70"/>
    <w:multiLevelType w:val="hybridMultilevel"/>
    <w:tmpl w:val="C5FE36F8"/>
    <w:lvl w:ilvl="0" w:tplc="D664702C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99E44B6"/>
    <w:multiLevelType w:val="hybridMultilevel"/>
    <w:tmpl w:val="9CDAC1A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D707C2"/>
    <w:multiLevelType w:val="hybridMultilevel"/>
    <w:tmpl w:val="37AE9896"/>
    <w:lvl w:ilvl="0" w:tplc="993E82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849AA"/>
    <w:multiLevelType w:val="hybridMultilevel"/>
    <w:tmpl w:val="65EC6E34"/>
    <w:lvl w:ilvl="0" w:tplc="20BC19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CAC5872"/>
    <w:multiLevelType w:val="hybridMultilevel"/>
    <w:tmpl w:val="771266D2"/>
    <w:lvl w:ilvl="0" w:tplc="FE4AE1AE">
      <w:start w:val="1"/>
      <w:numFmt w:val="decimal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1DB9"/>
    <w:multiLevelType w:val="hybridMultilevel"/>
    <w:tmpl w:val="E37004BA"/>
    <w:lvl w:ilvl="0" w:tplc="04090011">
      <w:start w:val="3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B2C56"/>
    <w:multiLevelType w:val="hybridMultilevel"/>
    <w:tmpl w:val="41E41214"/>
    <w:lvl w:ilvl="0" w:tplc="20BC19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3380CBB"/>
    <w:multiLevelType w:val="hybridMultilevel"/>
    <w:tmpl w:val="1788248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8449E"/>
    <w:multiLevelType w:val="hybridMultilevel"/>
    <w:tmpl w:val="2A36C48C"/>
    <w:lvl w:ilvl="0" w:tplc="0426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99"/>
    <w:rsid w:val="00003CD2"/>
    <w:rsid w:val="0001096D"/>
    <w:rsid w:val="00013486"/>
    <w:rsid w:val="00014F65"/>
    <w:rsid w:val="00020221"/>
    <w:rsid w:val="00021D40"/>
    <w:rsid w:val="000230F2"/>
    <w:rsid w:val="00025153"/>
    <w:rsid w:val="00025758"/>
    <w:rsid w:val="000259FA"/>
    <w:rsid w:val="00033851"/>
    <w:rsid w:val="00044EEE"/>
    <w:rsid w:val="000477EB"/>
    <w:rsid w:val="00055841"/>
    <w:rsid w:val="00062DC0"/>
    <w:rsid w:val="00072458"/>
    <w:rsid w:val="00080A8E"/>
    <w:rsid w:val="00080CE4"/>
    <w:rsid w:val="00084536"/>
    <w:rsid w:val="00085539"/>
    <w:rsid w:val="00086C73"/>
    <w:rsid w:val="00090AEA"/>
    <w:rsid w:val="00090D1B"/>
    <w:rsid w:val="00091FFB"/>
    <w:rsid w:val="00092A9F"/>
    <w:rsid w:val="000A05BC"/>
    <w:rsid w:val="000B470F"/>
    <w:rsid w:val="000E2233"/>
    <w:rsid w:val="000E517B"/>
    <w:rsid w:val="000E5C6C"/>
    <w:rsid w:val="000F0CF3"/>
    <w:rsid w:val="000F7FE8"/>
    <w:rsid w:val="001015FC"/>
    <w:rsid w:val="00102E71"/>
    <w:rsid w:val="00123AAF"/>
    <w:rsid w:val="00125B2F"/>
    <w:rsid w:val="00125BBF"/>
    <w:rsid w:val="001266EB"/>
    <w:rsid w:val="0012678C"/>
    <w:rsid w:val="0013597E"/>
    <w:rsid w:val="00135F06"/>
    <w:rsid w:val="001373E6"/>
    <w:rsid w:val="00154877"/>
    <w:rsid w:val="00156772"/>
    <w:rsid w:val="00157B77"/>
    <w:rsid w:val="001719AC"/>
    <w:rsid w:val="00174166"/>
    <w:rsid w:val="0017728C"/>
    <w:rsid w:val="00190C29"/>
    <w:rsid w:val="00193561"/>
    <w:rsid w:val="00193E10"/>
    <w:rsid w:val="00197034"/>
    <w:rsid w:val="001A2875"/>
    <w:rsid w:val="001B090A"/>
    <w:rsid w:val="001C1235"/>
    <w:rsid w:val="001C20A8"/>
    <w:rsid w:val="001C2803"/>
    <w:rsid w:val="001C7BA0"/>
    <w:rsid w:val="001D225F"/>
    <w:rsid w:val="001D432C"/>
    <w:rsid w:val="001E0B6F"/>
    <w:rsid w:val="001E220A"/>
    <w:rsid w:val="001E468B"/>
    <w:rsid w:val="001F1349"/>
    <w:rsid w:val="001F63AC"/>
    <w:rsid w:val="00203A88"/>
    <w:rsid w:val="00203ECA"/>
    <w:rsid w:val="00216FDB"/>
    <w:rsid w:val="00217D05"/>
    <w:rsid w:val="00221D55"/>
    <w:rsid w:val="00222050"/>
    <w:rsid w:val="00222066"/>
    <w:rsid w:val="00222542"/>
    <w:rsid w:val="00223EC6"/>
    <w:rsid w:val="00232871"/>
    <w:rsid w:val="00233F72"/>
    <w:rsid w:val="00240DF8"/>
    <w:rsid w:val="00243AA5"/>
    <w:rsid w:val="002474D9"/>
    <w:rsid w:val="00257E9D"/>
    <w:rsid w:val="0027114E"/>
    <w:rsid w:val="002754C3"/>
    <w:rsid w:val="00285859"/>
    <w:rsid w:val="0028743D"/>
    <w:rsid w:val="00293885"/>
    <w:rsid w:val="00294FD1"/>
    <w:rsid w:val="002957E4"/>
    <w:rsid w:val="002A210D"/>
    <w:rsid w:val="002A3BB2"/>
    <w:rsid w:val="002C4CFA"/>
    <w:rsid w:val="002D5FF8"/>
    <w:rsid w:val="002D6FE1"/>
    <w:rsid w:val="002D7F0C"/>
    <w:rsid w:val="002E3139"/>
    <w:rsid w:val="002E547B"/>
    <w:rsid w:val="002F042F"/>
    <w:rsid w:val="002F0977"/>
    <w:rsid w:val="002F09E1"/>
    <w:rsid w:val="002F1D4B"/>
    <w:rsid w:val="002F4D34"/>
    <w:rsid w:val="00300973"/>
    <w:rsid w:val="00306BEA"/>
    <w:rsid w:val="00313E24"/>
    <w:rsid w:val="00315204"/>
    <w:rsid w:val="00315E9F"/>
    <w:rsid w:val="00317B5C"/>
    <w:rsid w:val="003211B4"/>
    <w:rsid w:val="00324145"/>
    <w:rsid w:val="0032659D"/>
    <w:rsid w:val="0033382C"/>
    <w:rsid w:val="00334935"/>
    <w:rsid w:val="003367A5"/>
    <w:rsid w:val="00341CD7"/>
    <w:rsid w:val="003454FB"/>
    <w:rsid w:val="003578EE"/>
    <w:rsid w:val="003639EC"/>
    <w:rsid w:val="0036566C"/>
    <w:rsid w:val="003700B5"/>
    <w:rsid w:val="00372D96"/>
    <w:rsid w:val="00382FB7"/>
    <w:rsid w:val="0038458A"/>
    <w:rsid w:val="00396D5D"/>
    <w:rsid w:val="003A04FD"/>
    <w:rsid w:val="003A06CF"/>
    <w:rsid w:val="003A0AD0"/>
    <w:rsid w:val="003A0C68"/>
    <w:rsid w:val="003A6CAE"/>
    <w:rsid w:val="003A748D"/>
    <w:rsid w:val="003A7AC5"/>
    <w:rsid w:val="003C53C3"/>
    <w:rsid w:val="003D202A"/>
    <w:rsid w:val="003D2E15"/>
    <w:rsid w:val="003D405F"/>
    <w:rsid w:val="003D5AD2"/>
    <w:rsid w:val="003D6643"/>
    <w:rsid w:val="003D70BF"/>
    <w:rsid w:val="003D72BE"/>
    <w:rsid w:val="003D7885"/>
    <w:rsid w:val="003E4A30"/>
    <w:rsid w:val="003E6614"/>
    <w:rsid w:val="003E7BFB"/>
    <w:rsid w:val="003E7ED4"/>
    <w:rsid w:val="003F7994"/>
    <w:rsid w:val="004030FA"/>
    <w:rsid w:val="004074C4"/>
    <w:rsid w:val="00407FB2"/>
    <w:rsid w:val="00413209"/>
    <w:rsid w:val="00415968"/>
    <w:rsid w:val="004205B2"/>
    <w:rsid w:val="00421A29"/>
    <w:rsid w:val="00433054"/>
    <w:rsid w:val="004349B2"/>
    <w:rsid w:val="004366A8"/>
    <w:rsid w:val="00436B35"/>
    <w:rsid w:val="00442066"/>
    <w:rsid w:val="00447289"/>
    <w:rsid w:val="00450496"/>
    <w:rsid w:val="00456AC0"/>
    <w:rsid w:val="004570FB"/>
    <w:rsid w:val="00467204"/>
    <w:rsid w:val="00467A83"/>
    <w:rsid w:val="00470DE3"/>
    <w:rsid w:val="0047498F"/>
    <w:rsid w:val="00474DFF"/>
    <w:rsid w:val="00477DEC"/>
    <w:rsid w:val="004855C3"/>
    <w:rsid w:val="00494F7A"/>
    <w:rsid w:val="004C2253"/>
    <w:rsid w:val="004C47E0"/>
    <w:rsid w:val="004C6FE8"/>
    <w:rsid w:val="004D675C"/>
    <w:rsid w:val="004E3902"/>
    <w:rsid w:val="004F05E9"/>
    <w:rsid w:val="004F37B2"/>
    <w:rsid w:val="004F3934"/>
    <w:rsid w:val="004F6E21"/>
    <w:rsid w:val="004F7750"/>
    <w:rsid w:val="005020C5"/>
    <w:rsid w:val="005078D8"/>
    <w:rsid w:val="00511178"/>
    <w:rsid w:val="005163C2"/>
    <w:rsid w:val="00520B48"/>
    <w:rsid w:val="00520B54"/>
    <w:rsid w:val="00520F20"/>
    <w:rsid w:val="00520F78"/>
    <w:rsid w:val="005351A2"/>
    <w:rsid w:val="00553700"/>
    <w:rsid w:val="0055720F"/>
    <w:rsid w:val="00560DDF"/>
    <w:rsid w:val="00561FEA"/>
    <w:rsid w:val="00567320"/>
    <w:rsid w:val="00570C6E"/>
    <w:rsid w:val="005715CD"/>
    <w:rsid w:val="00571888"/>
    <w:rsid w:val="005743C7"/>
    <w:rsid w:val="00574D9B"/>
    <w:rsid w:val="00577394"/>
    <w:rsid w:val="00577DE7"/>
    <w:rsid w:val="00590683"/>
    <w:rsid w:val="0059285C"/>
    <w:rsid w:val="00594BC9"/>
    <w:rsid w:val="00595AD0"/>
    <w:rsid w:val="0059665E"/>
    <w:rsid w:val="005A32CA"/>
    <w:rsid w:val="005B2994"/>
    <w:rsid w:val="005B2E94"/>
    <w:rsid w:val="005B351C"/>
    <w:rsid w:val="005B408C"/>
    <w:rsid w:val="005B6FA1"/>
    <w:rsid w:val="005C3343"/>
    <w:rsid w:val="005C47C8"/>
    <w:rsid w:val="005D1019"/>
    <w:rsid w:val="005D7F68"/>
    <w:rsid w:val="005E0F27"/>
    <w:rsid w:val="005E1840"/>
    <w:rsid w:val="005E4BAE"/>
    <w:rsid w:val="005E4DD6"/>
    <w:rsid w:val="005F0738"/>
    <w:rsid w:val="006004E8"/>
    <w:rsid w:val="00604392"/>
    <w:rsid w:val="00610700"/>
    <w:rsid w:val="006129CB"/>
    <w:rsid w:val="0061495D"/>
    <w:rsid w:val="0062069B"/>
    <w:rsid w:val="0062468A"/>
    <w:rsid w:val="00625DB0"/>
    <w:rsid w:val="0063290A"/>
    <w:rsid w:val="0063377A"/>
    <w:rsid w:val="00633B59"/>
    <w:rsid w:val="006348A3"/>
    <w:rsid w:val="006369C2"/>
    <w:rsid w:val="00642006"/>
    <w:rsid w:val="00645BA2"/>
    <w:rsid w:val="00647F77"/>
    <w:rsid w:val="00656124"/>
    <w:rsid w:val="00657345"/>
    <w:rsid w:val="00661A66"/>
    <w:rsid w:val="00667608"/>
    <w:rsid w:val="00671FCA"/>
    <w:rsid w:val="00672D5F"/>
    <w:rsid w:val="00682B47"/>
    <w:rsid w:val="00692B78"/>
    <w:rsid w:val="006A001D"/>
    <w:rsid w:val="006A3BD1"/>
    <w:rsid w:val="006A4074"/>
    <w:rsid w:val="006A5AAA"/>
    <w:rsid w:val="006A6CD1"/>
    <w:rsid w:val="006A7A64"/>
    <w:rsid w:val="006B4495"/>
    <w:rsid w:val="006B67CC"/>
    <w:rsid w:val="006B7DFF"/>
    <w:rsid w:val="006C1784"/>
    <w:rsid w:val="006C2A85"/>
    <w:rsid w:val="006C72F8"/>
    <w:rsid w:val="006D1008"/>
    <w:rsid w:val="006D48FC"/>
    <w:rsid w:val="006D4E8D"/>
    <w:rsid w:val="006D65A5"/>
    <w:rsid w:val="006D728B"/>
    <w:rsid w:val="006E689D"/>
    <w:rsid w:val="006E76DE"/>
    <w:rsid w:val="006E7910"/>
    <w:rsid w:val="006F2065"/>
    <w:rsid w:val="006F41E2"/>
    <w:rsid w:val="006F4A38"/>
    <w:rsid w:val="006F5EF0"/>
    <w:rsid w:val="00706E90"/>
    <w:rsid w:val="007113C8"/>
    <w:rsid w:val="0071155B"/>
    <w:rsid w:val="0071226D"/>
    <w:rsid w:val="0072131A"/>
    <w:rsid w:val="00723B39"/>
    <w:rsid w:val="007252AF"/>
    <w:rsid w:val="007311B8"/>
    <w:rsid w:val="00734776"/>
    <w:rsid w:val="00736434"/>
    <w:rsid w:val="007412AD"/>
    <w:rsid w:val="007414F8"/>
    <w:rsid w:val="00743844"/>
    <w:rsid w:val="007459A0"/>
    <w:rsid w:val="00747EE5"/>
    <w:rsid w:val="0075714B"/>
    <w:rsid w:val="0076373A"/>
    <w:rsid w:val="007653A1"/>
    <w:rsid w:val="0077006E"/>
    <w:rsid w:val="00776F62"/>
    <w:rsid w:val="00785BA7"/>
    <w:rsid w:val="00793090"/>
    <w:rsid w:val="007934FF"/>
    <w:rsid w:val="007936EC"/>
    <w:rsid w:val="007957C2"/>
    <w:rsid w:val="00796B83"/>
    <w:rsid w:val="007A471C"/>
    <w:rsid w:val="007B065E"/>
    <w:rsid w:val="007B35B7"/>
    <w:rsid w:val="007C1715"/>
    <w:rsid w:val="007E1916"/>
    <w:rsid w:val="007E53B0"/>
    <w:rsid w:val="007E6199"/>
    <w:rsid w:val="007E7466"/>
    <w:rsid w:val="007F52CB"/>
    <w:rsid w:val="00801CCE"/>
    <w:rsid w:val="00802EA6"/>
    <w:rsid w:val="00807975"/>
    <w:rsid w:val="00812CCA"/>
    <w:rsid w:val="00820C04"/>
    <w:rsid w:val="0082636D"/>
    <w:rsid w:val="00833C18"/>
    <w:rsid w:val="008414D2"/>
    <w:rsid w:val="00843F5D"/>
    <w:rsid w:val="008475A1"/>
    <w:rsid w:val="008500BA"/>
    <w:rsid w:val="00851663"/>
    <w:rsid w:val="00851FC7"/>
    <w:rsid w:val="0085596C"/>
    <w:rsid w:val="00860514"/>
    <w:rsid w:val="008612CA"/>
    <w:rsid w:val="00865D6B"/>
    <w:rsid w:val="008711C0"/>
    <w:rsid w:val="00885141"/>
    <w:rsid w:val="008928ED"/>
    <w:rsid w:val="00892E7E"/>
    <w:rsid w:val="008A0BCC"/>
    <w:rsid w:val="008B091B"/>
    <w:rsid w:val="008B65A0"/>
    <w:rsid w:val="008C234D"/>
    <w:rsid w:val="008C5C2D"/>
    <w:rsid w:val="008D0412"/>
    <w:rsid w:val="008D15B3"/>
    <w:rsid w:val="008D15D4"/>
    <w:rsid w:val="008D4287"/>
    <w:rsid w:val="008D5FB8"/>
    <w:rsid w:val="008E7497"/>
    <w:rsid w:val="008E7869"/>
    <w:rsid w:val="008F08AE"/>
    <w:rsid w:val="008F0B2C"/>
    <w:rsid w:val="00901301"/>
    <w:rsid w:val="00903629"/>
    <w:rsid w:val="0091143F"/>
    <w:rsid w:val="00915D07"/>
    <w:rsid w:val="009206E0"/>
    <w:rsid w:val="00924237"/>
    <w:rsid w:val="009255A0"/>
    <w:rsid w:val="00926717"/>
    <w:rsid w:val="00930ABD"/>
    <w:rsid w:val="00931006"/>
    <w:rsid w:val="00943062"/>
    <w:rsid w:val="00945C96"/>
    <w:rsid w:val="009632E0"/>
    <w:rsid w:val="00963927"/>
    <w:rsid w:val="009653C3"/>
    <w:rsid w:val="00976C58"/>
    <w:rsid w:val="009834F7"/>
    <w:rsid w:val="00991014"/>
    <w:rsid w:val="00994E0E"/>
    <w:rsid w:val="009A1ACE"/>
    <w:rsid w:val="009A348A"/>
    <w:rsid w:val="009A4452"/>
    <w:rsid w:val="009A5306"/>
    <w:rsid w:val="009A7641"/>
    <w:rsid w:val="009B6C75"/>
    <w:rsid w:val="009C08E9"/>
    <w:rsid w:val="009C478F"/>
    <w:rsid w:val="009C60D6"/>
    <w:rsid w:val="009D01E3"/>
    <w:rsid w:val="009D3A9C"/>
    <w:rsid w:val="009D7D8F"/>
    <w:rsid w:val="009E0B5D"/>
    <w:rsid w:val="009E4C78"/>
    <w:rsid w:val="009E568F"/>
    <w:rsid w:val="009E583C"/>
    <w:rsid w:val="009E79AC"/>
    <w:rsid w:val="009F10F5"/>
    <w:rsid w:val="009F33D5"/>
    <w:rsid w:val="009F373F"/>
    <w:rsid w:val="009F4CB5"/>
    <w:rsid w:val="00A042FD"/>
    <w:rsid w:val="00A062A9"/>
    <w:rsid w:val="00A10E62"/>
    <w:rsid w:val="00A11714"/>
    <w:rsid w:val="00A119F2"/>
    <w:rsid w:val="00A120D0"/>
    <w:rsid w:val="00A1418A"/>
    <w:rsid w:val="00A141B7"/>
    <w:rsid w:val="00A20C1E"/>
    <w:rsid w:val="00A23181"/>
    <w:rsid w:val="00A23BB3"/>
    <w:rsid w:val="00A25BF2"/>
    <w:rsid w:val="00A47133"/>
    <w:rsid w:val="00A478ED"/>
    <w:rsid w:val="00A500C5"/>
    <w:rsid w:val="00A521AB"/>
    <w:rsid w:val="00A52E93"/>
    <w:rsid w:val="00A55FB1"/>
    <w:rsid w:val="00A64484"/>
    <w:rsid w:val="00A648F6"/>
    <w:rsid w:val="00A73B3F"/>
    <w:rsid w:val="00A73DCB"/>
    <w:rsid w:val="00A80D68"/>
    <w:rsid w:val="00A902B8"/>
    <w:rsid w:val="00A91F23"/>
    <w:rsid w:val="00A970EC"/>
    <w:rsid w:val="00AA2648"/>
    <w:rsid w:val="00AB368E"/>
    <w:rsid w:val="00AC0545"/>
    <w:rsid w:val="00AC4088"/>
    <w:rsid w:val="00AC7A23"/>
    <w:rsid w:val="00AD3B54"/>
    <w:rsid w:val="00AD4C53"/>
    <w:rsid w:val="00AD7EC0"/>
    <w:rsid w:val="00AF4522"/>
    <w:rsid w:val="00AF729D"/>
    <w:rsid w:val="00B00FC4"/>
    <w:rsid w:val="00B01B14"/>
    <w:rsid w:val="00B0373A"/>
    <w:rsid w:val="00B041A9"/>
    <w:rsid w:val="00B05770"/>
    <w:rsid w:val="00B06E3C"/>
    <w:rsid w:val="00B14358"/>
    <w:rsid w:val="00B22061"/>
    <w:rsid w:val="00B23AAD"/>
    <w:rsid w:val="00B24F03"/>
    <w:rsid w:val="00B27320"/>
    <w:rsid w:val="00B3161F"/>
    <w:rsid w:val="00B347AE"/>
    <w:rsid w:val="00B45DCA"/>
    <w:rsid w:val="00B5361A"/>
    <w:rsid w:val="00B61BEB"/>
    <w:rsid w:val="00B71F96"/>
    <w:rsid w:val="00B75DB4"/>
    <w:rsid w:val="00B80AA0"/>
    <w:rsid w:val="00B84B7E"/>
    <w:rsid w:val="00B90899"/>
    <w:rsid w:val="00B972CF"/>
    <w:rsid w:val="00B97922"/>
    <w:rsid w:val="00BA466E"/>
    <w:rsid w:val="00BA51F1"/>
    <w:rsid w:val="00BB48B2"/>
    <w:rsid w:val="00BC056A"/>
    <w:rsid w:val="00BD3339"/>
    <w:rsid w:val="00BD7A55"/>
    <w:rsid w:val="00BE3821"/>
    <w:rsid w:val="00BE6860"/>
    <w:rsid w:val="00BF2833"/>
    <w:rsid w:val="00BF61B4"/>
    <w:rsid w:val="00C109A0"/>
    <w:rsid w:val="00C10B65"/>
    <w:rsid w:val="00C114FD"/>
    <w:rsid w:val="00C11B7B"/>
    <w:rsid w:val="00C21FFE"/>
    <w:rsid w:val="00C223B6"/>
    <w:rsid w:val="00C305E7"/>
    <w:rsid w:val="00C32AFD"/>
    <w:rsid w:val="00C36F3E"/>
    <w:rsid w:val="00C375D1"/>
    <w:rsid w:val="00C41BB7"/>
    <w:rsid w:val="00C445AA"/>
    <w:rsid w:val="00C45E47"/>
    <w:rsid w:val="00C47CB7"/>
    <w:rsid w:val="00C537FE"/>
    <w:rsid w:val="00C62130"/>
    <w:rsid w:val="00C62BF1"/>
    <w:rsid w:val="00C64A49"/>
    <w:rsid w:val="00C672C2"/>
    <w:rsid w:val="00C70B0F"/>
    <w:rsid w:val="00C71274"/>
    <w:rsid w:val="00C73FD4"/>
    <w:rsid w:val="00C74493"/>
    <w:rsid w:val="00C74E76"/>
    <w:rsid w:val="00C81650"/>
    <w:rsid w:val="00C85A3B"/>
    <w:rsid w:val="00C85E1D"/>
    <w:rsid w:val="00C94DCE"/>
    <w:rsid w:val="00CA14A4"/>
    <w:rsid w:val="00CA6C17"/>
    <w:rsid w:val="00CB11CF"/>
    <w:rsid w:val="00CB262E"/>
    <w:rsid w:val="00CB4D7B"/>
    <w:rsid w:val="00CC213A"/>
    <w:rsid w:val="00CC3931"/>
    <w:rsid w:val="00CC3CB4"/>
    <w:rsid w:val="00CC65AA"/>
    <w:rsid w:val="00CD4572"/>
    <w:rsid w:val="00CE07F0"/>
    <w:rsid w:val="00CE191A"/>
    <w:rsid w:val="00CE3982"/>
    <w:rsid w:val="00CE50BD"/>
    <w:rsid w:val="00CE5D81"/>
    <w:rsid w:val="00CF3C89"/>
    <w:rsid w:val="00CF6EF0"/>
    <w:rsid w:val="00D069F5"/>
    <w:rsid w:val="00D161AB"/>
    <w:rsid w:val="00D239E1"/>
    <w:rsid w:val="00D262B8"/>
    <w:rsid w:val="00D548C9"/>
    <w:rsid w:val="00D56084"/>
    <w:rsid w:val="00D759B7"/>
    <w:rsid w:val="00D75A1A"/>
    <w:rsid w:val="00D81649"/>
    <w:rsid w:val="00D95A6E"/>
    <w:rsid w:val="00D97690"/>
    <w:rsid w:val="00DA4E88"/>
    <w:rsid w:val="00DB07ED"/>
    <w:rsid w:val="00DB0FFF"/>
    <w:rsid w:val="00DB25E3"/>
    <w:rsid w:val="00DB3525"/>
    <w:rsid w:val="00DB4592"/>
    <w:rsid w:val="00DB4B20"/>
    <w:rsid w:val="00DB665B"/>
    <w:rsid w:val="00DC50A2"/>
    <w:rsid w:val="00DC7611"/>
    <w:rsid w:val="00DE3146"/>
    <w:rsid w:val="00DE4992"/>
    <w:rsid w:val="00DF06AF"/>
    <w:rsid w:val="00DF0CA5"/>
    <w:rsid w:val="00E02BEC"/>
    <w:rsid w:val="00E0306C"/>
    <w:rsid w:val="00E10423"/>
    <w:rsid w:val="00E11D7D"/>
    <w:rsid w:val="00E13E3B"/>
    <w:rsid w:val="00E161EB"/>
    <w:rsid w:val="00E22318"/>
    <w:rsid w:val="00E22D74"/>
    <w:rsid w:val="00E23692"/>
    <w:rsid w:val="00E25924"/>
    <w:rsid w:val="00E27BE6"/>
    <w:rsid w:val="00E442B8"/>
    <w:rsid w:val="00E448B0"/>
    <w:rsid w:val="00E57F41"/>
    <w:rsid w:val="00E6152E"/>
    <w:rsid w:val="00E744EE"/>
    <w:rsid w:val="00E80C34"/>
    <w:rsid w:val="00E84AE6"/>
    <w:rsid w:val="00E8762C"/>
    <w:rsid w:val="00E905B3"/>
    <w:rsid w:val="00E954CD"/>
    <w:rsid w:val="00EA0E5D"/>
    <w:rsid w:val="00EA25A9"/>
    <w:rsid w:val="00EA5134"/>
    <w:rsid w:val="00EB3F60"/>
    <w:rsid w:val="00EB6092"/>
    <w:rsid w:val="00EC03E7"/>
    <w:rsid w:val="00EE0C8D"/>
    <w:rsid w:val="00EE484C"/>
    <w:rsid w:val="00EF691F"/>
    <w:rsid w:val="00F01641"/>
    <w:rsid w:val="00F17D7F"/>
    <w:rsid w:val="00F26E83"/>
    <w:rsid w:val="00F334A9"/>
    <w:rsid w:val="00F3493B"/>
    <w:rsid w:val="00F47BBC"/>
    <w:rsid w:val="00F47ED6"/>
    <w:rsid w:val="00F615CE"/>
    <w:rsid w:val="00F62334"/>
    <w:rsid w:val="00F63036"/>
    <w:rsid w:val="00F71F7D"/>
    <w:rsid w:val="00F7798B"/>
    <w:rsid w:val="00F77F2B"/>
    <w:rsid w:val="00F837C1"/>
    <w:rsid w:val="00F92578"/>
    <w:rsid w:val="00F93623"/>
    <w:rsid w:val="00F9484B"/>
    <w:rsid w:val="00F95E98"/>
    <w:rsid w:val="00F96BD8"/>
    <w:rsid w:val="00FA5D49"/>
    <w:rsid w:val="00FA6B21"/>
    <w:rsid w:val="00FB0370"/>
    <w:rsid w:val="00FB1C6E"/>
    <w:rsid w:val="00FB6778"/>
    <w:rsid w:val="00FB69ED"/>
    <w:rsid w:val="00FC388B"/>
    <w:rsid w:val="00FC4379"/>
    <w:rsid w:val="00FD3AEF"/>
    <w:rsid w:val="00FD486A"/>
    <w:rsid w:val="00FD5F9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49DF20"/>
  <w15:docId w15:val="{8B5FC661-903A-4C1A-8EC1-28EDEE98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99"/>
    <w:pPr>
      <w:ind w:left="720"/>
      <w:contextualSpacing/>
    </w:pPr>
  </w:style>
  <w:style w:type="character" w:styleId="Hyperlink">
    <w:name w:val="Hyperlink"/>
    <w:uiPriority w:val="99"/>
    <w:unhideWhenUsed/>
    <w:rsid w:val="00B0577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577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23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23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3AAD"/>
    <w:rPr>
      <w:b/>
      <w:bCs/>
      <w:sz w:val="20"/>
      <w:szCs w:val="20"/>
    </w:rPr>
  </w:style>
  <w:style w:type="paragraph" w:customStyle="1" w:styleId="naiskr">
    <w:name w:val="naiskr"/>
    <w:basedOn w:val="Normal"/>
    <w:rsid w:val="00801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801C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PlainTextChar">
    <w:name w:val="Plain Text Char"/>
    <w:link w:val="PlainText"/>
    <w:rsid w:val="00801CCE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01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CE"/>
  </w:style>
  <w:style w:type="paragraph" w:styleId="Footer">
    <w:name w:val="footer"/>
    <w:basedOn w:val="Normal"/>
    <w:link w:val="FooterChar"/>
    <w:uiPriority w:val="99"/>
    <w:unhideWhenUsed/>
    <w:rsid w:val="00801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CE"/>
  </w:style>
  <w:style w:type="paragraph" w:styleId="Revision">
    <w:name w:val="Revision"/>
    <w:hidden/>
    <w:uiPriority w:val="99"/>
    <w:semiHidden/>
    <w:rsid w:val="00820C0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c9b134-2d46-4c40-a4e5-dc843e62e8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5" ma:contentTypeDescription="Create a new document." ma:contentTypeScope="" ma:versionID="ff91cfd3b6bbc7db4340b18b2693d762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3b5468541b2ac41e02be5b3bb00ab5c0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14D94-7DA5-437E-878C-4E9276A092EF}">
  <ds:schemaRefs>
    <ds:schemaRef ds:uri="http://schemas.microsoft.com/office/2006/metadata/properties"/>
    <ds:schemaRef ds:uri="http://schemas.microsoft.com/office/infopath/2007/PartnerControls"/>
    <ds:schemaRef ds:uri="74c9b134-2d46-4c40-a4e5-dc843e62e8ed"/>
  </ds:schemaRefs>
</ds:datastoreItem>
</file>

<file path=customXml/itemProps2.xml><?xml version="1.0" encoding="utf-8"?>
<ds:datastoreItem xmlns:ds="http://schemas.openxmlformats.org/officeDocument/2006/customXml" ds:itemID="{BB02B268-D735-42E8-B80E-2B93A3986B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B27780-1F50-4B58-A2D0-54CCECAAC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B7BBD-D67A-419E-B283-8E7CD2AC4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2016. gada 24. augusta rīkojumā Nr. 468 “Par nacionālo interešu objekta statusa noteikšanu Eiropas standarta platuma publiskās lietošanas dzelzceļa infrastruktūrai Rail Baltica”</vt:lpstr>
      <vt:lpstr>Grozījumi Dzelzceļa likumā</vt:lpstr>
    </vt:vector>
  </TitlesOfParts>
  <Company>Satiksmes ministrija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24. augusta rīkojumā Nr. 468 “Par nacionālo interešu objekta statusa noteikšanu Eiropas standarta platuma publiskās lietošanas dzelzceļa infrastruktūrai Rail Baltica”</dc:title>
  <dc:creator>Zane Valtere</dc:creator>
  <cp:keywords>MK rīkojuma projekts</cp:keywords>
  <dc:description>zane.valtere@sam.gov.lv</dc:description>
  <cp:lastModifiedBy>Zane Valtere</cp:lastModifiedBy>
  <cp:revision>29</cp:revision>
  <cp:lastPrinted>2020-09-17T05:27:00Z</cp:lastPrinted>
  <dcterms:created xsi:type="dcterms:W3CDTF">2021-03-24T13:16:00Z</dcterms:created>
  <dcterms:modified xsi:type="dcterms:W3CDTF">2021-04-01T10:02:00Z</dcterms:modified>
  <cp:category>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