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DE8F" w14:textId="77777777" w:rsidR="00BB4CBD" w:rsidRPr="00B3635E" w:rsidRDefault="00B5003A" w:rsidP="00BB4CBD">
      <w:pPr>
        <w:pStyle w:val="H4"/>
      </w:pPr>
      <w:r w:rsidRPr="00940976">
        <w:t xml:space="preserve">17. Satiksmes </w:t>
      </w:r>
      <w:r w:rsidR="00BB4CBD">
        <w:t>ministrija</w:t>
      </w:r>
    </w:p>
    <w:p w14:paraId="6F441952" w14:textId="77777777" w:rsidR="002D7B2A" w:rsidRDefault="002D7B2A" w:rsidP="00B5003A">
      <w:pPr>
        <w:pStyle w:val="H4"/>
      </w:pPr>
    </w:p>
    <w:p w14:paraId="228C44EB" w14:textId="77777777" w:rsidR="005321E4" w:rsidRPr="005321E4" w:rsidRDefault="005321E4" w:rsidP="005321E4">
      <w:pPr>
        <w:ind w:firstLine="0"/>
        <w:jc w:val="left"/>
        <w:rPr>
          <w:rFonts w:eastAsia="Calibri"/>
          <w:b/>
          <w:bCs/>
          <w:szCs w:val="24"/>
        </w:rPr>
      </w:pPr>
      <w:r w:rsidRPr="005321E4">
        <w:rPr>
          <w:rFonts w:eastAsia="Calibri"/>
          <w:b/>
          <w:bCs/>
          <w:szCs w:val="24"/>
          <w:u w:val="single"/>
        </w:rPr>
        <w:t>Satiksmes ministrijas darbības jomas</w:t>
      </w:r>
      <w:r w:rsidRPr="005321E4">
        <w:rPr>
          <w:rFonts w:eastAsia="Calibri"/>
          <w:b/>
          <w:bCs/>
          <w:szCs w:val="24"/>
        </w:rPr>
        <w:t>:</w:t>
      </w:r>
    </w:p>
    <w:p w14:paraId="7A3CB506" w14:textId="77777777" w:rsidR="005321E4" w:rsidRPr="009A214F" w:rsidRDefault="005321E4" w:rsidP="009A214F">
      <w:pPr>
        <w:spacing w:after="360"/>
        <w:ind w:firstLine="0"/>
        <w:jc w:val="left"/>
        <w:rPr>
          <w:rFonts w:eastAsia="Calibri"/>
          <w:b/>
          <w:bCs/>
          <w:sz w:val="28"/>
          <w:szCs w:val="48"/>
        </w:rPr>
      </w:pPr>
      <w:r w:rsidRPr="005321E4">
        <w:rPr>
          <w:rFonts w:eastAsia="Calibri"/>
          <w:b/>
          <w:bCs/>
          <w:noProof/>
          <w:sz w:val="22"/>
          <w:szCs w:val="22"/>
          <w:lang w:eastAsia="lv-LV"/>
        </w:rPr>
        <w:drawing>
          <wp:inline distT="0" distB="0" distL="0" distR="0" wp14:anchorId="1149E446" wp14:editId="5AC6FE4F">
            <wp:extent cx="5486400" cy="1619250"/>
            <wp:effectExtent l="952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F9963A" w14:textId="77777777" w:rsidR="005321E4" w:rsidRPr="005321E4" w:rsidRDefault="005321E4" w:rsidP="009A214F">
      <w:pPr>
        <w:keepNext/>
        <w:keepLines/>
        <w:spacing w:before="360"/>
        <w:ind w:firstLine="0"/>
        <w:jc w:val="left"/>
        <w:outlineLvl w:val="2"/>
        <w:rPr>
          <w:b/>
          <w:szCs w:val="24"/>
          <w:u w:val="single"/>
        </w:rPr>
      </w:pPr>
      <w:r w:rsidRPr="005321E4">
        <w:rPr>
          <w:b/>
          <w:szCs w:val="24"/>
          <w:u w:val="single"/>
        </w:rPr>
        <w:t>Satiksmes ministrijas galvenie pasākumi 2021. gadā:</w:t>
      </w:r>
    </w:p>
    <w:p w14:paraId="5304EA0A" w14:textId="77777777" w:rsidR="005321E4" w:rsidRPr="005321E4" w:rsidRDefault="005321E4" w:rsidP="00D75B52">
      <w:pPr>
        <w:numPr>
          <w:ilvl w:val="0"/>
          <w:numId w:val="5"/>
        </w:numPr>
        <w:ind w:left="1077"/>
        <w:rPr>
          <w:rFonts w:eastAsia="Calibri"/>
          <w:szCs w:val="24"/>
        </w:rPr>
      </w:pPr>
      <w:r w:rsidRPr="005321E4">
        <w:rPr>
          <w:rFonts w:eastAsia="Calibri"/>
          <w:szCs w:val="24"/>
        </w:rPr>
        <w:t>turpināt publiskās un privātās partnerības projekta ”E67/A7 Ķekavas apvedceļš” īstenošanu;</w:t>
      </w:r>
    </w:p>
    <w:p w14:paraId="7E935998"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sagatavot un parakstīt starpvalstu nodomu dokumentus par Rail </w:t>
      </w:r>
      <w:proofErr w:type="spellStart"/>
      <w:r w:rsidRPr="005321E4">
        <w:rPr>
          <w:rFonts w:eastAsia="Calibri"/>
          <w:szCs w:val="24"/>
        </w:rPr>
        <w:t>Baltica</w:t>
      </w:r>
      <w:proofErr w:type="spellEnd"/>
      <w:r w:rsidRPr="005321E4">
        <w:rPr>
          <w:rFonts w:eastAsia="Calibri"/>
          <w:szCs w:val="24"/>
        </w:rPr>
        <w:t xml:space="preserve"> infrastruktūras pārvaldības modeli;</w:t>
      </w:r>
    </w:p>
    <w:p w14:paraId="75E125DC"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turpināt Rail </w:t>
      </w:r>
      <w:proofErr w:type="spellStart"/>
      <w:r w:rsidRPr="005321E4">
        <w:rPr>
          <w:rFonts w:eastAsia="Calibri"/>
          <w:szCs w:val="24"/>
        </w:rPr>
        <w:t>Baltica</w:t>
      </w:r>
      <w:proofErr w:type="spellEnd"/>
      <w:r w:rsidRPr="005321E4">
        <w:rPr>
          <w:rFonts w:eastAsia="Calibri"/>
          <w:szCs w:val="24"/>
        </w:rPr>
        <w:t xml:space="preserve"> projektam nepieciešamo nekustamo īpašumu atsavināšanu;</w:t>
      </w:r>
    </w:p>
    <w:p w14:paraId="59765CAF"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sagatavot Ministru kabineta rīkojuma Nr. 467 “Par Eiropas standarta platuma publiskās lietošanas dzelzceļa infrastruktūras līnijas Rail </w:t>
      </w:r>
      <w:proofErr w:type="spellStart"/>
      <w:r w:rsidRPr="005321E4">
        <w:rPr>
          <w:rFonts w:eastAsia="Calibri"/>
          <w:szCs w:val="24"/>
        </w:rPr>
        <w:t>Baltica</w:t>
      </w:r>
      <w:proofErr w:type="spellEnd"/>
      <w:r w:rsidRPr="005321E4">
        <w:rPr>
          <w:rFonts w:eastAsia="Calibri"/>
          <w:szCs w:val="24"/>
        </w:rPr>
        <w:t xml:space="preserve"> būvniecībai paredzētās darbības  akceptu” grozījumu projektu un iesniegt to izskatīšanai Ministru kabinetā;</w:t>
      </w:r>
    </w:p>
    <w:p w14:paraId="2CCE97D7"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uzsākt Rail </w:t>
      </w:r>
      <w:proofErr w:type="spellStart"/>
      <w:r w:rsidRPr="005321E4">
        <w:rPr>
          <w:rFonts w:eastAsia="Calibri"/>
          <w:szCs w:val="24"/>
        </w:rPr>
        <w:t>Baltica</w:t>
      </w:r>
      <w:proofErr w:type="spellEnd"/>
      <w:r w:rsidRPr="005321E4">
        <w:rPr>
          <w:rFonts w:eastAsia="Calibri"/>
          <w:szCs w:val="24"/>
        </w:rPr>
        <w:t xml:space="preserve"> dzelzceļa līnijas savienojuma ar starptautisko lidostu “Rīga” būvniecību;</w:t>
      </w:r>
    </w:p>
    <w:p w14:paraId="0CA3ED06" w14:textId="77777777" w:rsidR="005321E4" w:rsidRPr="005321E4" w:rsidRDefault="005321E4" w:rsidP="00D75B52">
      <w:pPr>
        <w:numPr>
          <w:ilvl w:val="0"/>
          <w:numId w:val="5"/>
        </w:numPr>
        <w:ind w:left="1077"/>
        <w:rPr>
          <w:rFonts w:eastAsia="Calibri"/>
          <w:szCs w:val="24"/>
        </w:rPr>
      </w:pPr>
      <w:r w:rsidRPr="005321E4">
        <w:rPr>
          <w:rFonts w:eastAsia="Calibri"/>
          <w:bCs/>
          <w:szCs w:val="24"/>
          <w:lang w:eastAsia="lv-LV"/>
        </w:rPr>
        <w:t>pārskatīt un īstenot Indikatīvo dzelzceļa infrastruktūr</w:t>
      </w:r>
      <w:r w:rsidR="00415B81">
        <w:rPr>
          <w:rFonts w:eastAsia="Calibri"/>
          <w:bCs/>
          <w:szCs w:val="24"/>
          <w:lang w:eastAsia="lv-LV"/>
        </w:rPr>
        <w:t>as attīstības plānu 2018.</w:t>
      </w:r>
      <w:r w:rsidR="00415B81">
        <w:rPr>
          <w:rFonts w:eastAsia="Calibri"/>
          <w:bCs/>
          <w:szCs w:val="24"/>
          <w:lang w:eastAsia="lv-LV"/>
        </w:rPr>
        <w:noBreakHyphen/>
        <w:t>2022. </w:t>
      </w:r>
      <w:r w:rsidRPr="005321E4">
        <w:rPr>
          <w:rFonts w:eastAsia="Calibri"/>
          <w:bCs/>
          <w:szCs w:val="24"/>
          <w:lang w:eastAsia="lv-LV"/>
        </w:rPr>
        <w:t>gadam;</w:t>
      </w:r>
    </w:p>
    <w:p w14:paraId="07C8B176" w14:textId="77777777" w:rsidR="005321E4" w:rsidRPr="005321E4" w:rsidRDefault="005321E4" w:rsidP="00D75B52">
      <w:pPr>
        <w:numPr>
          <w:ilvl w:val="0"/>
          <w:numId w:val="5"/>
        </w:numPr>
        <w:ind w:left="1077"/>
        <w:rPr>
          <w:bCs/>
          <w:szCs w:val="24"/>
          <w:lang w:eastAsia="lv-LV"/>
        </w:rPr>
      </w:pPr>
      <w:r w:rsidRPr="005321E4">
        <w:rPr>
          <w:rFonts w:eastAsia="Calibri"/>
          <w:bCs/>
          <w:szCs w:val="24"/>
        </w:rPr>
        <w:t xml:space="preserve">nodrošināt ES Ceturtās dzelzceļa </w:t>
      </w:r>
      <w:proofErr w:type="spellStart"/>
      <w:r w:rsidRPr="005321E4">
        <w:rPr>
          <w:rFonts w:eastAsia="Calibri"/>
          <w:bCs/>
          <w:szCs w:val="24"/>
        </w:rPr>
        <w:t>pakotnes</w:t>
      </w:r>
      <w:proofErr w:type="spellEnd"/>
      <w:r w:rsidRPr="005321E4">
        <w:rPr>
          <w:rFonts w:eastAsia="Calibri"/>
          <w:bCs/>
          <w:szCs w:val="24"/>
        </w:rPr>
        <w:t xml:space="preserve"> izstrādāto normatīvo aktu ieviešanu;</w:t>
      </w:r>
    </w:p>
    <w:p w14:paraId="394CAAC6" w14:textId="77777777" w:rsidR="005321E4" w:rsidRPr="005321E4" w:rsidRDefault="005321E4" w:rsidP="00D75B52">
      <w:pPr>
        <w:numPr>
          <w:ilvl w:val="0"/>
          <w:numId w:val="5"/>
        </w:numPr>
        <w:ind w:left="1077"/>
        <w:rPr>
          <w:rFonts w:eastAsia="Calibri"/>
          <w:bCs/>
          <w:szCs w:val="24"/>
        </w:rPr>
      </w:pPr>
      <w:r w:rsidRPr="005321E4">
        <w:rPr>
          <w:rFonts w:eastAsia="Calibri"/>
          <w:bCs/>
          <w:szCs w:val="24"/>
        </w:rPr>
        <w:t>īstenot attīstības projektus – jaunu dīzeļvilcienu iegāde, dzelzceļa infrastruktūras modernizācija (peronu modernizācijas projekts) u.c.;</w:t>
      </w:r>
    </w:p>
    <w:p w14:paraId="4D403C87" w14:textId="77777777" w:rsidR="005321E4" w:rsidRPr="005321E4" w:rsidRDefault="005321E4" w:rsidP="00D75B52">
      <w:pPr>
        <w:numPr>
          <w:ilvl w:val="0"/>
          <w:numId w:val="5"/>
        </w:numPr>
        <w:ind w:left="1077"/>
        <w:rPr>
          <w:rFonts w:eastAsia="Calibri"/>
          <w:bCs/>
          <w:szCs w:val="24"/>
        </w:rPr>
      </w:pPr>
      <w:r w:rsidRPr="005321E4">
        <w:rPr>
          <w:rFonts w:eastAsia="Calibri"/>
          <w:bCs/>
          <w:szCs w:val="24"/>
        </w:rPr>
        <w:t xml:space="preserve">turpināt ieviest </w:t>
      </w:r>
      <w:r w:rsidRPr="005321E4">
        <w:rPr>
          <w:rFonts w:eastAsia="Calibri"/>
          <w:bCs/>
          <w:i/>
          <w:iCs/>
          <w:szCs w:val="24"/>
        </w:rPr>
        <w:t>Ziemeļjūras – Baltijas dzelzceļa kravu koridora</w:t>
      </w:r>
      <w:r w:rsidRPr="005321E4">
        <w:rPr>
          <w:rFonts w:eastAsia="Calibri"/>
          <w:bCs/>
          <w:szCs w:val="24"/>
        </w:rPr>
        <w:t xml:space="preserve"> pagarināšanu Latvijas teritorijā;</w:t>
      </w:r>
    </w:p>
    <w:p w14:paraId="345EF5A3" w14:textId="77777777" w:rsidR="005321E4" w:rsidRPr="005321E4" w:rsidRDefault="005321E4" w:rsidP="00D75B52">
      <w:pPr>
        <w:numPr>
          <w:ilvl w:val="0"/>
          <w:numId w:val="5"/>
        </w:numPr>
        <w:ind w:left="1077"/>
        <w:rPr>
          <w:rFonts w:eastAsia="Calibri"/>
          <w:szCs w:val="24"/>
        </w:rPr>
      </w:pPr>
      <w:r w:rsidRPr="005321E4">
        <w:rPr>
          <w:rFonts w:eastAsia="Calibri"/>
          <w:szCs w:val="24"/>
        </w:rPr>
        <w:t>veikt pasākumus, lai saglabātu nozares uzņēmumus, lai tie spētu atjaunot savu darbību pēc Covid-19;</w:t>
      </w:r>
    </w:p>
    <w:p w14:paraId="3A024BF3"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turpināt digitālo risinājumu ieviešanu transporta jomā – transporta nozares informācijas nacionālā (valsts) piekļuves punkta izveide, </w:t>
      </w:r>
      <w:proofErr w:type="spellStart"/>
      <w:r w:rsidRPr="005321E4">
        <w:rPr>
          <w:rFonts w:eastAsia="Calibri"/>
          <w:szCs w:val="24"/>
        </w:rPr>
        <w:t>eCMR</w:t>
      </w:r>
      <w:proofErr w:type="spellEnd"/>
      <w:r w:rsidRPr="005321E4">
        <w:rPr>
          <w:rFonts w:eastAsia="Calibri"/>
          <w:szCs w:val="24"/>
        </w:rPr>
        <w:t xml:space="preserve"> un EFTI regulējuma piemērošana, autoceļu nodevas samaksas, atļautā ātruma, tehniskās apskates un obligātās civiltiesiskās apdrošināšanas kontrole ar tehniskajiem līdzekļiem;</w:t>
      </w:r>
    </w:p>
    <w:p w14:paraId="05288C09" w14:textId="77777777" w:rsidR="005321E4" w:rsidRPr="005321E4" w:rsidRDefault="005321E4" w:rsidP="00D75B52">
      <w:pPr>
        <w:numPr>
          <w:ilvl w:val="0"/>
          <w:numId w:val="5"/>
        </w:numPr>
        <w:ind w:left="1077"/>
        <w:rPr>
          <w:rFonts w:eastAsia="Calibri"/>
          <w:szCs w:val="24"/>
        </w:rPr>
      </w:pPr>
      <w:r w:rsidRPr="005321E4">
        <w:rPr>
          <w:rFonts w:eastAsia="Calibri"/>
          <w:szCs w:val="24"/>
        </w:rPr>
        <w:t>turpināt darbu pie lidostas “Rīga” infrastruktūras attīstības;</w:t>
      </w:r>
    </w:p>
    <w:p w14:paraId="7F90F82D"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turpināt paplašināt </w:t>
      </w:r>
      <w:proofErr w:type="spellStart"/>
      <w:r w:rsidRPr="005321E4">
        <w:rPr>
          <w:rFonts w:eastAsia="Calibri"/>
          <w:szCs w:val="24"/>
        </w:rPr>
        <w:t>Airbaltic</w:t>
      </w:r>
      <w:proofErr w:type="spellEnd"/>
      <w:r w:rsidRPr="005321E4">
        <w:rPr>
          <w:rFonts w:eastAsia="Calibri"/>
          <w:szCs w:val="24"/>
        </w:rPr>
        <w:t xml:space="preserve"> lidojumu maršrutu tīklu, nodrošinot jaunu divpusēju gaisa satiksmes nolīgumu slēgšanu;</w:t>
      </w:r>
    </w:p>
    <w:p w14:paraId="778DDE6A"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turpināt </w:t>
      </w:r>
      <w:proofErr w:type="spellStart"/>
      <w:r w:rsidRPr="005321E4">
        <w:rPr>
          <w:rFonts w:eastAsia="Calibri"/>
          <w:szCs w:val="24"/>
        </w:rPr>
        <w:t>civilmilitāro</w:t>
      </w:r>
      <w:proofErr w:type="spellEnd"/>
      <w:r w:rsidRPr="005321E4">
        <w:rPr>
          <w:rFonts w:eastAsia="Calibri"/>
          <w:szCs w:val="24"/>
        </w:rPr>
        <w:t xml:space="preserve"> sadarbību un atbalstīt Lielvārdes militārā lidlauka attīstību;</w:t>
      </w:r>
    </w:p>
    <w:p w14:paraId="189A8351" w14:textId="77777777" w:rsidR="005321E4" w:rsidRPr="005321E4" w:rsidRDefault="005321E4" w:rsidP="00D75B52">
      <w:pPr>
        <w:numPr>
          <w:ilvl w:val="0"/>
          <w:numId w:val="5"/>
        </w:numPr>
        <w:ind w:left="1077"/>
        <w:rPr>
          <w:rFonts w:eastAsia="Calibri"/>
          <w:szCs w:val="24"/>
        </w:rPr>
      </w:pPr>
      <w:r w:rsidRPr="005321E4">
        <w:rPr>
          <w:rFonts w:eastAsia="Calibri"/>
          <w:szCs w:val="24"/>
          <w:lang w:eastAsia="lv-LV"/>
        </w:rPr>
        <w:lastRenderedPageBreak/>
        <w:t>veikt pasākumus Latvijas tranzīta koridora dziļākai integrācijai starptautiskās piegāžu ķēdēs, Ziemeļu dimensijas transporta tīkla pagarināšanai līdz Ķīnai un citām Āzijas valstīm, kā arī nodrošināt Latvijas infrastruktūras pilnvērtīgu iekļaušanu izpētē, ko veiks Eiropas Savienības un Ķīnas savietojamības platformas ietvaros</w:t>
      </w:r>
      <w:r w:rsidRPr="005321E4">
        <w:rPr>
          <w:rFonts w:eastAsia="Calibri"/>
          <w:szCs w:val="24"/>
        </w:rPr>
        <w:t>;</w:t>
      </w:r>
    </w:p>
    <w:p w14:paraId="7AAC892C" w14:textId="77777777" w:rsidR="005321E4" w:rsidRPr="005321E4" w:rsidRDefault="005321E4" w:rsidP="00D75B52">
      <w:pPr>
        <w:numPr>
          <w:ilvl w:val="0"/>
          <w:numId w:val="5"/>
        </w:numPr>
        <w:ind w:left="1077"/>
        <w:rPr>
          <w:rFonts w:eastAsia="Calibri"/>
          <w:szCs w:val="24"/>
        </w:rPr>
      </w:pPr>
      <w:r w:rsidRPr="005321E4">
        <w:rPr>
          <w:rFonts w:eastAsia="Calibri"/>
          <w:szCs w:val="24"/>
          <w:lang w:eastAsia="lv-LV"/>
        </w:rPr>
        <w:t>nodrošināt Latvijas loģistikas, tranzīta un ostu jomas konkurētspējas veicināšanas pasākumus, administratīvo procedūru atvieglošanu un vienotu rīcību nozares iespēju popularizēšanai starptautiskā vidē, izmantojot vienotu zīmolu “</w:t>
      </w:r>
      <w:proofErr w:type="spellStart"/>
      <w:r w:rsidRPr="005321E4">
        <w:rPr>
          <w:rFonts w:eastAsia="Calibri"/>
          <w:szCs w:val="24"/>
          <w:lang w:eastAsia="lv-LV"/>
        </w:rPr>
        <w:t>Via</w:t>
      </w:r>
      <w:proofErr w:type="spellEnd"/>
      <w:r w:rsidRPr="005321E4">
        <w:rPr>
          <w:rFonts w:eastAsia="Calibri"/>
          <w:szCs w:val="24"/>
          <w:lang w:eastAsia="lv-LV"/>
        </w:rPr>
        <w:t xml:space="preserve"> Latvia</w:t>
      </w:r>
      <w:r w:rsidRPr="005321E4">
        <w:rPr>
          <w:rFonts w:eastAsia="Calibri"/>
          <w:szCs w:val="24"/>
        </w:rPr>
        <w:t>”;</w:t>
      </w:r>
    </w:p>
    <w:p w14:paraId="48175984" w14:textId="77777777" w:rsidR="005321E4" w:rsidRPr="005321E4" w:rsidRDefault="005321E4" w:rsidP="00D75B52">
      <w:pPr>
        <w:numPr>
          <w:ilvl w:val="0"/>
          <w:numId w:val="5"/>
        </w:numPr>
        <w:ind w:left="1077"/>
        <w:rPr>
          <w:szCs w:val="24"/>
          <w:lang w:eastAsia="lv-LV"/>
        </w:rPr>
      </w:pPr>
      <w:r w:rsidRPr="005321E4">
        <w:rPr>
          <w:szCs w:val="24"/>
          <w:lang w:eastAsia="lv-LV"/>
        </w:rPr>
        <w:t>īstenot starptautiskās ostu un loģistikas informācijas sistēmas SKLOIS II kārtas projektu “SKLOIS2”, nodrošināt SKLOIS sistēmas darbību un attīstību;</w:t>
      </w:r>
    </w:p>
    <w:p w14:paraId="42D1F299" w14:textId="77777777" w:rsidR="005321E4" w:rsidRPr="005321E4" w:rsidRDefault="005321E4" w:rsidP="00D75B52">
      <w:pPr>
        <w:numPr>
          <w:ilvl w:val="0"/>
          <w:numId w:val="5"/>
        </w:numPr>
        <w:ind w:left="1077"/>
        <w:rPr>
          <w:rFonts w:eastAsia="Calibri"/>
          <w:szCs w:val="24"/>
        </w:rPr>
      </w:pPr>
      <w:r w:rsidRPr="005321E4">
        <w:rPr>
          <w:rFonts w:eastAsia="Calibri"/>
          <w:szCs w:val="24"/>
        </w:rPr>
        <w:t>veicināt Latvijas statusa saglabāšanu Parīzes saprašanās memoranda par ostas valsts kontroli (</w:t>
      </w:r>
      <w:proofErr w:type="spellStart"/>
      <w:r w:rsidRPr="005321E4">
        <w:rPr>
          <w:rFonts w:eastAsia="Calibri"/>
          <w:szCs w:val="24"/>
        </w:rPr>
        <w:t>PMoU</w:t>
      </w:r>
      <w:proofErr w:type="spellEnd"/>
      <w:r w:rsidRPr="005321E4">
        <w:rPr>
          <w:rFonts w:eastAsia="Calibri"/>
          <w:szCs w:val="24"/>
        </w:rPr>
        <w:t>) Baltajā sarakstā;</w:t>
      </w:r>
    </w:p>
    <w:p w14:paraId="0B54A2AA" w14:textId="77777777" w:rsidR="005321E4" w:rsidRPr="005321E4" w:rsidRDefault="005321E4" w:rsidP="00D75B52">
      <w:pPr>
        <w:numPr>
          <w:ilvl w:val="0"/>
          <w:numId w:val="5"/>
        </w:numPr>
        <w:ind w:left="1077"/>
        <w:rPr>
          <w:rFonts w:eastAsia="Calibri"/>
          <w:szCs w:val="24"/>
        </w:rPr>
      </w:pPr>
      <w:r w:rsidRPr="005321E4">
        <w:rPr>
          <w:rFonts w:eastAsia="Calibri"/>
          <w:color w:val="000000"/>
          <w:szCs w:val="24"/>
        </w:rPr>
        <w:t> nodrošināt starptautiskā regulējuma efektīvu ieviešanu un veicināt tā ievērošanu uz Latvijas karoga kuģiem un Latvijas jurisdikcijā esošajos ūdeņos;</w:t>
      </w:r>
    </w:p>
    <w:p w14:paraId="48F10762" w14:textId="77777777" w:rsidR="005321E4" w:rsidRPr="005321E4" w:rsidRDefault="005321E4" w:rsidP="00D75B52">
      <w:pPr>
        <w:numPr>
          <w:ilvl w:val="0"/>
          <w:numId w:val="5"/>
        </w:numPr>
        <w:ind w:left="1077"/>
        <w:rPr>
          <w:rFonts w:eastAsia="Calibri"/>
          <w:szCs w:val="24"/>
        </w:rPr>
      </w:pPr>
      <w:r w:rsidRPr="005321E4">
        <w:rPr>
          <w:rFonts w:eastAsia="Calibri"/>
          <w:szCs w:val="24"/>
        </w:rPr>
        <w:t>turpināt izstrādāt likumprojektu “Elektronisko sakaru likums” Eiropas Parlamenta un Padomes 2018. gada 11. decembra direktīvas 2018/1972 par Eiropas Elektronisko sakaru kodeksa izveidi transponēšanai, kā arī no likumprojekta izrietošos sekundāros tiesību aktu projektus;</w:t>
      </w:r>
    </w:p>
    <w:p w14:paraId="61B51A35" w14:textId="77777777" w:rsidR="005321E4" w:rsidRPr="005321E4" w:rsidRDefault="005321E4" w:rsidP="00D75B52">
      <w:pPr>
        <w:numPr>
          <w:ilvl w:val="0"/>
          <w:numId w:val="5"/>
        </w:numPr>
        <w:ind w:left="1077"/>
        <w:rPr>
          <w:rFonts w:eastAsia="Calibri"/>
          <w:szCs w:val="24"/>
        </w:rPr>
      </w:pPr>
      <w:r w:rsidRPr="005321E4">
        <w:rPr>
          <w:rFonts w:eastAsia="Calibri"/>
          <w:szCs w:val="24"/>
        </w:rPr>
        <w:t>turpināt izstrādāt Platjoslas elektronisko sakaru tīklu attīstības plānu 2021.–2027. gadam;</w:t>
      </w:r>
    </w:p>
    <w:p w14:paraId="7BBB5AC3"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 izstrādāt normatīvo aktu regulējumu abonēto preses izdevumu piegādes nodrošināšanai sākot ar 2022. gada 1. janvāri atbilstoši Ministru kabineta 2020. gada 17. jūlija rīkojumam Nr. 397 “Par konceptuālo ziņojumu “Abonētās preses izdevumu piegādes nodrošināšana un drukāto mediju atbalsta pilnveides iespējas””;</w:t>
      </w:r>
    </w:p>
    <w:p w14:paraId="5D95E02D" w14:textId="77777777" w:rsidR="005321E4" w:rsidRPr="005321E4" w:rsidRDefault="005321E4" w:rsidP="00D75B52">
      <w:pPr>
        <w:numPr>
          <w:ilvl w:val="0"/>
          <w:numId w:val="5"/>
        </w:numPr>
        <w:ind w:left="1077"/>
        <w:rPr>
          <w:rFonts w:eastAsia="Calibri"/>
          <w:szCs w:val="24"/>
        </w:rPr>
      </w:pPr>
      <w:r w:rsidRPr="005321E4">
        <w:rPr>
          <w:rFonts w:eastAsia="Calibri"/>
          <w:szCs w:val="24"/>
        </w:rPr>
        <w:t>veikt Eiropas infrastruktūras savienošanas instrumenta uzraudzības iestādes funkcijas, nodrošinot transporta nozares projektu, kā arī projektu platjoslas tīklu jomā telekomunikāciju nozarē īstenošanas uzraudzību, veicot Regulā Nr. 1316/2013 noteiktos dalībvalsts pienākumus;</w:t>
      </w:r>
    </w:p>
    <w:p w14:paraId="59C60992" w14:textId="77777777" w:rsidR="005321E4" w:rsidRPr="005321E4" w:rsidRDefault="005321E4" w:rsidP="00D75B52">
      <w:pPr>
        <w:numPr>
          <w:ilvl w:val="0"/>
          <w:numId w:val="5"/>
        </w:numPr>
        <w:ind w:left="1077"/>
        <w:rPr>
          <w:rFonts w:eastAsia="Calibri"/>
          <w:szCs w:val="24"/>
        </w:rPr>
      </w:pPr>
      <w:r w:rsidRPr="005321E4">
        <w:rPr>
          <w:rFonts w:eastAsia="Calibri"/>
          <w:szCs w:val="24"/>
        </w:rPr>
        <w:t>nodrošināt darbības programmas “Izaugsme un nodarbinātība” specifisko atbalsta mērķu transporta un elektroniskās sakaru infrastruktūras jomā rezultatīvo rādītāju sasniegšanas uzraudzību;</w:t>
      </w:r>
    </w:p>
    <w:p w14:paraId="1D69FD1C" w14:textId="77777777" w:rsidR="005321E4" w:rsidRPr="005321E4" w:rsidRDefault="005321E4" w:rsidP="00D75B52">
      <w:pPr>
        <w:numPr>
          <w:ilvl w:val="0"/>
          <w:numId w:val="5"/>
        </w:numPr>
        <w:ind w:left="1077"/>
        <w:rPr>
          <w:rFonts w:eastAsia="Calibri"/>
          <w:szCs w:val="24"/>
        </w:rPr>
      </w:pPr>
      <w:r w:rsidRPr="005321E4">
        <w:rPr>
          <w:rFonts w:eastAsia="Calibri"/>
          <w:szCs w:val="24"/>
        </w:rPr>
        <w:t>sagatavot priekšlikumus valsts atbalsta pasākumiem “pēdējās jūdzes” nodrošin</w:t>
      </w:r>
      <w:r w:rsidR="00894BE5">
        <w:rPr>
          <w:rFonts w:eastAsia="Calibri"/>
          <w:szCs w:val="24"/>
        </w:rPr>
        <w:t>āšanai plānošanas perioda 2021.</w:t>
      </w:r>
      <w:r w:rsidR="00894BE5">
        <w:rPr>
          <w:rFonts w:eastAsia="Calibri"/>
          <w:szCs w:val="24"/>
        </w:rPr>
        <w:noBreakHyphen/>
      </w:r>
      <w:r w:rsidRPr="005321E4">
        <w:rPr>
          <w:rFonts w:eastAsia="Calibri"/>
          <w:szCs w:val="24"/>
        </w:rPr>
        <w:t>2027. gada ietvaros pieejamo Eiropas Savienības fondu līdzekļu piesaistei;</w:t>
      </w:r>
    </w:p>
    <w:p w14:paraId="061FD133" w14:textId="77777777" w:rsidR="005321E4" w:rsidRPr="005321E4" w:rsidRDefault="005321E4" w:rsidP="00D75B52">
      <w:pPr>
        <w:numPr>
          <w:ilvl w:val="0"/>
          <w:numId w:val="5"/>
        </w:numPr>
        <w:ind w:left="1077"/>
        <w:rPr>
          <w:rFonts w:eastAsia="Calibri"/>
          <w:szCs w:val="24"/>
        </w:rPr>
      </w:pPr>
      <w:r w:rsidRPr="005321E4">
        <w:rPr>
          <w:rFonts w:eastAsia="Calibri"/>
          <w:szCs w:val="24"/>
        </w:rPr>
        <w:t xml:space="preserve">nodrošināt projekta, ar ko izveido 5G koridoru </w:t>
      </w:r>
      <w:proofErr w:type="spellStart"/>
      <w:r w:rsidRPr="005321E4">
        <w:rPr>
          <w:rFonts w:eastAsia="Calibri"/>
          <w:szCs w:val="24"/>
        </w:rPr>
        <w:t>Via</w:t>
      </w:r>
      <w:proofErr w:type="spellEnd"/>
      <w:r w:rsidRPr="005321E4">
        <w:rPr>
          <w:rFonts w:eastAsia="Calibri"/>
          <w:szCs w:val="24"/>
        </w:rPr>
        <w:t xml:space="preserve">  </w:t>
      </w:r>
      <w:proofErr w:type="spellStart"/>
      <w:r w:rsidRPr="005321E4">
        <w:rPr>
          <w:rFonts w:eastAsia="Calibri"/>
          <w:szCs w:val="24"/>
        </w:rPr>
        <w:t>Baltica</w:t>
      </w:r>
      <w:proofErr w:type="spellEnd"/>
      <w:r w:rsidRPr="005321E4">
        <w:rPr>
          <w:rFonts w:eastAsia="Calibri"/>
          <w:szCs w:val="24"/>
        </w:rPr>
        <w:t xml:space="preserve"> ceļa posmā, virzību plānošanas perioda 2021.–2027. gada ietvaros pieejamo Eiropas Savienības fondu līdzekļu piesaistei.</w:t>
      </w:r>
    </w:p>
    <w:p w14:paraId="0DA94395" w14:textId="77777777" w:rsidR="005321E4" w:rsidRPr="005321E4" w:rsidRDefault="005321E4" w:rsidP="00D75B52">
      <w:pPr>
        <w:numPr>
          <w:ilvl w:val="0"/>
          <w:numId w:val="5"/>
        </w:numPr>
        <w:ind w:left="1077"/>
        <w:rPr>
          <w:rFonts w:eastAsia="Calibri"/>
          <w:szCs w:val="24"/>
        </w:rPr>
      </w:pPr>
      <w:r w:rsidRPr="005321E4">
        <w:rPr>
          <w:rFonts w:eastAsia="Calibri"/>
          <w:szCs w:val="24"/>
        </w:rPr>
        <w:t>veicināt nozares interešu pārstāvniecību Latvijas nacionālo pozīciju izstrādē par Eiropas Savienība daudzgadu budžetu pēc 2020. gada, piedalīties Partnerības līguma un Eiropas Savienības Kohēzijas politikas fondu darbības programmas izstrādē;</w:t>
      </w:r>
    </w:p>
    <w:p w14:paraId="31926B7E" w14:textId="77777777" w:rsidR="005321E4" w:rsidRPr="005321E4" w:rsidRDefault="005321E4" w:rsidP="00D75B52">
      <w:pPr>
        <w:numPr>
          <w:ilvl w:val="0"/>
          <w:numId w:val="5"/>
        </w:numPr>
        <w:ind w:left="1077"/>
        <w:rPr>
          <w:rFonts w:eastAsia="Calibri"/>
          <w:szCs w:val="24"/>
        </w:rPr>
      </w:pPr>
      <w:r w:rsidRPr="005321E4">
        <w:rPr>
          <w:rFonts w:eastAsia="Calibri"/>
          <w:szCs w:val="24"/>
        </w:rPr>
        <w:t>nodrošināt ES fondu 2021.–2027. gada plānošanas perioda ieguldījumu priekšnosacījumu izpildi un uzsākt ES fondu 2021.–2027. gada plānošanas perioda ieviešanas nosacījumu (Ministru kabineta noteikumi SAM/pasākumu īstenošanai, kritēriji projektu atlases vērtēšanai, sākotnējais novērtējums. nolikums) izstrādi.</w:t>
      </w:r>
    </w:p>
    <w:p w14:paraId="59329BBC" w14:textId="77777777" w:rsidR="005321E4" w:rsidRPr="005321E4" w:rsidRDefault="005321E4" w:rsidP="00D75B52">
      <w:pPr>
        <w:spacing w:before="480" w:after="240"/>
        <w:ind w:firstLine="0"/>
        <w:jc w:val="center"/>
        <w:rPr>
          <w:rFonts w:eastAsia="Calibri"/>
          <w:b/>
          <w:color w:val="000000"/>
          <w:szCs w:val="24"/>
          <w:u w:val="single"/>
          <w:lang w:eastAsia="lv-LV"/>
        </w:rPr>
      </w:pPr>
      <w:r w:rsidRPr="005321E4">
        <w:rPr>
          <w:rFonts w:eastAsia="Calibri"/>
          <w:b/>
          <w:color w:val="000000"/>
          <w:szCs w:val="24"/>
          <w:u w:val="single"/>
          <w:lang w:eastAsia="lv-LV"/>
        </w:rPr>
        <w:lastRenderedPageBreak/>
        <w:t>Satiksmes ministrijas kopējo izdevumu izmaiņas no 2019. līdz 2023. gadam</w:t>
      </w:r>
    </w:p>
    <w:p w14:paraId="058D68C5" w14:textId="77777777" w:rsidR="005321E4" w:rsidRPr="00D75B52" w:rsidRDefault="005321E4" w:rsidP="005321E4">
      <w:pPr>
        <w:spacing w:after="0"/>
        <w:ind w:firstLine="0"/>
        <w:jc w:val="right"/>
        <w:rPr>
          <w:rFonts w:eastAsia="Calibri"/>
          <w:i/>
          <w:color w:val="000000"/>
          <w:sz w:val="18"/>
          <w:szCs w:val="18"/>
          <w:lang w:eastAsia="lv-LV"/>
        </w:rPr>
      </w:pPr>
      <w:r w:rsidRPr="00D75B52">
        <w:rPr>
          <w:rFonts w:eastAsia="Calibri"/>
          <w:i/>
          <w:color w:val="000000"/>
          <w:sz w:val="18"/>
          <w:szCs w:val="18"/>
          <w:lang w:eastAsia="lv-LV"/>
        </w:rPr>
        <w:t xml:space="preserve">    Euro</w:t>
      </w:r>
    </w:p>
    <w:p w14:paraId="1CF90F81" w14:textId="77777777" w:rsidR="005321E4" w:rsidRPr="005321E4" w:rsidRDefault="005321E4" w:rsidP="005321E4">
      <w:pPr>
        <w:spacing w:after="480"/>
        <w:ind w:firstLine="0"/>
        <w:jc w:val="left"/>
        <w:rPr>
          <w:rFonts w:eastAsia="Calibri"/>
          <w:b/>
          <w:szCs w:val="24"/>
          <w:highlight w:val="yellow"/>
          <w:lang w:eastAsia="lv-LV"/>
        </w:rPr>
      </w:pPr>
      <w:r w:rsidRPr="005321E4">
        <w:rPr>
          <w:rFonts w:ascii="Calibri" w:eastAsia="Calibri" w:hAnsi="Calibri" w:cs="Arial"/>
          <w:noProof/>
          <w:sz w:val="22"/>
          <w:szCs w:val="22"/>
          <w:lang w:eastAsia="lv-LV"/>
        </w:rPr>
        <w:drawing>
          <wp:inline distT="0" distB="0" distL="0" distR="0" wp14:anchorId="1F171556" wp14:editId="539A48A7">
            <wp:extent cx="5761990" cy="3916392"/>
            <wp:effectExtent l="0" t="0" r="1016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D49BB6" w14:textId="77777777" w:rsidR="005321E4" w:rsidRPr="005321E4" w:rsidRDefault="005321E4" w:rsidP="005321E4">
      <w:pPr>
        <w:spacing w:before="480" w:after="240"/>
        <w:ind w:firstLine="0"/>
        <w:jc w:val="center"/>
        <w:rPr>
          <w:rFonts w:eastAsia="Calibri"/>
          <w:b/>
          <w:szCs w:val="24"/>
          <w:lang w:eastAsia="lv-LV"/>
        </w:rPr>
      </w:pPr>
      <w:r w:rsidRPr="005321E4">
        <w:rPr>
          <w:rFonts w:eastAsia="Calibri"/>
          <w:b/>
          <w:szCs w:val="24"/>
          <w:lang w:eastAsia="lv-LV"/>
        </w:rPr>
        <w:t>Vidējais amata vietu skaits no 2019. līdz 2023. gadam</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252"/>
        <w:gridCol w:w="1252"/>
        <w:gridCol w:w="1176"/>
        <w:gridCol w:w="1328"/>
        <w:gridCol w:w="1229"/>
        <w:gridCol w:w="6"/>
      </w:tblGrid>
      <w:tr w:rsidR="005321E4" w:rsidRPr="005321E4" w14:paraId="4F61F353" w14:textId="77777777" w:rsidTr="00F1620D">
        <w:trPr>
          <w:gridAfter w:val="1"/>
          <w:wAfter w:w="6" w:type="dxa"/>
          <w:trHeight w:val="339"/>
          <w:tblHeader/>
        </w:trPr>
        <w:tc>
          <w:tcPr>
            <w:tcW w:w="2830" w:type="dxa"/>
            <w:shd w:val="clear" w:color="auto" w:fill="auto"/>
          </w:tcPr>
          <w:p w14:paraId="0C665269" w14:textId="77777777" w:rsidR="005321E4" w:rsidRPr="005321E4" w:rsidRDefault="005321E4" w:rsidP="005321E4">
            <w:pPr>
              <w:spacing w:after="0"/>
              <w:ind w:firstLine="0"/>
              <w:jc w:val="center"/>
              <w:rPr>
                <w:rFonts w:eastAsia="Calibri"/>
                <w:sz w:val="18"/>
                <w:szCs w:val="22"/>
              </w:rPr>
            </w:pPr>
          </w:p>
        </w:tc>
        <w:tc>
          <w:tcPr>
            <w:tcW w:w="1252" w:type="dxa"/>
            <w:tcBorders>
              <w:top w:val="single" w:sz="4" w:space="0" w:color="000000"/>
              <w:left w:val="single" w:sz="4" w:space="0" w:color="000000"/>
              <w:bottom w:val="single" w:sz="4" w:space="0" w:color="000000"/>
              <w:right w:val="single" w:sz="4" w:space="0" w:color="000000"/>
            </w:tcBorders>
          </w:tcPr>
          <w:p w14:paraId="4C744FF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1252" w:type="dxa"/>
            <w:tcBorders>
              <w:top w:val="single" w:sz="4" w:space="0" w:color="000000"/>
              <w:left w:val="single" w:sz="4" w:space="0" w:color="000000"/>
              <w:bottom w:val="single" w:sz="4" w:space="0" w:color="000000"/>
              <w:right w:val="single" w:sz="4" w:space="0" w:color="000000"/>
            </w:tcBorders>
          </w:tcPr>
          <w:p w14:paraId="252BF3E5"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1176" w:type="dxa"/>
            <w:tcBorders>
              <w:top w:val="single" w:sz="4" w:space="0" w:color="000000"/>
              <w:left w:val="single" w:sz="4" w:space="0" w:color="000000"/>
              <w:bottom w:val="single" w:sz="4" w:space="0" w:color="000000"/>
              <w:right w:val="single" w:sz="4" w:space="0" w:color="000000"/>
            </w:tcBorders>
          </w:tcPr>
          <w:p w14:paraId="2238712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1328" w:type="dxa"/>
            <w:tcBorders>
              <w:top w:val="single" w:sz="4" w:space="0" w:color="000000"/>
              <w:left w:val="single" w:sz="4" w:space="0" w:color="000000"/>
              <w:bottom w:val="single" w:sz="4" w:space="0" w:color="000000"/>
              <w:right w:val="single" w:sz="4" w:space="0" w:color="000000"/>
            </w:tcBorders>
          </w:tcPr>
          <w:p w14:paraId="6A58F02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1229" w:type="dxa"/>
            <w:tcBorders>
              <w:top w:val="single" w:sz="4" w:space="0" w:color="000000"/>
              <w:left w:val="single" w:sz="4" w:space="0" w:color="000000"/>
              <w:bottom w:val="single" w:sz="4" w:space="0" w:color="000000"/>
              <w:right w:val="single" w:sz="4" w:space="0" w:color="000000"/>
            </w:tcBorders>
          </w:tcPr>
          <w:p w14:paraId="7101067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1DA12AC9" w14:textId="77777777" w:rsidTr="00F1620D">
        <w:trPr>
          <w:gridAfter w:val="1"/>
          <w:wAfter w:w="6" w:type="dxa"/>
          <w:trHeight w:val="189"/>
        </w:trPr>
        <w:tc>
          <w:tcPr>
            <w:tcW w:w="2830" w:type="dxa"/>
            <w:shd w:val="clear" w:color="auto" w:fill="D9D9D9"/>
          </w:tcPr>
          <w:p w14:paraId="7BC086CC"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 xml:space="preserve">Vidējais amata vietu skaits gadā </w:t>
            </w:r>
          </w:p>
        </w:tc>
        <w:tc>
          <w:tcPr>
            <w:tcW w:w="1252" w:type="dxa"/>
            <w:shd w:val="clear" w:color="auto" w:fill="D9D9D9"/>
            <w:vAlign w:val="center"/>
          </w:tcPr>
          <w:p w14:paraId="24004389" w14:textId="77777777" w:rsidR="005321E4" w:rsidRPr="005321E4" w:rsidRDefault="005321E4" w:rsidP="005321E4">
            <w:pPr>
              <w:spacing w:after="0"/>
              <w:ind w:firstLine="0"/>
              <w:jc w:val="right"/>
              <w:rPr>
                <w:rFonts w:eastAsia="Calibri"/>
                <w:b/>
                <w:sz w:val="18"/>
                <w:szCs w:val="22"/>
              </w:rPr>
            </w:pPr>
            <w:r w:rsidRPr="005321E4">
              <w:rPr>
                <w:rFonts w:eastAsia="Calibri"/>
                <w:b/>
                <w:sz w:val="18"/>
                <w:szCs w:val="22"/>
              </w:rPr>
              <w:t>157</w:t>
            </w:r>
          </w:p>
        </w:tc>
        <w:tc>
          <w:tcPr>
            <w:tcW w:w="1252" w:type="dxa"/>
            <w:shd w:val="clear" w:color="auto" w:fill="D9D9D9"/>
            <w:vAlign w:val="center"/>
          </w:tcPr>
          <w:p w14:paraId="392BA953" w14:textId="77777777" w:rsidR="005321E4" w:rsidRPr="005321E4" w:rsidRDefault="005321E4" w:rsidP="005321E4">
            <w:pPr>
              <w:spacing w:after="0"/>
              <w:ind w:firstLine="0"/>
              <w:jc w:val="right"/>
              <w:rPr>
                <w:rFonts w:eastAsia="Calibri"/>
                <w:b/>
                <w:sz w:val="18"/>
                <w:szCs w:val="22"/>
              </w:rPr>
            </w:pPr>
            <w:r w:rsidRPr="005321E4">
              <w:rPr>
                <w:rFonts w:eastAsia="Calibri"/>
                <w:b/>
                <w:sz w:val="18"/>
                <w:szCs w:val="22"/>
              </w:rPr>
              <w:t>161</w:t>
            </w:r>
          </w:p>
        </w:tc>
        <w:tc>
          <w:tcPr>
            <w:tcW w:w="1176" w:type="dxa"/>
            <w:shd w:val="clear" w:color="auto" w:fill="D9D9D9"/>
            <w:vAlign w:val="center"/>
          </w:tcPr>
          <w:p w14:paraId="5B0BA4BA" w14:textId="77777777" w:rsidR="005321E4" w:rsidRPr="005321E4" w:rsidRDefault="005321E4" w:rsidP="005321E4">
            <w:pPr>
              <w:spacing w:after="0"/>
              <w:ind w:firstLine="0"/>
              <w:jc w:val="right"/>
              <w:rPr>
                <w:rFonts w:eastAsia="Calibri"/>
                <w:b/>
                <w:sz w:val="18"/>
                <w:szCs w:val="22"/>
              </w:rPr>
            </w:pPr>
            <w:r w:rsidRPr="005321E4">
              <w:rPr>
                <w:rFonts w:eastAsia="Calibri"/>
                <w:b/>
                <w:sz w:val="18"/>
                <w:szCs w:val="22"/>
              </w:rPr>
              <w:t>163</w:t>
            </w:r>
          </w:p>
        </w:tc>
        <w:tc>
          <w:tcPr>
            <w:tcW w:w="1328" w:type="dxa"/>
            <w:shd w:val="clear" w:color="auto" w:fill="D9D9D9"/>
            <w:vAlign w:val="center"/>
          </w:tcPr>
          <w:p w14:paraId="68BB49A9" w14:textId="77777777" w:rsidR="005321E4" w:rsidRPr="005321E4" w:rsidRDefault="005321E4" w:rsidP="005321E4">
            <w:pPr>
              <w:spacing w:after="0"/>
              <w:ind w:firstLine="0"/>
              <w:jc w:val="right"/>
              <w:rPr>
                <w:rFonts w:eastAsia="Calibri"/>
                <w:b/>
                <w:sz w:val="18"/>
                <w:szCs w:val="22"/>
              </w:rPr>
            </w:pPr>
            <w:r w:rsidRPr="005321E4">
              <w:rPr>
                <w:rFonts w:eastAsia="Calibri"/>
                <w:b/>
                <w:sz w:val="18"/>
                <w:szCs w:val="22"/>
              </w:rPr>
              <w:t>146</w:t>
            </w:r>
          </w:p>
        </w:tc>
        <w:tc>
          <w:tcPr>
            <w:tcW w:w="1229" w:type="dxa"/>
            <w:shd w:val="clear" w:color="auto" w:fill="D9D9D9"/>
            <w:vAlign w:val="center"/>
          </w:tcPr>
          <w:p w14:paraId="7405CD48" w14:textId="77777777" w:rsidR="005321E4" w:rsidRPr="005321E4" w:rsidRDefault="005321E4" w:rsidP="005321E4">
            <w:pPr>
              <w:spacing w:after="0"/>
              <w:ind w:firstLine="0"/>
              <w:jc w:val="right"/>
              <w:rPr>
                <w:rFonts w:eastAsia="Calibri"/>
                <w:b/>
                <w:sz w:val="18"/>
                <w:szCs w:val="22"/>
              </w:rPr>
            </w:pPr>
            <w:r w:rsidRPr="005321E4">
              <w:rPr>
                <w:rFonts w:eastAsia="Calibri"/>
                <w:b/>
                <w:sz w:val="18"/>
                <w:szCs w:val="22"/>
              </w:rPr>
              <w:t>137</w:t>
            </w:r>
          </w:p>
        </w:tc>
      </w:tr>
      <w:tr w:rsidR="005321E4" w:rsidRPr="005321E4" w14:paraId="6B9C8FD7" w14:textId="77777777" w:rsidTr="00F1620D">
        <w:trPr>
          <w:trHeight w:val="142"/>
        </w:trPr>
        <w:tc>
          <w:tcPr>
            <w:tcW w:w="9073" w:type="dxa"/>
            <w:gridSpan w:val="7"/>
          </w:tcPr>
          <w:p w14:paraId="4AF31C96" w14:textId="77777777" w:rsidR="005321E4" w:rsidRPr="005321E4" w:rsidRDefault="005321E4" w:rsidP="005321E4">
            <w:pPr>
              <w:spacing w:after="0"/>
              <w:ind w:firstLine="0"/>
              <w:jc w:val="left"/>
              <w:rPr>
                <w:rFonts w:eastAsia="Calibri"/>
                <w:sz w:val="18"/>
                <w:szCs w:val="22"/>
              </w:rPr>
            </w:pPr>
            <w:r w:rsidRPr="005321E4">
              <w:rPr>
                <w:rFonts w:eastAsia="Calibri"/>
                <w:i/>
                <w:sz w:val="18"/>
                <w:szCs w:val="22"/>
              </w:rPr>
              <w:t>Tajā skaitā:</w:t>
            </w:r>
          </w:p>
        </w:tc>
      </w:tr>
      <w:tr w:rsidR="005321E4" w:rsidRPr="005321E4" w14:paraId="71CEB00D" w14:textId="77777777" w:rsidTr="00F1620D">
        <w:trPr>
          <w:trHeight w:val="142"/>
        </w:trPr>
        <w:tc>
          <w:tcPr>
            <w:tcW w:w="9073" w:type="dxa"/>
            <w:gridSpan w:val="7"/>
          </w:tcPr>
          <w:p w14:paraId="704713C7" w14:textId="77777777" w:rsidR="005321E4" w:rsidRPr="005321E4" w:rsidRDefault="005321E4" w:rsidP="005321E4">
            <w:pPr>
              <w:spacing w:after="0"/>
              <w:ind w:firstLine="313"/>
              <w:jc w:val="left"/>
              <w:rPr>
                <w:rFonts w:eastAsia="Calibri"/>
                <w:sz w:val="18"/>
                <w:szCs w:val="22"/>
              </w:rPr>
            </w:pPr>
            <w:r w:rsidRPr="005321E4">
              <w:rPr>
                <w:rFonts w:eastAsia="Calibri"/>
                <w:i/>
                <w:sz w:val="18"/>
                <w:szCs w:val="22"/>
              </w:rPr>
              <w:t>Valsts pamatfunkciju īstenošana</w:t>
            </w:r>
          </w:p>
        </w:tc>
      </w:tr>
      <w:tr w:rsidR="005321E4" w:rsidRPr="005321E4" w14:paraId="63677C92" w14:textId="77777777" w:rsidTr="00F1620D">
        <w:trPr>
          <w:gridAfter w:val="1"/>
          <w:wAfter w:w="6" w:type="dxa"/>
          <w:trHeight w:val="143"/>
        </w:trPr>
        <w:tc>
          <w:tcPr>
            <w:tcW w:w="2830" w:type="dxa"/>
            <w:shd w:val="clear" w:color="auto" w:fill="F2F2F2"/>
          </w:tcPr>
          <w:p w14:paraId="2144DF2E"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rPr>
              <w:t>Vidējais amata vietu skaits gadā</w:t>
            </w:r>
          </w:p>
        </w:tc>
        <w:tc>
          <w:tcPr>
            <w:tcW w:w="1252" w:type="dxa"/>
            <w:shd w:val="clear" w:color="auto" w:fill="F2F2F2"/>
            <w:vAlign w:val="center"/>
          </w:tcPr>
          <w:p w14:paraId="6A32B64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137</w:t>
            </w:r>
          </w:p>
        </w:tc>
        <w:tc>
          <w:tcPr>
            <w:tcW w:w="1252" w:type="dxa"/>
            <w:shd w:val="clear" w:color="auto" w:fill="F2F2F2"/>
            <w:vAlign w:val="center"/>
          </w:tcPr>
          <w:p w14:paraId="3688E34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137</w:t>
            </w:r>
          </w:p>
        </w:tc>
        <w:tc>
          <w:tcPr>
            <w:tcW w:w="1176" w:type="dxa"/>
            <w:shd w:val="clear" w:color="auto" w:fill="F2F2F2"/>
            <w:vAlign w:val="center"/>
          </w:tcPr>
          <w:p w14:paraId="3C8491F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137</w:t>
            </w:r>
          </w:p>
        </w:tc>
        <w:tc>
          <w:tcPr>
            <w:tcW w:w="1328" w:type="dxa"/>
            <w:shd w:val="clear" w:color="auto" w:fill="F2F2F2"/>
            <w:vAlign w:val="center"/>
          </w:tcPr>
          <w:p w14:paraId="44E12CF0"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137</w:t>
            </w:r>
          </w:p>
        </w:tc>
        <w:tc>
          <w:tcPr>
            <w:tcW w:w="1229" w:type="dxa"/>
            <w:shd w:val="clear" w:color="auto" w:fill="F2F2F2"/>
            <w:vAlign w:val="center"/>
          </w:tcPr>
          <w:p w14:paraId="0D85DC7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137</w:t>
            </w:r>
          </w:p>
        </w:tc>
      </w:tr>
      <w:tr w:rsidR="005321E4" w:rsidRPr="005321E4" w14:paraId="1A253E82" w14:textId="77777777" w:rsidTr="00F1620D">
        <w:trPr>
          <w:trHeight w:val="283"/>
        </w:trPr>
        <w:tc>
          <w:tcPr>
            <w:tcW w:w="9073" w:type="dxa"/>
            <w:gridSpan w:val="7"/>
          </w:tcPr>
          <w:p w14:paraId="1422E7D9" w14:textId="77777777" w:rsidR="005321E4" w:rsidRPr="005321E4" w:rsidRDefault="005321E4" w:rsidP="005321E4">
            <w:pPr>
              <w:spacing w:after="0"/>
              <w:ind w:firstLine="313"/>
              <w:jc w:val="left"/>
              <w:rPr>
                <w:rFonts w:eastAsia="Calibri"/>
                <w:sz w:val="18"/>
                <w:szCs w:val="22"/>
              </w:rPr>
            </w:pPr>
            <w:r w:rsidRPr="005321E4">
              <w:rPr>
                <w:rFonts w:eastAsia="Calibri"/>
                <w:i/>
                <w:sz w:val="18"/>
                <w:szCs w:val="22"/>
              </w:rPr>
              <w:t>Eiropas Savienības politiku instrumentu un pārējās ārvalstu finanšu palīdzības līdzfinansēto un finansēto projektu un pasākumu īstenošana</w:t>
            </w:r>
          </w:p>
        </w:tc>
      </w:tr>
      <w:tr w:rsidR="005321E4" w:rsidRPr="005321E4" w14:paraId="329BA6F9" w14:textId="77777777" w:rsidTr="00F1620D">
        <w:trPr>
          <w:gridAfter w:val="1"/>
          <w:wAfter w:w="6" w:type="dxa"/>
          <w:trHeight w:val="209"/>
        </w:trPr>
        <w:tc>
          <w:tcPr>
            <w:tcW w:w="2830" w:type="dxa"/>
            <w:shd w:val="clear" w:color="auto" w:fill="F2F2F2"/>
          </w:tcPr>
          <w:p w14:paraId="21DBD06E"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Vidējais amata vietu skaits gadā</w:t>
            </w:r>
          </w:p>
        </w:tc>
        <w:tc>
          <w:tcPr>
            <w:tcW w:w="1252" w:type="dxa"/>
            <w:shd w:val="clear" w:color="auto" w:fill="F2F2F2"/>
            <w:vAlign w:val="center"/>
          </w:tcPr>
          <w:p w14:paraId="08D7BF3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20</w:t>
            </w:r>
          </w:p>
        </w:tc>
        <w:tc>
          <w:tcPr>
            <w:tcW w:w="1252" w:type="dxa"/>
            <w:shd w:val="clear" w:color="auto" w:fill="F2F2F2"/>
            <w:vAlign w:val="center"/>
          </w:tcPr>
          <w:p w14:paraId="57CF5DB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24</w:t>
            </w:r>
          </w:p>
        </w:tc>
        <w:tc>
          <w:tcPr>
            <w:tcW w:w="1176" w:type="dxa"/>
            <w:shd w:val="clear" w:color="auto" w:fill="F2F2F2"/>
            <w:vAlign w:val="center"/>
          </w:tcPr>
          <w:p w14:paraId="494C4E24" w14:textId="77777777" w:rsidR="005321E4" w:rsidRPr="005321E4" w:rsidRDefault="005321E4" w:rsidP="005321E4">
            <w:pPr>
              <w:spacing w:after="0"/>
              <w:ind w:firstLine="0"/>
              <w:jc w:val="right"/>
              <w:rPr>
                <w:rFonts w:eastAsia="Calibri"/>
                <w:sz w:val="18"/>
                <w:szCs w:val="22"/>
                <w:highlight w:val="yellow"/>
              </w:rPr>
            </w:pPr>
            <w:r w:rsidRPr="005321E4">
              <w:rPr>
                <w:rFonts w:eastAsia="Calibri"/>
                <w:sz w:val="18"/>
                <w:szCs w:val="22"/>
              </w:rPr>
              <w:t>26</w:t>
            </w:r>
          </w:p>
        </w:tc>
        <w:tc>
          <w:tcPr>
            <w:tcW w:w="1328" w:type="dxa"/>
            <w:shd w:val="clear" w:color="auto" w:fill="F2F2F2"/>
            <w:vAlign w:val="center"/>
          </w:tcPr>
          <w:p w14:paraId="0F5E882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9</w:t>
            </w:r>
          </w:p>
        </w:tc>
        <w:tc>
          <w:tcPr>
            <w:tcW w:w="1229" w:type="dxa"/>
            <w:shd w:val="clear" w:color="auto" w:fill="F2F2F2"/>
          </w:tcPr>
          <w:p w14:paraId="389B230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bl>
    <w:p w14:paraId="186179B9" w14:textId="77777777" w:rsidR="005321E4" w:rsidRPr="005321E4" w:rsidRDefault="005321E4" w:rsidP="00EA30A2">
      <w:pPr>
        <w:spacing w:before="480" w:after="240"/>
        <w:ind w:firstLine="0"/>
        <w:jc w:val="center"/>
        <w:rPr>
          <w:rFonts w:eastAsia="Calibri"/>
          <w:b/>
          <w:szCs w:val="24"/>
          <w:u w:val="single"/>
          <w:lang w:eastAsia="lv-LV"/>
        </w:rPr>
      </w:pPr>
      <w:r w:rsidRPr="005321E4">
        <w:rPr>
          <w:rFonts w:eastAsia="Calibri"/>
          <w:b/>
          <w:szCs w:val="24"/>
          <w:u w:val="single"/>
          <w:lang w:eastAsia="lv-LV"/>
        </w:rPr>
        <w:t>Politikas un resursu vadības kartes</w:t>
      </w:r>
    </w:p>
    <w:p w14:paraId="6E876AD2" w14:textId="77777777" w:rsidR="005321E4" w:rsidRPr="005321E4" w:rsidRDefault="005321E4" w:rsidP="005321E4">
      <w:pPr>
        <w:ind w:firstLine="0"/>
        <w:jc w:val="left"/>
        <w:rPr>
          <w:rFonts w:eastAsia="Calibri"/>
          <w:b/>
          <w:bCs/>
          <w:color w:val="000000"/>
          <w:szCs w:val="24"/>
          <w:lang w:eastAsia="lv-LV"/>
        </w:rPr>
      </w:pPr>
      <w:r w:rsidRPr="005321E4">
        <w:rPr>
          <w:rFonts w:eastAsia="Calibri"/>
          <w:b/>
          <w:bCs/>
          <w:color w:val="000000"/>
          <w:szCs w:val="24"/>
          <w:lang w:eastAsia="lv-LV"/>
        </w:rPr>
        <w:t>1. Nozaru vadība un politikas plānošana</w:t>
      </w:r>
    </w:p>
    <w:tbl>
      <w:tblPr>
        <w:tblStyle w:val="TableGrid31"/>
        <w:tblW w:w="9070" w:type="dxa"/>
        <w:tblLayout w:type="fixed"/>
        <w:tblLook w:val="04A0" w:firstRow="1" w:lastRow="0" w:firstColumn="1" w:lastColumn="0" w:noHBand="0" w:noVBand="1"/>
      </w:tblPr>
      <w:tblGrid>
        <w:gridCol w:w="4106"/>
        <w:gridCol w:w="2458"/>
        <w:gridCol w:w="1260"/>
        <w:gridCol w:w="1246"/>
      </w:tblGrid>
      <w:tr w:rsidR="005321E4" w:rsidRPr="005321E4" w14:paraId="6B5DE8EF" w14:textId="77777777" w:rsidTr="00F1620D">
        <w:trPr>
          <w:trHeight w:val="283"/>
        </w:trPr>
        <w:tc>
          <w:tcPr>
            <w:tcW w:w="9070" w:type="dxa"/>
            <w:gridSpan w:val="4"/>
            <w:shd w:val="clear" w:color="auto" w:fill="D9D9D9"/>
          </w:tcPr>
          <w:p w14:paraId="5C19F878"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w:t>
            </w:r>
            <w:r w:rsidRPr="005321E4">
              <w:rPr>
                <w:b/>
                <w:bCs/>
                <w:color w:val="000000"/>
                <w:sz w:val="18"/>
                <w:szCs w:val="18"/>
                <w:lang w:eastAsia="lv-LV"/>
              </w:rPr>
              <w:t xml:space="preserve"> mērķis: </w:t>
            </w:r>
            <w:r w:rsidRPr="005321E4">
              <w:rPr>
                <w:b/>
                <w:color w:val="000000"/>
                <w:sz w:val="18"/>
                <w:szCs w:val="18"/>
                <w:lang w:eastAsia="lv-LV"/>
              </w:rPr>
              <w:t xml:space="preserve">nodrošināt visus transporta un sakaru nozares politikas izstrādes un ieviešanas vadības procesus / </w:t>
            </w:r>
            <w:r w:rsidRPr="005321E4">
              <w:rPr>
                <w:i/>
                <w:color w:val="000000"/>
                <w:sz w:val="18"/>
                <w:szCs w:val="18"/>
                <w:lang w:eastAsia="lv-LV"/>
              </w:rPr>
              <w:t>L</w:t>
            </w:r>
            <w:r w:rsidRPr="005321E4">
              <w:rPr>
                <w:i/>
                <w:sz w:val="18"/>
                <w:szCs w:val="18"/>
              </w:rPr>
              <w:t>atvijas Nacionālais attīstības plāns 2021. – 2027. gadam</w:t>
            </w:r>
          </w:p>
        </w:tc>
      </w:tr>
      <w:tr w:rsidR="005321E4" w:rsidRPr="005321E4" w14:paraId="5CC6FA9A" w14:textId="77777777" w:rsidTr="00F1620D">
        <w:trPr>
          <w:trHeight w:val="425"/>
        </w:trPr>
        <w:tc>
          <w:tcPr>
            <w:tcW w:w="4106" w:type="dxa"/>
            <w:shd w:val="clear" w:color="auto" w:fill="auto"/>
          </w:tcPr>
          <w:p w14:paraId="0CBE14C2"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2458" w:type="dxa"/>
            <w:shd w:val="clear" w:color="auto" w:fill="auto"/>
          </w:tcPr>
          <w:p w14:paraId="732F1ABC"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1260" w:type="dxa"/>
            <w:shd w:val="clear" w:color="auto" w:fill="auto"/>
          </w:tcPr>
          <w:p w14:paraId="71218A57" w14:textId="77777777" w:rsidR="005321E4" w:rsidRPr="005321E4" w:rsidRDefault="005321E4" w:rsidP="005321E4">
            <w:pPr>
              <w:spacing w:after="0"/>
              <w:ind w:firstLine="0"/>
              <w:jc w:val="center"/>
              <w:rPr>
                <w:b/>
                <w:sz w:val="18"/>
                <w:szCs w:val="18"/>
                <w:vertAlign w:val="superscript"/>
                <w:lang w:eastAsia="lv-LV"/>
              </w:rPr>
            </w:pPr>
            <w:r w:rsidRPr="005321E4">
              <w:rPr>
                <w:b/>
                <w:sz w:val="18"/>
                <w:szCs w:val="18"/>
                <w:lang w:eastAsia="lv-LV"/>
              </w:rPr>
              <w:t xml:space="preserve">Faktiskā vērtība </w:t>
            </w:r>
            <w:r w:rsidRPr="005321E4">
              <w:rPr>
                <w:sz w:val="18"/>
                <w:szCs w:val="18"/>
                <w:lang w:eastAsia="lv-LV"/>
              </w:rPr>
              <w:t>(2019)</w:t>
            </w:r>
          </w:p>
        </w:tc>
        <w:tc>
          <w:tcPr>
            <w:tcW w:w="1243" w:type="dxa"/>
            <w:shd w:val="clear" w:color="auto" w:fill="auto"/>
          </w:tcPr>
          <w:p w14:paraId="2EC5291D"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Plānotā vērtība </w:t>
            </w:r>
            <w:r w:rsidRPr="005321E4">
              <w:rPr>
                <w:sz w:val="18"/>
                <w:szCs w:val="18"/>
                <w:lang w:eastAsia="lv-LV"/>
              </w:rPr>
              <w:t>(2024)</w:t>
            </w:r>
          </w:p>
        </w:tc>
      </w:tr>
      <w:tr w:rsidR="005321E4" w:rsidRPr="005321E4" w14:paraId="20B2BCD0" w14:textId="77777777" w:rsidTr="00F1620D">
        <w:trPr>
          <w:trHeight w:val="401"/>
        </w:trPr>
        <w:tc>
          <w:tcPr>
            <w:tcW w:w="4106" w:type="dxa"/>
            <w:tcBorders>
              <w:bottom w:val="single" w:sz="4" w:space="0" w:color="auto"/>
            </w:tcBorders>
            <w:vAlign w:val="center"/>
          </w:tcPr>
          <w:p w14:paraId="5888C135" w14:textId="77777777" w:rsidR="005321E4" w:rsidRPr="005321E4" w:rsidRDefault="005321E4" w:rsidP="005321E4">
            <w:pPr>
              <w:spacing w:after="0"/>
              <w:ind w:firstLine="0"/>
              <w:rPr>
                <w:b/>
                <w:i/>
                <w:sz w:val="18"/>
                <w:szCs w:val="18"/>
                <w:lang w:eastAsia="lv-LV"/>
              </w:rPr>
            </w:pPr>
            <w:r w:rsidRPr="005321E4">
              <w:rPr>
                <w:i/>
                <w:color w:val="000000"/>
                <w:sz w:val="18"/>
                <w:szCs w:val="18"/>
                <w:lang w:eastAsia="lv-LV"/>
              </w:rPr>
              <w:t>Globālais konkurētspējas indekss: Transporta infrastruktūras indekss (vieta/punkti)</w:t>
            </w:r>
          </w:p>
        </w:tc>
        <w:tc>
          <w:tcPr>
            <w:tcW w:w="2458" w:type="dxa"/>
            <w:vAlign w:val="center"/>
          </w:tcPr>
          <w:p w14:paraId="1168F13D"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L</w:t>
            </w:r>
            <w:r w:rsidRPr="005321E4">
              <w:rPr>
                <w:i/>
                <w:sz w:val="18"/>
                <w:szCs w:val="18"/>
              </w:rPr>
              <w:t>atvijas Nacionālais attīstības plāns 2021. – 2027. gadam [302]</w:t>
            </w:r>
          </w:p>
        </w:tc>
        <w:tc>
          <w:tcPr>
            <w:tcW w:w="1260" w:type="dxa"/>
            <w:vAlign w:val="center"/>
          </w:tcPr>
          <w:p w14:paraId="01FB629E" w14:textId="77777777" w:rsidR="005321E4" w:rsidRPr="005321E4" w:rsidRDefault="005321E4" w:rsidP="005321E4">
            <w:pPr>
              <w:spacing w:after="0"/>
              <w:ind w:firstLine="0"/>
              <w:jc w:val="center"/>
              <w:rPr>
                <w:i/>
                <w:sz w:val="18"/>
                <w:szCs w:val="18"/>
                <w:highlight w:val="yellow"/>
                <w:lang w:eastAsia="lv-LV"/>
              </w:rPr>
            </w:pPr>
            <w:r w:rsidRPr="005321E4">
              <w:rPr>
                <w:i/>
                <w:sz w:val="18"/>
                <w:szCs w:val="18"/>
                <w:lang w:eastAsia="lv-LV"/>
              </w:rPr>
              <w:t>52/57,3</w:t>
            </w:r>
          </w:p>
        </w:tc>
        <w:tc>
          <w:tcPr>
            <w:tcW w:w="1243" w:type="dxa"/>
            <w:vAlign w:val="center"/>
          </w:tcPr>
          <w:p w14:paraId="2402F661"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52/58,0</w:t>
            </w:r>
          </w:p>
        </w:tc>
      </w:tr>
      <w:tr w:rsidR="005321E4" w:rsidRPr="005321E4" w14:paraId="3671C1DE" w14:textId="77777777" w:rsidTr="00F1620D">
        <w:trPr>
          <w:trHeight w:val="144"/>
        </w:trPr>
        <w:tc>
          <w:tcPr>
            <w:tcW w:w="4106" w:type="dxa"/>
            <w:tcBorders>
              <w:bottom w:val="single" w:sz="4" w:space="0" w:color="auto"/>
            </w:tcBorders>
          </w:tcPr>
          <w:p w14:paraId="04022C51" w14:textId="77777777" w:rsidR="005321E4" w:rsidRPr="005321E4" w:rsidRDefault="005321E4" w:rsidP="005321E4">
            <w:pPr>
              <w:spacing w:after="0"/>
              <w:ind w:firstLine="0"/>
              <w:jc w:val="left"/>
              <w:rPr>
                <w:color w:val="000000"/>
                <w:sz w:val="18"/>
                <w:szCs w:val="18"/>
                <w:highlight w:val="yellow"/>
                <w:lang w:eastAsia="lv-LV"/>
              </w:rPr>
            </w:pPr>
            <w:r w:rsidRPr="005321E4">
              <w:rPr>
                <w:b/>
                <w:sz w:val="18"/>
                <w:szCs w:val="18"/>
                <w:lang w:eastAsia="lv-LV"/>
              </w:rPr>
              <w:t>Valdības rīcības plāns</w:t>
            </w:r>
          </w:p>
        </w:tc>
        <w:tc>
          <w:tcPr>
            <w:tcW w:w="4961" w:type="dxa"/>
            <w:gridSpan w:val="3"/>
          </w:tcPr>
          <w:p w14:paraId="626ACE1B" w14:textId="77777777" w:rsidR="005321E4" w:rsidRPr="005321E4" w:rsidRDefault="005321E4" w:rsidP="005321E4">
            <w:pPr>
              <w:spacing w:after="0"/>
              <w:ind w:firstLine="0"/>
              <w:jc w:val="left"/>
              <w:rPr>
                <w:i/>
                <w:sz w:val="18"/>
                <w:szCs w:val="18"/>
                <w:highlight w:val="yellow"/>
                <w:lang w:eastAsia="lv-LV"/>
              </w:rPr>
            </w:pPr>
            <w:r w:rsidRPr="005321E4">
              <w:rPr>
                <w:i/>
                <w:sz w:val="18"/>
                <w:szCs w:val="18"/>
                <w:lang w:eastAsia="lv-LV"/>
              </w:rPr>
              <w:t>036; 082-094; 168; 169</w:t>
            </w:r>
          </w:p>
        </w:tc>
      </w:tr>
    </w:tbl>
    <w:p w14:paraId="4527363E" w14:textId="77777777" w:rsidR="005321E4" w:rsidRPr="005321E4" w:rsidRDefault="005321E4" w:rsidP="005321E4">
      <w:pPr>
        <w:spacing w:after="0"/>
        <w:ind w:firstLine="0"/>
        <w:jc w:val="left"/>
        <w:rPr>
          <w:rFonts w:eastAsia="Calibri"/>
          <w:sz w:val="18"/>
          <w:szCs w:val="18"/>
          <w:highlight w:val="yellow"/>
          <w:lang w:eastAsia="lv-LV"/>
        </w:rPr>
      </w:pPr>
    </w:p>
    <w:tbl>
      <w:tblPr>
        <w:tblStyle w:val="TableGrid31"/>
        <w:tblW w:w="9055" w:type="dxa"/>
        <w:tblLayout w:type="fixed"/>
        <w:tblLook w:val="04A0" w:firstRow="1" w:lastRow="0" w:firstColumn="1" w:lastColumn="0" w:noHBand="0" w:noVBand="1"/>
      </w:tblPr>
      <w:tblGrid>
        <w:gridCol w:w="3266"/>
        <w:gridCol w:w="1134"/>
        <w:gridCol w:w="1202"/>
        <w:gridCol w:w="1244"/>
        <w:gridCol w:w="1087"/>
        <w:gridCol w:w="1122"/>
      </w:tblGrid>
      <w:tr w:rsidR="005321E4" w:rsidRPr="005321E4" w14:paraId="5EBA590A" w14:textId="77777777" w:rsidTr="00FA461E">
        <w:trPr>
          <w:trHeight w:val="283"/>
          <w:tblHeader/>
        </w:trPr>
        <w:tc>
          <w:tcPr>
            <w:tcW w:w="3266" w:type="dxa"/>
          </w:tcPr>
          <w:p w14:paraId="0C58C523" w14:textId="77777777" w:rsidR="005321E4" w:rsidRPr="005321E4" w:rsidRDefault="005321E4" w:rsidP="005321E4">
            <w:pPr>
              <w:spacing w:after="0"/>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48F96AC"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1202" w:type="dxa"/>
            <w:tcBorders>
              <w:top w:val="single" w:sz="4" w:space="0" w:color="000000"/>
              <w:left w:val="single" w:sz="4" w:space="0" w:color="000000"/>
              <w:bottom w:val="single" w:sz="4" w:space="0" w:color="000000"/>
              <w:right w:val="single" w:sz="4" w:space="0" w:color="000000"/>
            </w:tcBorders>
          </w:tcPr>
          <w:p w14:paraId="53941ED9"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1244" w:type="dxa"/>
            <w:tcBorders>
              <w:top w:val="single" w:sz="4" w:space="0" w:color="000000"/>
              <w:left w:val="single" w:sz="4" w:space="0" w:color="000000"/>
              <w:bottom w:val="single" w:sz="4" w:space="0" w:color="000000"/>
              <w:right w:val="single" w:sz="4" w:space="0" w:color="000000"/>
            </w:tcBorders>
          </w:tcPr>
          <w:p w14:paraId="747046EB"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1087" w:type="dxa"/>
            <w:tcBorders>
              <w:top w:val="single" w:sz="4" w:space="0" w:color="000000"/>
              <w:left w:val="single" w:sz="4" w:space="0" w:color="000000"/>
              <w:bottom w:val="single" w:sz="4" w:space="0" w:color="000000"/>
              <w:right w:val="single" w:sz="4" w:space="0" w:color="000000"/>
            </w:tcBorders>
          </w:tcPr>
          <w:p w14:paraId="125D8848"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1121" w:type="dxa"/>
            <w:tcBorders>
              <w:top w:val="single" w:sz="4" w:space="0" w:color="000000"/>
              <w:left w:val="single" w:sz="4" w:space="0" w:color="000000"/>
              <w:bottom w:val="single" w:sz="4" w:space="0" w:color="000000"/>
              <w:right w:val="single" w:sz="4" w:space="0" w:color="000000"/>
            </w:tcBorders>
          </w:tcPr>
          <w:p w14:paraId="2941DCA4" w14:textId="77777777" w:rsidR="005321E4" w:rsidRPr="005321E4" w:rsidRDefault="005321E4" w:rsidP="005321E4">
            <w:pPr>
              <w:spacing w:after="0"/>
              <w:ind w:firstLine="2"/>
              <w:jc w:val="center"/>
              <w:rPr>
                <w:sz w:val="18"/>
                <w:szCs w:val="18"/>
              </w:rPr>
            </w:pPr>
            <w:r w:rsidRPr="005321E4">
              <w:rPr>
                <w:sz w:val="18"/>
                <w:szCs w:val="18"/>
                <w:lang w:eastAsia="lv-LV"/>
              </w:rPr>
              <w:t>2023. gada prognoze</w:t>
            </w:r>
          </w:p>
        </w:tc>
      </w:tr>
      <w:tr w:rsidR="005321E4" w:rsidRPr="005321E4" w14:paraId="709DAF6E" w14:textId="77777777" w:rsidTr="00FA461E">
        <w:tc>
          <w:tcPr>
            <w:tcW w:w="9055" w:type="dxa"/>
            <w:gridSpan w:val="6"/>
            <w:shd w:val="clear" w:color="auto" w:fill="D9D9D9"/>
          </w:tcPr>
          <w:p w14:paraId="2DF6D031"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34932EE7" w14:textId="77777777" w:rsidTr="00FA461E">
        <w:trPr>
          <w:trHeight w:val="188"/>
        </w:trPr>
        <w:tc>
          <w:tcPr>
            <w:tcW w:w="3266" w:type="dxa"/>
            <w:vMerge w:val="restart"/>
          </w:tcPr>
          <w:p w14:paraId="6C6001AC"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3A2D2749" w14:textId="77777777" w:rsidR="005321E4" w:rsidRPr="005321E4" w:rsidRDefault="005321E4" w:rsidP="005321E4">
            <w:pPr>
              <w:spacing w:after="0"/>
              <w:ind w:firstLine="0"/>
              <w:jc w:val="left"/>
              <w:rPr>
                <w:sz w:val="18"/>
                <w:szCs w:val="18"/>
              </w:rPr>
            </w:pPr>
            <w:r w:rsidRPr="005321E4">
              <w:rPr>
                <w:b/>
                <w:sz w:val="18"/>
                <w:szCs w:val="18"/>
                <w:lang w:eastAsia="lv-LV"/>
              </w:rPr>
              <w:lastRenderedPageBreak/>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1134" w:type="dxa"/>
            <w:tcBorders>
              <w:top w:val="single" w:sz="4" w:space="0" w:color="auto"/>
              <w:left w:val="nil"/>
              <w:bottom w:val="single" w:sz="4" w:space="0" w:color="auto"/>
              <w:right w:val="single" w:sz="4" w:space="0" w:color="auto"/>
            </w:tcBorders>
            <w:shd w:val="clear" w:color="auto" w:fill="auto"/>
          </w:tcPr>
          <w:p w14:paraId="7148E279" w14:textId="77777777" w:rsidR="005321E4" w:rsidRPr="005321E4" w:rsidRDefault="005321E4" w:rsidP="005321E4">
            <w:pPr>
              <w:spacing w:after="0"/>
              <w:ind w:firstLine="0"/>
              <w:jc w:val="right"/>
              <w:rPr>
                <w:b/>
                <w:sz w:val="18"/>
                <w:szCs w:val="18"/>
              </w:rPr>
            </w:pPr>
            <w:r w:rsidRPr="005321E4">
              <w:rPr>
                <w:b/>
                <w:color w:val="000000"/>
                <w:sz w:val="18"/>
                <w:szCs w:val="18"/>
              </w:rPr>
              <w:lastRenderedPageBreak/>
              <w:t>6 551 534</w:t>
            </w:r>
          </w:p>
        </w:tc>
        <w:tc>
          <w:tcPr>
            <w:tcW w:w="1202" w:type="dxa"/>
            <w:tcBorders>
              <w:top w:val="single" w:sz="4" w:space="0" w:color="auto"/>
              <w:left w:val="nil"/>
              <w:bottom w:val="single" w:sz="4" w:space="0" w:color="auto"/>
              <w:right w:val="single" w:sz="4" w:space="0" w:color="auto"/>
            </w:tcBorders>
            <w:shd w:val="clear" w:color="auto" w:fill="auto"/>
          </w:tcPr>
          <w:p w14:paraId="14253CB0" w14:textId="77777777" w:rsidR="005321E4" w:rsidRPr="005321E4" w:rsidRDefault="005321E4" w:rsidP="005321E4">
            <w:pPr>
              <w:spacing w:after="0"/>
              <w:ind w:firstLine="0"/>
              <w:jc w:val="right"/>
              <w:rPr>
                <w:b/>
                <w:sz w:val="18"/>
                <w:szCs w:val="18"/>
              </w:rPr>
            </w:pPr>
            <w:r w:rsidRPr="005321E4">
              <w:rPr>
                <w:b/>
                <w:color w:val="000000"/>
                <w:sz w:val="18"/>
                <w:szCs w:val="18"/>
              </w:rPr>
              <w:t>6 687 026</w:t>
            </w:r>
          </w:p>
        </w:tc>
        <w:tc>
          <w:tcPr>
            <w:tcW w:w="1244" w:type="dxa"/>
            <w:tcBorders>
              <w:top w:val="single" w:sz="4" w:space="0" w:color="auto"/>
              <w:left w:val="nil"/>
              <w:bottom w:val="single" w:sz="4" w:space="0" w:color="auto"/>
              <w:right w:val="single" w:sz="4" w:space="0" w:color="auto"/>
            </w:tcBorders>
            <w:shd w:val="clear" w:color="auto" w:fill="auto"/>
          </w:tcPr>
          <w:p w14:paraId="7395E1CF" w14:textId="77777777" w:rsidR="005321E4" w:rsidRPr="005321E4" w:rsidRDefault="005321E4" w:rsidP="005321E4">
            <w:pPr>
              <w:spacing w:after="0"/>
              <w:ind w:firstLine="0"/>
              <w:jc w:val="right"/>
              <w:rPr>
                <w:b/>
                <w:sz w:val="18"/>
                <w:szCs w:val="18"/>
              </w:rPr>
            </w:pPr>
            <w:r w:rsidRPr="005321E4">
              <w:rPr>
                <w:b/>
                <w:color w:val="000000"/>
                <w:sz w:val="18"/>
                <w:szCs w:val="18"/>
              </w:rPr>
              <w:t>6 573 747</w:t>
            </w:r>
          </w:p>
        </w:tc>
        <w:tc>
          <w:tcPr>
            <w:tcW w:w="1087" w:type="dxa"/>
            <w:tcBorders>
              <w:top w:val="single" w:sz="4" w:space="0" w:color="auto"/>
              <w:left w:val="nil"/>
              <w:bottom w:val="single" w:sz="4" w:space="0" w:color="auto"/>
              <w:right w:val="single" w:sz="4" w:space="0" w:color="auto"/>
            </w:tcBorders>
            <w:shd w:val="clear" w:color="auto" w:fill="auto"/>
          </w:tcPr>
          <w:p w14:paraId="5804B30A" w14:textId="77777777" w:rsidR="005321E4" w:rsidRPr="005321E4" w:rsidRDefault="005321E4" w:rsidP="005321E4">
            <w:pPr>
              <w:spacing w:after="0"/>
              <w:ind w:firstLine="0"/>
              <w:jc w:val="right"/>
              <w:rPr>
                <w:b/>
                <w:sz w:val="18"/>
                <w:szCs w:val="18"/>
              </w:rPr>
            </w:pPr>
            <w:r w:rsidRPr="005321E4">
              <w:rPr>
                <w:b/>
                <w:color w:val="000000"/>
                <w:sz w:val="18"/>
                <w:szCs w:val="18"/>
              </w:rPr>
              <w:t>6 045 592</w:t>
            </w:r>
          </w:p>
        </w:tc>
        <w:tc>
          <w:tcPr>
            <w:tcW w:w="1121" w:type="dxa"/>
            <w:tcBorders>
              <w:top w:val="single" w:sz="4" w:space="0" w:color="auto"/>
              <w:left w:val="nil"/>
              <w:bottom w:val="single" w:sz="4" w:space="0" w:color="auto"/>
              <w:right w:val="single" w:sz="4" w:space="0" w:color="auto"/>
            </w:tcBorders>
            <w:shd w:val="clear" w:color="auto" w:fill="auto"/>
          </w:tcPr>
          <w:p w14:paraId="475575C0" w14:textId="77777777" w:rsidR="005321E4" w:rsidRPr="005321E4" w:rsidRDefault="005321E4" w:rsidP="005321E4">
            <w:pPr>
              <w:spacing w:after="0"/>
              <w:ind w:firstLine="0"/>
              <w:jc w:val="right"/>
              <w:rPr>
                <w:b/>
                <w:sz w:val="18"/>
                <w:szCs w:val="18"/>
              </w:rPr>
            </w:pPr>
            <w:r w:rsidRPr="005321E4">
              <w:rPr>
                <w:b/>
                <w:sz w:val="18"/>
                <w:szCs w:val="18"/>
              </w:rPr>
              <w:t>53 984 035</w:t>
            </w:r>
          </w:p>
        </w:tc>
      </w:tr>
      <w:tr w:rsidR="005321E4" w:rsidRPr="005321E4" w14:paraId="0C42771C" w14:textId="77777777" w:rsidTr="00FA461E">
        <w:trPr>
          <w:trHeight w:val="425"/>
        </w:trPr>
        <w:tc>
          <w:tcPr>
            <w:tcW w:w="3266" w:type="dxa"/>
            <w:vMerge/>
          </w:tcPr>
          <w:p w14:paraId="0D7B19D4" w14:textId="77777777" w:rsidR="005321E4" w:rsidRPr="005321E4" w:rsidRDefault="005321E4" w:rsidP="005321E4">
            <w:pPr>
              <w:spacing w:after="0"/>
              <w:ind w:firstLine="0"/>
              <w:jc w:val="left"/>
              <w:rPr>
                <w:sz w:val="18"/>
                <w:szCs w:val="18"/>
              </w:rPr>
            </w:pPr>
          </w:p>
        </w:tc>
        <w:tc>
          <w:tcPr>
            <w:tcW w:w="1134" w:type="dxa"/>
            <w:tcBorders>
              <w:bottom w:val="single" w:sz="4" w:space="0" w:color="auto"/>
            </w:tcBorders>
            <w:shd w:val="clear" w:color="auto" w:fill="auto"/>
          </w:tcPr>
          <w:p w14:paraId="469A9F8D" w14:textId="77777777" w:rsidR="005321E4" w:rsidRPr="005321E4" w:rsidRDefault="005321E4" w:rsidP="005321E4">
            <w:pPr>
              <w:spacing w:after="0"/>
              <w:ind w:firstLine="0"/>
              <w:jc w:val="right"/>
              <w:rPr>
                <w:b/>
                <w:color w:val="000000"/>
                <w:sz w:val="18"/>
                <w:szCs w:val="18"/>
              </w:rPr>
            </w:pPr>
            <w:r w:rsidRPr="005321E4">
              <w:rPr>
                <w:b/>
                <w:color w:val="000000"/>
                <w:sz w:val="18"/>
                <w:szCs w:val="18"/>
              </w:rPr>
              <w:t>151</w:t>
            </w:r>
          </w:p>
        </w:tc>
        <w:tc>
          <w:tcPr>
            <w:tcW w:w="1202" w:type="dxa"/>
            <w:tcBorders>
              <w:bottom w:val="single" w:sz="4" w:space="0" w:color="auto"/>
            </w:tcBorders>
            <w:shd w:val="clear" w:color="auto" w:fill="auto"/>
          </w:tcPr>
          <w:p w14:paraId="34E7AD47" w14:textId="77777777" w:rsidR="005321E4" w:rsidRPr="005321E4" w:rsidRDefault="005321E4" w:rsidP="005321E4">
            <w:pPr>
              <w:spacing w:after="0"/>
              <w:ind w:firstLine="0"/>
              <w:jc w:val="right"/>
              <w:rPr>
                <w:b/>
                <w:color w:val="000000"/>
                <w:sz w:val="18"/>
                <w:szCs w:val="18"/>
              </w:rPr>
            </w:pPr>
            <w:r w:rsidRPr="005321E4">
              <w:rPr>
                <w:b/>
                <w:color w:val="000000"/>
                <w:sz w:val="18"/>
                <w:szCs w:val="18"/>
              </w:rPr>
              <w:t>154</w:t>
            </w:r>
          </w:p>
        </w:tc>
        <w:tc>
          <w:tcPr>
            <w:tcW w:w="1244" w:type="dxa"/>
            <w:tcBorders>
              <w:bottom w:val="single" w:sz="4" w:space="0" w:color="auto"/>
            </w:tcBorders>
            <w:shd w:val="clear" w:color="auto" w:fill="auto"/>
          </w:tcPr>
          <w:p w14:paraId="36EF5A74" w14:textId="77777777" w:rsidR="005321E4" w:rsidRPr="005321E4" w:rsidRDefault="005321E4" w:rsidP="005321E4">
            <w:pPr>
              <w:spacing w:after="0"/>
              <w:ind w:firstLine="0"/>
              <w:jc w:val="right"/>
              <w:rPr>
                <w:b/>
                <w:color w:val="000000"/>
                <w:sz w:val="18"/>
                <w:szCs w:val="18"/>
              </w:rPr>
            </w:pPr>
            <w:r w:rsidRPr="005321E4">
              <w:rPr>
                <w:b/>
                <w:color w:val="000000"/>
                <w:sz w:val="18"/>
                <w:szCs w:val="18"/>
              </w:rPr>
              <w:t>153</w:t>
            </w:r>
          </w:p>
        </w:tc>
        <w:tc>
          <w:tcPr>
            <w:tcW w:w="1087" w:type="dxa"/>
            <w:tcBorders>
              <w:bottom w:val="single" w:sz="4" w:space="0" w:color="auto"/>
            </w:tcBorders>
            <w:shd w:val="clear" w:color="auto" w:fill="auto"/>
          </w:tcPr>
          <w:p w14:paraId="176DEFEE" w14:textId="77777777" w:rsidR="005321E4" w:rsidRPr="005321E4" w:rsidRDefault="005321E4" w:rsidP="005321E4">
            <w:pPr>
              <w:spacing w:after="0"/>
              <w:ind w:firstLine="0"/>
              <w:jc w:val="right"/>
              <w:rPr>
                <w:b/>
                <w:color w:val="000000"/>
                <w:sz w:val="18"/>
                <w:szCs w:val="18"/>
              </w:rPr>
            </w:pPr>
            <w:r w:rsidRPr="005321E4">
              <w:rPr>
                <w:b/>
                <w:color w:val="000000"/>
                <w:sz w:val="18"/>
                <w:szCs w:val="18"/>
              </w:rPr>
              <w:t>136</w:t>
            </w:r>
          </w:p>
        </w:tc>
        <w:tc>
          <w:tcPr>
            <w:tcW w:w="1121" w:type="dxa"/>
            <w:tcBorders>
              <w:bottom w:val="single" w:sz="4" w:space="0" w:color="auto"/>
            </w:tcBorders>
            <w:shd w:val="clear" w:color="auto" w:fill="auto"/>
          </w:tcPr>
          <w:p w14:paraId="6F9A447E" w14:textId="77777777" w:rsidR="005321E4" w:rsidRPr="005321E4" w:rsidRDefault="005321E4" w:rsidP="005321E4">
            <w:pPr>
              <w:spacing w:after="0"/>
              <w:ind w:firstLine="5"/>
              <w:jc w:val="right"/>
              <w:rPr>
                <w:b/>
                <w:color w:val="000000"/>
                <w:sz w:val="18"/>
                <w:szCs w:val="18"/>
              </w:rPr>
            </w:pPr>
            <w:r w:rsidRPr="005321E4">
              <w:rPr>
                <w:b/>
                <w:color w:val="000000"/>
                <w:sz w:val="18"/>
                <w:szCs w:val="18"/>
              </w:rPr>
              <w:t>136</w:t>
            </w:r>
          </w:p>
        </w:tc>
      </w:tr>
      <w:tr w:rsidR="005321E4" w:rsidRPr="005321E4" w14:paraId="2D1CD36F" w14:textId="77777777" w:rsidTr="00FA461E">
        <w:trPr>
          <w:trHeight w:val="127"/>
        </w:trPr>
        <w:tc>
          <w:tcPr>
            <w:tcW w:w="3266" w:type="dxa"/>
            <w:vMerge w:val="restart"/>
            <w:vAlign w:val="center"/>
          </w:tcPr>
          <w:p w14:paraId="6CE01ED9" w14:textId="77777777" w:rsidR="005321E4" w:rsidRPr="005321E4" w:rsidRDefault="005321E4" w:rsidP="005321E4">
            <w:pPr>
              <w:spacing w:after="0"/>
              <w:ind w:firstLine="318"/>
              <w:rPr>
                <w:sz w:val="18"/>
                <w:szCs w:val="18"/>
              </w:rPr>
            </w:pPr>
            <w:r w:rsidRPr="005321E4">
              <w:rPr>
                <w:color w:val="000000"/>
                <w:sz w:val="18"/>
                <w:szCs w:val="18"/>
                <w:lang w:eastAsia="lv-LV"/>
              </w:rPr>
              <w:t>97.00.00 Nozaru vadība un politikas plānošana</w:t>
            </w:r>
          </w:p>
        </w:tc>
        <w:tc>
          <w:tcPr>
            <w:tcW w:w="1134" w:type="dxa"/>
            <w:shd w:val="clear" w:color="auto" w:fill="auto"/>
            <w:vAlign w:val="center"/>
          </w:tcPr>
          <w:p w14:paraId="6D0C5514" w14:textId="77777777" w:rsidR="005321E4" w:rsidRPr="005321E4" w:rsidRDefault="005321E4" w:rsidP="005321E4">
            <w:pPr>
              <w:spacing w:after="0"/>
              <w:ind w:firstLine="0"/>
              <w:jc w:val="right"/>
              <w:rPr>
                <w:color w:val="000000"/>
                <w:sz w:val="18"/>
                <w:szCs w:val="18"/>
                <w:lang w:eastAsia="lv-LV"/>
              </w:rPr>
            </w:pPr>
            <w:r w:rsidRPr="005321E4">
              <w:rPr>
                <w:sz w:val="18"/>
                <w:szCs w:val="18"/>
                <w:lang w:eastAsia="lv-LV"/>
              </w:rPr>
              <w:t>4 626 308</w:t>
            </w:r>
          </w:p>
        </w:tc>
        <w:tc>
          <w:tcPr>
            <w:tcW w:w="1202" w:type="dxa"/>
            <w:shd w:val="clear" w:color="auto" w:fill="auto"/>
            <w:vAlign w:val="center"/>
          </w:tcPr>
          <w:p w14:paraId="0D28CFFD" w14:textId="77777777" w:rsidR="005321E4" w:rsidRPr="005321E4" w:rsidRDefault="005321E4" w:rsidP="005321E4">
            <w:pPr>
              <w:spacing w:after="0"/>
              <w:ind w:firstLine="0"/>
              <w:jc w:val="right"/>
              <w:rPr>
                <w:color w:val="000000"/>
                <w:sz w:val="18"/>
                <w:szCs w:val="18"/>
              </w:rPr>
            </w:pPr>
            <w:r w:rsidRPr="005321E4">
              <w:rPr>
                <w:sz w:val="18"/>
                <w:szCs w:val="18"/>
                <w:lang w:eastAsia="lv-LV"/>
              </w:rPr>
              <w:t>5 683 939</w:t>
            </w:r>
          </w:p>
        </w:tc>
        <w:tc>
          <w:tcPr>
            <w:tcW w:w="1244" w:type="dxa"/>
            <w:shd w:val="clear" w:color="auto" w:fill="auto"/>
            <w:vAlign w:val="center"/>
          </w:tcPr>
          <w:p w14:paraId="71BFC9CA" w14:textId="77777777" w:rsidR="005321E4" w:rsidRPr="005321E4" w:rsidRDefault="005321E4" w:rsidP="005321E4">
            <w:pPr>
              <w:spacing w:after="0"/>
              <w:ind w:firstLine="0"/>
              <w:jc w:val="right"/>
              <w:rPr>
                <w:color w:val="000000"/>
                <w:sz w:val="18"/>
                <w:szCs w:val="18"/>
              </w:rPr>
            </w:pPr>
            <w:r w:rsidRPr="005321E4">
              <w:rPr>
                <w:sz w:val="18"/>
                <w:szCs w:val="18"/>
                <w:lang w:eastAsia="lv-LV"/>
              </w:rPr>
              <w:t>5 491 361</w:t>
            </w:r>
          </w:p>
        </w:tc>
        <w:tc>
          <w:tcPr>
            <w:tcW w:w="1087" w:type="dxa"/>
            <w:shd w:val="clear" w:color="auto" w:fill="auto"/>
            <w:vAlign w:val="center"/>
          </w:tcPr>
          <w:p w14:paraId="65AD4304" w14:textId="77777777" w:rsidR="005321E4" w:rsidRPr="005321E4" w:rsidRDefault="005321E4" w:rsidP="005321E4">
            <w:pPr>
              <w:spacing w:after="0"/>
              <w:ind w:firstLine="0"/>
              <w:jc w:val="right"/>
              <w:rPr>
                <w:color w:val="000000"/>
                <w:sz w:val="18"/>
                <w:szCs w:val="18"/>
              </w:rPr>
            </w:pPr>
            <w:r w:rsidRPr="005321E4">
              <w:rPr>
                <w:sz w:val="18"/>
                <w:szCs w:val="18"/>
                <w:lang w:eastAsia="lv-LV"/>
              </w:rPr>
              <w:t>5 555 069</w:t>
            </w:r>
          </w:p>
        </w:tc>
        <w:tc>
          <w:tcPr>
            <w:tcW w:w="1121" w:type="dxa"/>
            <w:shd w:val="clear" w:color="auto" w:fill="auto"/>
            <w:vAlign w:val="center"/>
          </w:tcPr>
          <w:p w14:paraId="42F0DB60" w14:textId="77777777" w:rsidR="005321E4" w:rsidRPr="005321E4" w:rsidRDefault="005321E4" w:rsidP="005321E4">
            <w:pPr>
              <w:spacing w:after="0"/>
              <w:ind w:firstLine="0"/>
              <w:jc w:val="right"/>
              <w:rPr>
                <w:color w:val="000000"/>
                <w:sz w:val="18"/>
                <w:szCs w:val="18"/>
              </w:rPr>
            </w:pPr>
            <w:r w:rsidRPr="005321E4">
              <w:rPr>
                <w:sz w:val="18"/>
                <w:szCs w:val="18"/>
                <w:lang w:eastAsia="lv-LV"/>
              </w:rPr>
              <w:t>5 555 069</w:t>
            </w:r>
          </w:p>
        </w:tc>
      </w:tr>
      <w:tr w:rsidR="005321E4" w:rsidRPr="005321E4" w14:paraId="51453FB3" w14:textId="77777777" w:rsidTr="00FA461E">
        <w:trPr>
          <w:trHeight w:val="142"/>
        </w:trPr>
        <w:tc>
          <w:tcPr>
            <w:tcW w:w="3266" w:type="dxa"/>
            <w:vMerge/>
          </w:tcPr>
          <w:p w14:paraId="45E80FD5" w14:textId="77777777" w:rsidR="005321E4" w:rsidRPr="005321E4" w:rsidRDefault="005321E4" w:rsidP="005321E4">
            <w:pPr>
              <w:spacing w:after="0"/>
              <w:ind w:firstLine="318"/>
              <w:rPr>
                <w:sz w:val="18"/>
                <w:szCs w:val="18"/>
              </w:rPr>
            </w:pPr>
          </w:p>
        </w:tc>
        <w:tc>
          <w:tcPr>
            <w:tcW w:w="1134" w:type="dxa"/>
            <w:tcBorders>
              <w:bottom w:val="single" w:sz="4" w:space="0" w:color="auto"/>
            </w:tcBorders>
            <w:shd w:val="clear" w:color="auto" w:fill="auto"/>
          </w:tcPr>
          <w:p w14:paraId="72B4354B" w14:textId="77777777" w:rsidR="005321E4" w:rsidRPr="005321E4" w:rsidRDefault="005321E4" w:rsidP="005321E4">
            <w:pPr>
              <w:spacing w:after="0"/>
              <w:ind w:firstLine="0"/>
              <w:jc w:val="right"/>
              <w:rPr>
                <w:color w:val="000000"/>
                <w:sz w:val="18"/>
                <w:szCs w:val="18"/>
              </w:rPr>
            </w:pPr>
            <w:r w:rsidRPr="005321E4">
              <w:rPr>
                <w:color w:val="000000"/>
                <w:sz w:val="18"/>
                <w:szCs w:val="18"/>
              </w:rPr>
              <w:t>136</w:t>
            </w:r>
          </w:p>
        </w:tc>
        <w:tc>
          <w:tcPr>
            <w:tcW w:w="1202" w:type="dxa"/>
            <w:tcBorders>
              <w:bottom w:val="single" w:sz="4" w:space="0" w:color="auto"/>
            </w:tcBorders>
            <w:shd w:val="clear" w:color="auto" w:fill="auto"/>
          </w:tcPr>
          <w:p w14:paraId="066D7310" w14:textId="77777777" w:rsidR="005321E4" w:rsidRPr="005321E4" w:rsidRDefault="005321E4" w:rsidP="005321E4">
            <w:pPr>
              <w:spacing w:after="0"/>
              <w:ind w:firstLine="0"/>
              <w:jc w:val="right"/>
              <w:rPr>
                <w:color w:val="000000"/>
                <w:sz w:val="18"/>
                <w:szCs w:val="18"/>
              </w:rPr>
            </w:pPr>
            <w:r w:rsidRPr="005321E4">
              <w:rPr>
                <w:sz w:val="18"/>
                <w:szCs w:val="18"/>
              </w:rPr>
              <w:t>136</w:t>
            </w:r>
          </w:p>
        </w:tc>
        <w:tc>
          <w:tcPr>
            <w:tcW w:w="1244" w:type="dxa"/>
            <w:tcBorders>
              <w:bottom w:val="single" w:sz="4" w:space="0" w:color="auto"/>
            </w:tcBorders>
            <w:shd w:val="clear" w:color="auto" w:fill="auto"/>
          </w:tcPr>
          <w:p w14:paraId="2FE3E72F" w14:textId="77777777" w:rsidR="005321E4" w:rsidRPr="005321E4" w:rsidRDefault="005321E4" w:rsidP="005321E4">
            <w:pPr>
              <w:spacing w:after="0"/>
              <w:ind w:firstLine="0"/>
              <w:jc w:val="right"/>
              <w:rPr>
                <w:sz w:val="18"/>
                <w:szCs w:val="18"/>
              </w:rPr>
            </w:pPr>
            <w:r w:rsidRPr="005321E4">
              <w:rPr>
                <w:sz w:val="18"/>
                <w:szCs w:val="18"/>
              </w:rPr>
              <w:t>136</w:t>
            </w:r>
          </w:p>
        </w:tc>
        <w:tc>
          <w:tcPr>
            <w:tcW w:w="1087" w:type="dxa"/>
            <w:tcBorders>
              <w:bottom w:val="single" w:sz="4" w:space="0" w:color="auto"/>
            </w:tcBorders>
            <w:shd w:val="clear" w:color="auto" w:fill="auto"/>
          </w:tcPr>
          <w:p w14:paraId="5528BCA8" w14:textId="77777777" w:rsidR="005321E4" w:rsidRPr="005321E4" w:rsidRDefault="005321E4" w:rsidP="005321E4">
            <w:pPr>
              <w:spacing w:after="0"/>
              <w:ind w:firstLine="0"/>
              <w:jc w:val="right"/>
              <w:rPr>
                <w:sz w:val="18"/>
                <w:szCs w:val="18"/>
              </w:rPr>
            </w:pPr>
            <w:r w:rsidRPr="005321E4">
              <w:rPr>
                <w:sz w:val="18"/>
                <w:szCs w:val="18"/>
              </w:rPr>
              <w:t>136</w:t>
            </w:r>
          </w:p>
        </w:tc>
        <w:tc>
          <w:tcPr>
            <w:tcW w:w="1121" w:type="dxa"/>
            <w:tcBorders>
              <w:bottom w:val="single" w:sz="4" w:space="0" w:color="auto"/>
            </w:tcBorders>
            <w:shd w:val="clear" w:color="auto" w:fill="auto"/>
          </w:tcPr>
          <w:p w14:paraId="16DA56EB" w14:textId="77777777" w:rsidR="005321E4" w:rsidRPr="005321E4" w:rsidRDefault="005321E4" w:rsidP="005321E4">
            <w:pPr>
              <w:spacing w:after="0"/>
              <w:ind w:firstLine="0"/>
              <w:jc w:val="right"/>
              <w:rPr>
                <w:sz w:val="18"/>
                <w:szCs w:val="18"/>
              </w:rPr>
            </w:pPr>
            <w:r w:rsidRPr="005321E4">
              <w:rPr>
                <w:sz w:val="18"/>
                <w:szCs w:val="18"/>
              </w:rPr>
              <w:t>136</w:t>
            </w:r>
          </w:p>
        </w:tc>
      </w:tr>
      <w:tr w:rsidR="005321E4" w:rsidRPr="005321E4" w14:paraId="776483C1" w14:textId="77777777" w:rsidTr="00FA461E">
        <w:trPr>
          <w:trHeight w:val="142"/>
        </w:trPr>
        <w:tc>
          <w:tcPr>
            <w:tcW w:w="3266" w:type="dxa"/>
            <w:vMerge w:val="restart"/>
          </w:tcPr>
          <w:p w14:paraId="68A9970F"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09.00.00 Iemaksas starptautiskajās organizācijās</w:t>
            </w:r>
          </w:p>
        </w:tc>
        <w:tc>
          <w:tcPr>
            <w:tcW w:w="1134" w:type="dxa"/>
            <w:shd w:val="clear" w:color="auto" w:fill="auto"/>
            <w:vAlign w:val="center"/>
          </w:tcPr>
          <w:p w14:paraId="4D14FCE8" w14:textId="77777777" w:rsidR="005321E4" w:rsidRPr="005321E4" w:rsidRDefault="005321E4" w:rsidP="005321E4">
            <w:pPr>
              <w:spacing w:after="0"/>
              <w:ind w:firstLine="0"/>
              <w:jc w:val="right"/>
              <w:rPr>
                <w:color w:val="000000"/>
                <w:sz w:val="18"/>
                <w:szCs w:val="18"/>
                <w:lang w:eastAsia="lv-LV"/>
              </w:rPr>
            </w:pPr>
            <w:r w:rsidRPr="005321E4">
              <w:rPr>
                <w:sz w:val="18"/>
                <w:szCs w:val="18"/>
              </w:rPr>
              <w:t>315 522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9371DAF" w14:textId="77777777" w:rsidR="005321E4" w:rsidRPr="005321E4" w:rsidRDefault="005321E4" w:rsidP="005321E4">
            <w:pPr>
              <w:spacing w:after="0"/>
              <w:ind w:firstLine="0"/>
              <w:jc w:val="right"/>
              <w:rPr>
                <w:color w:val="000000"/>
                <w:sz w:val="18"/>
                <w:szCs w:val="18"/>
              </w:rPr>
            </w:pPr>
            <w:r w:rsidRPr="005321E4">
              <w:rPr>
                <w:sz w:val="18"/>
                <w:szCs w:val="18"/>
              </w:rPr>
              <w:t>315 523</w:t>
            </w:r>
          </w:p>
        </w:tc>
        <w:tc>
          <w:tcPr>
            <w:tcW w:w="1244" w:type="dxa"/>
            <w:tcBorders>
              <w:top w:val="single" w:sz="4" w:space="0" w:color="auto"/>
              <w:left w:val="nil"/>
              <w:bottom w:val="single" w:sz="4" w:space="0" w:color="auto"/>
              <w:right w:val="single" w:sz="4" w:space="0" w:color="auto"/>
            </w:tcBorders>
            <w:shd w:val="clear" w:color="auto" w:fill="auto"/>
            <w:vAlign w:val="center"/>
          </w:tcPr>
          <w:p w14:paraId="127A8E68" w14:textId="77777777" w:rsidR="005321E4" w:rsidRPr="005321E4" w:rsidRDefault="005321E4" w:rsidP="005321E4">
            <w:pPr>
              <w:spacing w:after="0"/>
              <w:ind w:firstLine="0"/>
              <w:jc w:val="right"/>
              <w:rPr>
                <w:color w:val="000000"/>
                <w:sz w:val="18"/>
                <w:szCs w:val="18"/>
              </w:rPr>
            </w:pPr>
            <w:r w:rsidRPr="005321E4">
              <w:rPr>
                <w:sz w:val="18"/>
                <w:szCs w:val="18"/>
              </w:rPr>
              <w:t>315 523</w:t>
            </w:r>
          </w:p>
        </w:tc>
        <w:tc>
          <w:tcPr>
            <w:tcW w:w="1087" w:type="dxa"/>
            <w:tcBorders>
              <w:top w:val="single" w:sz="4" w:space="0" w:color="auto"/>
              <w:left w:val="nil"/>
              <w:bottom w:val="single" w:sz="4" w:space="0" w:color="auto"/>
              <w:right w:val="single" w:sz="4" w:space="0" w:color="auto"/>
            </w:tcBorders>
            <w:shd w:val="clear" w:color="auto" w:fill="auto"/>
            <w:vAlign w:val="center"/>
          </w:tcPr>
          <w:p w14:paraId="02B5D85E" w14:textId="77777777" w:rsidR="005321E4" w:rsidRPr="005321E4" w:rsidRDefault="005321E4" w:rsidP="005321E4">
            <w:pPr>
              <w:spacing w:after="0"/>
              <w:ind w:firstLine="0"/>
              <w:jc w:val="right"/>
              <w:rPr>
                <w:color w:val="000000"/>
                <w:sz w:val="18"/>
                <w:szCs w:val="18"/>
              </w:rPr>
            </w:pPr>
            <w:r w:rsidRPr="005321E4">
              <w:rPr>
                <w:sz w:val="18"/>
                <w:szCs w:val="18"/>
              </w:rPr>
              <w:t>315 523</w:t>
            </w:r>
          </w:p>
        </w:tc>
        <w:tc>
          <w:tcPr>
            <w:tcW w:w="1121" w:type="dxa"/>
            <w:tcBorders>
              <w:top w:val="single" w:sz="4" w:space="0" w:color="auto"/>
              <w:left w:val="nil"/>
              <w:bottom w:val="single" w:sz="4" w:space="0" w:color="auto"/>
              <w:right w:val="single" w:sz="4" w:space="0" w:color="auto"/>
            </w:tcBorders>
            <w:shd w:val="clear" w:color="auto" w:fill="auto"/>
            <w:vAlign w:val="center"/>
          </w:tcPr>
          <w:p w14:paraId="153A448D" w14:textId="77777777" w:rsidR="005321E4" w:rsidRPr="005321E4" w:rsidRDefault="005321E4" w:rsidP="005321E4">
            <w:pPr>
              <w:spacing w:after="0"/>
              <w:ind w:firstLine="0"/>
              <w:jc w:val="right"/>
              <w:rPr>
                <w:color w:val="000000"/>
                <w:sz w:val="18"/>
                <w:szCs w:val="18"/>
              </w:rPr>
            </w:pPr>
            <w:r w:rsidRPr="005321E4">
              <w:rPr>
                <w:sz w:val="18"/>
                <w:szCs w:val="18"/>
              </w:rPr>
              <w:t>315 523</w:t>
            </w:r>
          </w:p>
        </w:tc>
      </w:tr>
      <w:tr w:rsidR="005321E4" w:rsidRPr="005321E4" w14:paraId="381CBE7D" w14:textId="77777777" w:rsidTr="00FA461E">
        <w:trPr>
          <w:trHeight w:val="129"/>
        </w:trPr>
        <w:tc>
          <w:tcPr>
            <w:tcW w:w="3266" w:type="dxa"/>
            <w:vMerge/>
            <w:vAlign w:val="center"/>
          </w:tcPr>
          <w:p w14:paraId="661F6C3C" w14:textId="77777777" w:rsidR="005321E4" w:rsidRPr="005321E4" w:rsidRDefault="005321E4" w:rsidP="005321E4">
            <w:pPr>
              <w:spacing w:after="0"/>
              <w:ind w:firstLine="0"/>
              <w:rPr>
                <w:b/>
                <w:i/>
                <w:sz w:val="18"/>
                <w:szCs w:val="18"/>
                <w:lang w:eastAsia="lv-LV"/>
              </w:rPr>
            </w:pPr>
          </w:p>
        </w:tc>
        <w:tc>
          <w:tcPr>
            <w:tcW w:w="1134" w:type="dxa"/>
            <w:tcBorders>
              <w:bottom w:val="single" w:sz="4" w:space="0" w:color="auto"/>
            </w:tcBorders>
            <w:shd w:val="clear" w:color="auto" w:fill="auto"/>
          </w:tcPr>
          <w:p w14:paraId="5E883401"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1202" w:type="dxa"/>
            <w:tcBorders>
              <w:bottom w:val="single" w:sz="4" w:space="0" w:color="auto"/>
            </w:tcBorders>
            <w:shd w:val="clear" w:color="auto" w:fill="auto"/>
          </w:tcPr>
          <w:p w14:paraId="2A3FEE05"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1244" w:type="dxa"/>
            <w:tcBorders>
              <w:bottom w:val="single" w:sz="4" w:space="0" w:color="auto"/>
            </w:tcBorders>
            <w:shd w:val="clear" w:color="auto" w:fill="auto"/>
          </w:tcPr>
          <w:p w14:paraId="719AFF9E"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1087" w:type="dxa"/>
            <w:tcBorders>
              <w:bottom w:val="single" w:sz="4" w:space="0" w:color="auto"/>
            </w:tcBorders>
            <w:shd w:val="clear" w:color="auto" w:fill="auto"/>
          </w:tcPr>
          <w:p w14:paraId="624D4D61" w14:textId="77777777" w:rsidR="005321E4" w:rsidRPr="005321E4" w:rsidRDefault="005321E4" w:rsidP="005321E4">
            <w:pPr>
              <w:spacing w:after="0"/>
              <w:ind w:firstLine="0"/>
              <w:jc w:val="center"/>
              <w:rPr>
                <w:sz w:val="18"/>
                <w:szCs w:val="18"/>
              </w:rPr>
            </w:pPr>
            <w:r w:rsidRPr="005321E4">
              <w:rPr>
                <w:sz w:val="18"/>
                <w:szCs w:val="18"/>
              </w:rPr>
              <w:t>-</w:t>
            </w:r>
          </w:p>
        </w:tc>
        <w:tc>
          <w:tcPr>
            <w:tcW w:w="1121" w:type="dxa"/>
            <w:tcBorders>
              <w:bottom w:val="single" w:sz="4" w:space="0" w:color="auto"/>
            </w:tcBorders>
            <w:shd w:val="clear" w:color="auto" w:fill="auto"/>
          </w:tcPr>
          <w:p w14:paraId="4A9E5B2E"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43ECDE6E" w14:textId="77777777" w:rsidTr="00FA461E">
        <w:trPr>
          <w:trHeight w:val="142"/>
        </w:trPr>
        <w:tc>
          <w:tcPr>
            <w:tcW w:w="3266" w:type="dxa"/>
            <w:vMerge w:val="restart"/>
          </w:tcPr>
          <w:p w14:paraId="41C4A5E4"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60.20.00 Tehniskā palīdzība Eiropas transporta, telekomunikāciju un enerģijas infrastruktūras tīklu un Eiropas infrastruktūras savienošanas instrumenta (CEF) apgūšanai</w:t>
            </w:r>
          </w:p>
        </w:tc>
        <w:tc>
          <w:tcPr>
            <w:tcW w:w="1134" w:type="dxa"/>
            <w:shd w:val="clear" w:color="auto" w:fill="auto"/>
          </w:tcPr>
          <w:p w14:paraId="301CE58F" w14:textId="77777777" w:rsidR="005321E4" w:rsidRPr="005321E4" w:rsidRDefault="005321E4" w:rsidP="005321E4">
            <w:pPr>
              <w:spacing w:after="0"/>
              <w:ind w:firstLine="0"/>
              <w:jc w:val="right"/>
              <w:rPr>
                <w:color w:val="000000"/>
                <w:sz w:val="18"/>
                <w:szCs w:val="18"/>
                <w:lang w:eastAsia="lv-LV"/>
              </w:rPr>
            </w:pPr>
            <w:r w:rsidRPr="005321E4">
              <w:rPr>
                <w:sz w:val="18"/>
                <w:szCs w:val="18"/>
              </w:rPr>
              <w:t>100 811</w:t>
            </w:r>
          </w:p>
        </w:tc>
        <w:tc>
          <w:tcPr>
            <w:tcW w:w="1202" w:type="dxa"/>
            <w:shd w:val="clear" w:color="auto" w:fill="auto"/>
          </w:tcPr>
          <w:p w14:paraId="5F9F6E99" w14:textId="77777777" w:rsidR="005321E4" w:rsidRPr="005321E4" w:rsidRDefault="005321E4" w:rsidP="005321E4">
            <w:pPr>
              <w:spacing w:after="0"/>
              <w:ind w:firstLine="0"/>
              <w:jc w:val="right"/>
              <w:rPr>
                <w:color w:val="000000"/>
                <w:sz w:val="18"/>
                <w:szCs w:val="18"/>
              </w:rPr>
            </w:pPr>
            <w:r w:rsidRPr="005321E4">
              <w:rPr>
                <w:sz w:val="18"/>
                <w:szCs w:val="18"/>
              </w:rPr>
              <w:t>200 501</w:t>
            </w:r>
          </w:p>
        </w:tc>
        <w:tc>
          <w:tcPr>
            <w:tcW w:w="1244" w:type="dxa"/>
            <w:shd w:val="clear" w:color="auto" w:fill="auto"/>
          </w:tcPr>
          <w:p w14:paraId="0262C0A6" w14:textId="77777777" w:rsidR="005321E4" w:rsidRPr="005321E4" w:rsidRDefault="005321E4" w:rsidP="005321E4">
            <w:pPr>
              <w:spacing w:after="0"/>
              <w:ind w:firstLine="0"/>
              <w:jc w:val="right"/>
              <w:rPr>
                <w:color w:val="000000"/>
                <w:sz w:val="18"/>
                <w:szCs w:val="18"/>
              </w:rPr>
            </w:pPr>
            <w:r w:rsidRPr="005321E4">
              <w:rPr>
                <w:sz w:val="18"/>
                <w:szCs w:val="18"/>
              </w:rPr>
              <w:t>87 500</w:t>
            </w:r>
          </w:p>
        </w:tc>
        <w:tc>
          <w:tcPr>
            <w:tcW w:w="1087" w:type="dxa"/>
            <w:shd w:val="clear" w:color="auto" w:fill="auto"/>
          </w:tcPr>
          <w:p w14:paraId="21854459"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1121" w:type="dxa"/>
            <w:shd w:val="clear" w:color="auto" w:fill="auto"/>
          </w:tcPr>
          <w:p w14:paraId="109BCBFA" w14:textId="77777777" w:rsidR="005321E4" w:rsidRPr="005321E4" w:rsidRDefault="005321E4" w:rsidP="005321E4">
            <w:pPr>
              <w:spacing w:after="0"/>
              <w:ind w:firstLine="0"/>
              <w:jc w:val="center"/>
              <w:rPr>
                <w:color w:val="000000"/>
                <w:sz w:val="18"/>
                <w:szCs w:val="18"/>
              </w:rPr>
            </w:pPr>
            <w:r w:rsidRPr="005321E4">
              <w:rPr>
                <w:sz w:val="18"/>
                <w:szCs w:val="18"/>
              </w:rPr>
              <w:t>-</w:t>
            </w:r>
          </w:p>
        </w:tc>
      </w:tr>
      <w:tr w:rsidR="005321E4" w:rsidRPr="005321E4" w14:paraId="567CD2CA" w14:textId="77777777" w:rsidTr="00FA461E">
        <w:trPr>
          <w:trHeight w:val="142"/>
        </w:trPr>
        <w:tc>
          <w:tcPr>
            <w:tcW w:w="3266" w:type="dxa"/>
            <w:vMerge/>
            <w:vAlign w:val="center"/>
          </w:tcPr>
          <w:p w14:paraId="711E0D08" w14:textId="77777777" w:rsidR="005321E4" w:rsidRPr="005321E4" w:rsidRDefault="005321E4" w:rsidP="005321E4">
            <w:pPr>
              <w:spacing w:after="0"/>
              <w:ind w:firstLine="0"/>
              <w:rPr>
                <w:b/>
                <w:i/>
                <w:sz w:val="18"/>
                <w:szCs w:val="18"/>
                <w:lang w:eastAsia="lv-LV"/>
              </w:rPr>
            </w:pPr>
          </w:p>
        </w:tc>
        <w:tc>
          <w:tcPr>
            <w:tcW w:w="1134" w:type="dxa"/>
          </w:tcPr>
          <w:p w14:paraId="28E6DB67" w14:textId="77777777" w:rsidR="005321E4" w:rsidRPr="005321E4" w:rsidRDefault="005321E4" w:rsidP="005321E4">
            <w:pPr>
              <w:spacing w:after="0"/>
              <w:ind w:firstLine="0"/>
              <w:jc w:val="right"/>
              <w:rPr>
                <w:color w:val="000000"/>
                <w:sz w:val="18"/>
                <w:szCs w:val="18"/>
                <w:lang w:eastAsia="lv-LV"/>
              </w:rPr>
            </w:pPr>
            <w:r w:rsidRPr="005321E4">
              <w:rPr>
                <w:sz w:val="18"/>
                <w:szCs w:val="18"/>
              </w:rPr>
              <w:t>1</w:t>
            </w:r>
          </w:p>
        </w:tc>
        <w:tc>
          <w:tcPr>
            <w:tcW w:w="1202" w:type="dxa"/>
          </w:tcPr>
          <w:p w14:paraId="3B7BBCAF" w14:textId="77777777" w:rsidR="005321E4" w:rsidRPr="005321E4" w:rsidRDefault="005321E4" w:rsidP="005321E4">
            <w:pPr>
              <w:spacing w:after="0"/>
              <w:ind w:firstLine="0"/>
              <w:jc w:val="right"/>
              <w:rPr>
                <w:color w:val="000000"/>
                <w:sz w:val="18"/>
                <w:szCs w:val="18"/>
                <w:lang w:eastAsia="lv-LV"/>
              </w:rPr>
            </w:pPr>
            <w:r w:rsidRPr="005321E4">
              <w:rPr>
                <w:sz w:val="18"/>
                <w:szCs w:val="18"/>
              </w:rPr>
              <w:t>3</w:t>
            </w:r>
          </w:p>
        </w:tc>
        <w:tc>
          <w:tcPr>
            <w:tcW w:w="1244" w:type="dxa"/>
          </w:tcPr>
          <w:p w14:paraId="15025D3E" w14:textId="77777777" w:rsidR="005321E4" w:rsidRPr="005321E4" w:rsidRDefault="005321E4" w:rsidP="005321E4">
            <w:pPr>
              <w:spacing w:after="0"/>
              <w:ind w:firstLine="0"/>
              <w:jc w:val="right"/>
              <w:rPr>
                <w:color w:val="000000"/>
                <w:sz w:val="18"/>
                <w:szCs w:val="18"/>
                <w:lang w:eastAsia="lv-LV"/>
              </w:rPr>
            </w:pPr>
            <w:r w:rsidRPr="005321E4">
              <w:rPr>
                <w:sz w:val="18"/>
                <w:szCs w:val="18"/>
              </w:rPr>
              <w:t>2</w:t>
            </w:r>
          </w:p>
        </w:tc>
        <w:tc>
          <w:tcPr>
            <w:tcW w:w="1087" w:type="dxa"/>
          </w:tcPr>
          <w:p w14:paraId="16BFDAEF"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1121" w:type="dxa"/>
          </w:tcPr>
          <w:p w14:paraId="593EBA45"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r>
      <w:tr w:rsidR="005321E4" w:rsidRPr="005321E4" w14:paraId="3752B5E1" w14:textId="77777777" w:rsidTr="00FA461E">
        <w:trPr>
          <w:trHeight w:val="300"/>
        </w:trPr>
        <w:tc>
          <w:tcPr>
            <w:tcW w:w="3266" w:type="dxa"/>
            <w:vMerge w:val="restart"/>
            <w:hideMark/>
          </w:tcPr>
          <w:p w14:paraId="0DAF748A" w14:textId="77777777" w:rsidR="005321E4" w:rsidRPr="005321E4" w:rsidRDefault="005321E4" w:rsidP="005321E4">
            <w:pPr>
              <w:spacing w:after="0"/>
              <w:ind w:firstLine="322"/>
              <w:rPr>
                <w:color w:val="000000"/>
                <w:sz w:val="18"/>
                <w:szCs w:val="18"/>
                <w:lang w:eastAsia="lv-LV"/>
              </w:rPr>
            </w:pPr>
            <w:r w:rsidRPr="005321E4">
              <w:rPr>
                <w:color w:val="000000"/>
                <w:sz w:val="18"/>
                <w:szCs w:val="18"/>
                <w:lang w:eastAsia="lv-LV"/>
              </w:rPr>
              <w:t>60.21.00 Atmaksas valsts pamatbudžetā par Eiropas transporta, telekomunikāciju un enerģijas infrastruktūras tīklu un Eiropas infrastruktūras savienošanas instrumenta (CEF) finansējumu</w:t>
            </w:r>
          </w:p>
        </w:tc>
        <w:tc>
          <w:tcPr>
            <w:tcW w:w="1134" w:type="dxa"/>
            <w:shd w:val="clear" w:color="auto" w:fill="auto"/>
          </w:tcPr>
          <w:p w14:paraId="1F168DDA"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02" w:type="dxa"/>
            <w:shd w:val="clear" w:color="auto" w:fill="auto"/>
          </w:tcPr>
          <w:p w14:paraId="3F4CB51E"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44" w:type="dxa"/>
            <w:shd w:val="clear" w:color="auto" w:fill="auto"/>
          </w:tcPr>
          <w:p w14:paraId="7CCD2054"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lang w:eastAsia="lv-LV"/>
              </w:rPr>
              <w:t>192 300</w:t>
            </w:r>
          </w:p>
        </w:tc>
        <w:tc>
          <w:tcPr>
            <w:tcW w:w="1087" w:type="dxa"/>
            <w:shd w:val="clear" w:color="auto" w:fill="auto"/>
          </w:tcPr>
          <w:p w14:paraId="645E2DF3"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lang w:eastAsia="lv-LV"/>
              </w:rPr>
              <w:t>175 000</w:t>
            </w:r>
          </w:p>
        </w:tc>
        <w:tc>
          <w:tcPr>
            <w:tcW w:w="1121" w:type="dxa"/>
            <w:shd w:val="clear" w:color="auto" w:fill="auto"/>
          </w:tcPr>
          <w:p w14:paraId="0C15B1CD"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lang w:eastAsia="lv-LV"/>
              </w:rPr>
              <w:t>48 113 443</w:t>
            </w:r>
          </w:p>
        </w:tc>
      </w:tr>
      <w:tr w:rsidR="005321E4" w:rsidRPr="005321E4" w14:paraId="4D15F4B2" w14:textId="77777777" w:rsidTr="00FA461E">
        <w:trPr>
          <w:trHeight w:val="209"/>
        </w:trPr>
        <w:tc>
          <w:tcPr>
            <w:tcW w:w="3266" w:type="dxa"/>
            <w:vMerge/>
            <w:hideMark/>
          </w:tcPr>
          <w:p w14:paraId="7B183940" w14:textId="77777777" w:rsidR="005321E4" w:rsidRPr="005321E4" w:rsidRDefault="005321E4" w:rsidP="005321E4">
            <w:pPr>
              <w:spacing w:after="0"/>
              <w:ind w:firstLine="0"/>
              <w:rPr>
                <w:color w:val="000000"/>
                <w:sz w:val="18"/>
                <w:szCs w:val="18"/>
                <w:lang w:eastAsia="lv-LV"/>
              </w:rPr>
            </w:pPr>
          </w:p>
        </w:tc>
        <w:tc>
          <w:tcPr>
            <w:tcW w:w="1134" w:type="dxa"/>
            <w:tcBorders>
              <w:bottom w:val="single" w:sz="4" w:space="0" w:color="auto"/>
            </w:tcBorders>
            <w:shd w:val="clear" w:color="auto" w:fill="auto"/>
          </w:tcPr>
          <w:p w14:paraId="6B59352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02" w:type="dxa"/>
            <w:tcBorders>
              <w:bottom w:val="single" w:sz="4" w:space="0" w:color="auto"/>
            </w:tcBorders>
            <w:shd w:val="clear" w:color="auto" w:fill="auto"/>
          </w:tcPr>
          <w:p w14:paraId="5858D80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44" w:type="dxa"/>
            <w:tcBorders>
              <w:bottom w:val="single" w:sz="4" w:space="0" w:color="auto"/>
            </w:tcBorders>
            <w:shd w:val="clear" w:color="auto" w:fill="auto"/>
          </w:tcPr>
          <w:p w14:paraId="6364940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087" w:type="dxa"/>
            <w:tcBorders>
              <w:bottom w:val="single" w:sz="4" w:space="0" w:color="auto"/>
            </w:tcBorders>
            <w:shd w:val="clear" w:color="auto" w:fill="auto"/>
          </w:tcPr>
          <w:p w14:paraId="248FCAAE"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121" w:type="dxa"/>
            <w:tcBorders>
              <w:bottom w:val="single" w:sz="4" w:space="0" w:color="auto"/>
            </w:tcBorders>
            <w:shd w:val="clear" w:color="auto" w:fill="auto"/>
          </w:tcPr>
          <w:p w14:paraId="3B5F2B89"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2231F795" w14:textId="77777777" w:rsidTr="00FA461E">
        <w:trPr>
          <w:trHeight w:val="142"/>
        </w:trPr>
        <w:tc>
          <w:tcPr>
            <w:tcW w:w="3266" w:type="dxa"/>
            <w:vMerge w:val="restart"/>
          </w:tcPr>
          <w:p w14:paraId="5E5926E8"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 xml:space="preserve">62.20.00 Tehniskā palīdzība Eiropas Reģionālās attīstības fonda (ERAF) apgūšanai (2014 – 2020) </w:t>
            </w:r>
          </w:p>
        </w:tc>
        <w:tc>
          <w:tcPr>
            <w:tcW w:w="1134" w:type="dxa"/>
            <w:shd w:val="clear" w:color="auto" w:fill="auto"/>
          </w:tcPr>
          <w:p w14:paraId="1D366EBF" w14:textId="77777777" w:rsidR="005321E4" w:rsidRPr="005321E4" w:rsidRDefault="005321E4" w:rsidP="005321E4">
            <w:pPr>
              <w:spacing w:after="0"/>
              <w:ind w:firstLine="0"/>
              <w:jc w:val="right"/>
              <w:rPr>
                <w:color w:val="000000"/>
                <w:sz w:val="18"/>
                <w:szCs w:val="18"/>
                <w:lang w:eastAsia="lv-LV"/>
              </w:rPr>
            </w:pPr>
            <w:r w:rsidRPr="005321E4">
              <w:rPr>
                <w:sz w:val="18"/>
                <w:szCs w:val="18"/>
              </w:rPr>
              <w:t>334 856</w:t>
            </w:r>
          </w:p>
        </w:tc>
        <w:tc>
          <w:tcPr>
            <w:tcW w:w="1202" w:type="dxa"/>
            <w:shd w:val="clear" w:color="auto" w:fill="auto"/>
          </w:tcPr>
          <w:p w14:paraId="4C434E68" w14:textId="77777777" w:rsidR="005321E4" w:rsidRPr="005321E4" w:rsidRDefault="005321E4" w:rsidP="005321E4">
            <w:pPr>
              <w:spacing w:after="0"/>
              <w:ind w:firstLine="0"/>
              <w:jc w:val="right"/>
              <w:rPr>
                <w:color w:val="000000"/>
                <w:sz w:val="18"/>
                <w:szCs w:val="18"/>
              </w:rPr>
            </w:pPr>
            <w:r w:rsidRPr="005321E4">
              <w:rPr>
                <w:sz w:val="18"/>
                <w:szCs w:val="18"/>
              </w:rPr>
              <w:t>374 500</w:t>
            </w:r>
          </w:p>
        </w:tc>
        <w:tc>
          <w:tcPr>
            <w:tcW w:w="1244" w:type="dxa"/>
            <w:shd w:val="clear" w:color="auto" w:fill="auto"/>
          </w:tcPr>
          <w:p w14:paraId="4D23CE63" w14:textId="77777777" w:rsidR="005321E4" w:rsidRPr="005321E4" w:rsidRDefault="005321E4" w:rsidP="005321E4">
            <w:pPr>
              <w:spacing w:after="0"/>
              <w:ind w:firstLine="0"/>
              <w:jc w:val="right"/>
              <w:rPr>
                <w:color w:val="000000"/>
                <w:sz w:val="18"/>
                <w:szCs w:val="18"/>
              </w:rPr>
            </w:pPr>
            <w:r w:rsidRPr="005321E4">
              <w:rPr>
                <w:sz w:val="18"/>
                <w:szCs w:val="18"/>
              </w:rPr>
              <w:t>374 500</w:t>
            </w:r>
          </w:p>
        </w:tc>
        <w:tc>
          <w:tcPr>
            <w:tcW w:w="1087" w:type="dxa"/>
            <w:shd w:val="clear" w:color="auto" w:fill="auto"/>
          </w:tcPr>
          <w:p w14:paraId="71B1874D"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1121" w:type="dxa"/>
            <w:shd w:val="clear" w:color="auto" w:fill="auto"/>
          </w:tcPr>
          <w:p w14:paraId="42A07EEC" w14:textId="77777777" w:rsidR="005321E4" w:rsidRPr="005321E4" w:rsidRDefault="005321E4" w:rsidP="005321E4">
            <w:pPr>
              <w:spacing w:after="0"/>
              <w:ind w:firstLine="0"/>
              <w:jc w:val="center"/>
              <w:rPr>
                <w:color w:val="000000"/>
                <w:sz w:val="18"/>
                <w:szCs w:val="18"/>
              </w:rPr>
            </w:pPr>
            <w:r w:rsidRPr="005321E4">
              <w:rPr>
                <w:sz w:val="18"/>
                <w:szCs w:val="18"/>
              </w:rPr>
              <w:t>-</w:t>
            </w:r>
          </w:p>
        </w:tc>
      </w:tr>
      <w:tr w:rsidR="005321E4" w:rsidRPr="005321E4" w14:paraId="7B8524FB" w14:textId="77777777" w:rsidTr="00FA461E">
        <w:trPr>
          <w:trHeight w:val="142"/>
        </w:trPr>
        <w:tc>
          <w:tcPr>
            <w:tcW w:w="3266" w:type="dxa"/>
            <w:vMerge/>
            <w:vAlign w:val="center"/>
          </w:tcPr>
          <w:p w14:paraId="71F3CC6B" w14:textId="77777777" w:rsidR="005321E4" w:rsidRPr="005321E4" w:rsidRDefault="005321E4" w:rsidP="005321E4">
            <w:pPr>
              <w:spacing w:after="0"/>
              <w:ind w:firstLine="0"/>
              <w:rPr>
                <w:b/>
                <w:i/>
                <w:sz w:val="18"/>
                <w:szCs w:val="18"/>
                <w:lang w:eastAsia="lv-LV"/>
              </w:rPr>
            </w:pPr>
          </w:p>
        </w:tc>
        <w:tc>
          <w:tcPr>
            <w:tcW w:w="1134" w:type="dxa"/>
            <w:shd w:val="clear" w:color="auto" w:fill="auto"/>
          </w:tcPr>
          <w:p w14:paraId="30F6150A" w14:textId="77777777" w:rsidR="005321E4" w:rsidRPr="005321E4" w:rsidRDefault="005321E4" w:rsidP="005321E4">
            <w:pPr>
              <w:spacing w:after="0"/>
              <w:ind w:firstLine="0"/>
              <w:jc w:val="right"/>
              <w:rPr>
                <w:color w:val="000000"/>
                <w:sz w:val="18"/>
                <w:szCs w:val="18"/>
                <w:lang w:eastAsia="lv-LV"/>
              </w:rPr>
            </w:pPr>
            <w:r w:rsidRPr="005321E4">
              <w:rPr>
                <w:sz w:val="18"/>
                <w:szCs w:val="18"/>
              </w:rPr>
              <w:t>13</w:t>
            </w:r>
          </w:p>
        </w:tc>
        <w:tc>
          <w:tcPr>
            <w:tcW w:w="1202" w:type="dxa"/>
            <w:shd w:val="clear" w:color="auto" w:fill="auto"/>
          </w:tcPr>
          <w:p w14:paraId="6B91F753" w14:textId="77777777" w:rsidR="005321E4" w:rsidRPr="005321E4" w:rsidRDefault="005321E4" w:rsidP="005321E4">
            <w:pPr>
              <w:spacing w:after="0"/>
              <w:ind w:firstLine="0"/>
              <w:jc w:val="right"/>
              <w:rPr>
                <w:color w:val="000000"/>
                <w:sz w:val="18"/>
                <w:szCs w:val="18"/>
              </w:rPr>
            </w:pPr>
            <w:r w:rsidRPr="005321E4">
              <w:rPr>
                <w:sz w:val="18"/>
                <w:szCs w:val="18"/>
              </w:rPr>
              <w:t>14</w:t>
            </w:r>
          </w:p>
        </w:tc>
        <w:tc>
          <w:tcPr>
            <w:tcW w:w="1244" w:type="dxa"/>
            <w:shd w:val="clear" w:color="auto" w:fill="auto"/>
          </w:tcPr>
          <w:p w14:paraId="59CA0B0F" w14:textId="77777777" w:rsidR="005321E4" w:rsidRPr="005321E4" w:rsidRDefault="005321E4" w:rsidP="005321E4">
            <w:pPr>
              <w:spacing w:after="0"/>
              <w:ind w:firstLine="0"/>
              <w:jc w:val="right"/>
              <w:rPr>
                <w:color w:val="000000"/>
                <w:sz w:val="18"/>
                <w:szCs w:val="18"/>
              </w:rPr>
            </w:pPr>
            <w:r w:rsidRPr="005321E4">
              <w:rPr>
                <w:sz w:val="18"/>
                <w:szCs w:val="18"/>
              </w:rPr>
              <w:t>14</w:t>
            </w:r>
          </w:p>
        </w:tc>
        <w:tc>
          <w:tcPr>
            <w:tcW w:w="1087" w:type="dxa"/>
            <w:shd w:val="clear" w:color="auto" w:fill="auto"/>
          </w:tcPr>
          <w:p w14:paraId="37172B79"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1121" w:type="dxa"/>
            <w:shd w:val="clear" w:color="auto" w:fill="auto"/>
          </w:tcPr>
          <w:p w14:paraId="0EEB7F73" w14:textId="77777777" w:rsidR="005321E4" w:rsidRPr="005321E4" w:rsidRDefault="005321E4" w:rsidP="005321E4">
            <w:pPr>
              <w:spacing w:after="0"/>
              <w:ind w:firstLine="5"/>
              <w:jc w:val="center"/>
              <w:rPr>
                <w:color w:val="000000"/>
                <w:sz w:val="18"/>
                <w:szCs w:val="18"/>
                <w:lang w:eastAsia="lv-LV"/>
              </w:rPr>
            </w:pPr>
            <w:r w:rsidRPr="005321E4">
              <w:rPr>
                <w:sz w:val="18"/>
                <w:szCs w:val="18"/>
              </w:rPr>
              <w:t>-</w:t>
            </w:r>
          </w:p>
        </w:tc>
      </w:tr>
      <w:tr w:rsidR="005321E4" w:rsidRPr="005321E4" w14:paraId="634B9A83" w14:textId="77777777" w:rsidTr="00FA461E">
        <w:trPr>
          <w:trHeight w:val="142"/>
        </w:trPr>
        <w:tc>
          <w:tcPr>
            <w:tcW w:w="3266" w:type="dxa"/>
            <w:vMerge w:val="restart"/>
          </w:tcPr>
          <w:p w14:paraId="3DE8B8F4"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 xml:space="preserve">63.20.00 Tehniskā palīdzība Eiropas Sociālā fonda (ESF) apgūšanai (2014 – 2020) </w:t>
            </w:r>
          </w:p>
        </w:tc>
        <w:tc>
          <w:tcPr>
            <w:tcW w:w="1134" w:type="dxa"/>
            <w:shd w:val="clear" w:color="auto" w:fill="auto"/>
          </w:tcPr>
          <w:p w14:paraId="240C4794" w14:textId="77777777" w:rsidR="005321E4" w:rsidRPr="005321E4" w:rsidRDefault="005321E4" w:rsidP="005321E4">
            <w:pPr>
              <w:spacing w:after="0"/>
              <w:ind w:firstLine="0"/>
              <w:jc w:val="right"/>
              <w:rPr>
                <w:color w:val="000000"/>
                <w:sz w:val="18"/>
                <w:szCs w:val="18"/>
                <w:lang w:eastAsia="lv-LV"/>
              </w:rPr>
            </w:pPr>
            <w:r w:rsidRPr="005321E4">
              <w:rPr>
                <w:sz w:val="18"/>
                <w:szCs w:val="18"/>
              </w:rPr>
              <w:t>33 588</w:t>
            </w:r>
          </w:p>
        </w:tc>
        <w:tc>
          <w:tcPr>
            <w:tcW w:w="1202" w:type="dxa"/>
            <w:shd w:val="clear" w:color="auto" w:fill="auto"/>
          </w:tcPr>
          <w:p w14:paraId="0622B191" w14:textId="77777777" w:rsidR="005321E4" w:rsidRPr="005321E4" w:rsidRDefault="005321E4" w:rsidP="005321E4">
            <w:pPr>
              <w:spacing w:after="0"/>
              <w:ind w:firstLine="0"/>
              <w:jc w:val="right"/>
              <w:rPr>
                <w:color w:val="000000"/>
                <w:sz w:val="18"/>
                <w:szCs w:val="18"/>
              </w:rPr>
            </w:pPr>
            <w:r w:rsidRPr="005321E4">
              <w:rPr>
                <w:sz w:val="18"/>
                <w:szCs w:val="18"/>
              </w:rPr>
              <w:t>72 595</w:t>
            </w:r>
          </w:p>
        </w:tc>
        <w:tc>
          <w:tcPr>
            <w:tcW w:w="1244" w:type="dxa"/>
            <w:shd w:val="clear" w:color="auto" w:fill="auto"/>
          </w:tcPr>
          <w:p w14:paraId="7C02AF03" w14:textId="77777777" w:rsidR="005321E4" w:rsidRPr="005321E4" w:rsidRDefault="005321E4" w:rsidP="005321E4">
            <w:pPr>
              <w:spacing w:after="0"/>
              <w:ind w:firstLine="0"/>
              <w:jc w:val="right"/>
              <w:rPr>
                <w:color w:val="000000"/>
                <w:sz w:val="18"/>
                <w:szCs w:val="18"/>
              </w:rPr>
            </w:pPr>
            <w:r w:rsidRPr="005321E4">
              <w:rPr>
                <w:sz w:val="18"/>
                <w:szCs w:val="18"/>
              </w:rPr>
              <w:t>72 595</w:t>
            </w:r>
          </w:p>
        </w:tc>
        <w:tc>
          <w:tcPr>
            <w:tcW w:w="1087" w:type="dxa"/>
            <w:shd w:val="clear" w:color="auto" w:fill="auto"/>
          </w:tcPr>
          <w:p w14:paraId="0E00EDCB"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1121" w:type="dxa"/>
            <w:shd w:val="clear" w:color="auto" w:fill="auto"/>
          </w:tcPr>
          <w:p w14:paraId="54AF4735" w14:textId="77777777" w:rsidR="005321E4" w:rsidRPr="005321E4" w:rsidRDefault="005321E4" w:rsidP="005321E4">
            <w:pPr>
              <w:spacing w:after="0"/>
              <w:ind w:firstLine="0"/>
              <w:jc w:val="center"/>
              <w:rPr>
                <w:color w:val="000000"/>
                <w:sz w:val="18"/>
                <w:szCs w:val="18"/>
              </w:rPr>
            </w:pPr>
            <w:r w:rsidRPr="005321E4">
              <w:rPr>
                <w:sz w:val="18"/>
                <w:szCs w:val="18"/>
              </w:rPr>
              <w:t>-</w:t>
            </w:r>
          </w:p>
        </w:tc>
      </w:tr>
      <w:tr w:rsidR="005321E4" w:rsidRPr="005321E4" w14:paraId="74A479EE" w14:textId="77777777" w:rsidTr="00FA461E">
        <w:trPr>
          <w:trHeight w:val="142"/>
        </w:trPr>
        <w:tc>
          <w:tcPr>
            <w:tcW w:w="3266" w:type="dxa"/>
            <w:vMerge/>
            <w:vAlign w:val="center"/>
          </w:tcPr>
          <w:p w14:paraId="667380C2" w14:textId="77777777" w:rsidR="005321E4" w:rsidRPr="005321E4" w:rsidRDefault="005321E4" w:rsidP="005321E4">
            <w:pPr>
              <w:spacing w:after="0"/>
              <w:ind w:firstLine="0"/>
              <w:rPr>
                <w:b/>
                <w:i/>
                <w:sz w:val="18"/>
                <w:szCs w:val="18"/>
                <w:lang w:eastAsia="lv-LV"/>
              </w:rPr>
            </w:pPr>
          </w:p>
        </w:tc>
        <w:tc>
          <w:tcPr>
            <w:tcW w:w="1134" w:type="dxa"/>
            <w:shd w:val="clear" w:color="auto" w:fill="auto"/>
          </w:tcPr>
          <w:p w14:paraId="781F8543" w14:textId="77777777" w:rsidR="005321E4" w:rsidRPr="005321E4" w:rsidRDefault="005321E4" w:rsidP="005321E4">
            <w:pPr>
              <w:spacing w:after="0"/>
              <w:ind w:firstLine="0"/>
              <w:jc w:val="right"/>
              <w:rPr>
                <w:color w:val="000000"/>
                <w:sz w:val="18"/>
                <w:szCs w:val="18"/>
                <w:lang w:eastAsia="lv-LV"/>
              </w:rPr>
            </w:pPr>
            <w:r w:rsidRPr="005321E4">
              <w:rPr>
                <w:sz w:val="18"/>
                <w:szCs w:val="18"/>
              </w:rPr>
              <w:t>1</w:t>
            </w:r>
          </w:p>
        </w:tc>
        <w:tc>
          <w:tcPr>
            <w:tcW w:w="1202" w:type="dxa"/>
            <w:shd w:val="clear" w:color="auto" w:fill="auto"/>
          </w:tcPr>
          <w:p w14:paraId="6C486608" w14:textId="77777777" w:rsidR="005321E4" w:rsidRPr="005321E4" w:rsidRDefault="005321E4" w:rsidP="005321E4">
            <w:pPr>
              <w:spacing w:after="0"/>
              <w:ind w:firstLine="0"/>
              <w:jc w:val="right"/>
              <w:rPr>
                <w:color w:val="000000"/>
                <w:sz w:val="18"/>
                <w:szCs w:val="18"/>
                <w:lang w:eastAsia="lv-LV"/>
              </w:rPr>
            </w:pPr>
            <w:r w:rsidRPr="005321E4">
              <w:rPr>
                <w:sz w:val="18"/>
                <w:szCs w:val="18"/>
              </w:rPr>
              <w:t>1</w:t>
            </w:r>
          </w:p>
        </w:tc>
        <w:tc>
          <w:tcPr>
            <w:tcW w:w="1244" w:type="dxa"/>
            <w:shd w:val="clear" w:color="auto" w:fill="auto"/>
          </w:tcPr>
          <w:p w14:paraId="307F2323" w14:textId="77777777" w:rsidR="005321E4" w:rsidRPr="005321E4" w:rsidRDefault="005321E4" w:rsidP="005321E4">
            <w:pPr>
              <w:spacing w:after="0"/>
              <w:ind w:firstLine="0"/>
              <w:jc w:val="right"/>
              <w:rPr>
                <w:color w:val="000000"/>
                <w:sz w:val="18"/>
                <w:szCs w:val="18"/>
                <w:lang w:eastAsia="lv-LV"/>
              </w:rPr>
            </w:pPr>
            <w:r w:rsidRPr="005321E4">
              <w:rPr>
                <w:sz w:val="18"/>
                <w:szCs w:val="18"/>
              </w:rPr>
              <w:t>1</w:t>
            </w:r>
          </w:p>
        </w:tc>
        <w:tc>
          <w:tcPr>
            <w:tcW w:w="1087" w:type="dxa"/>
            <w:shd w:val="clear" w:color="auto" w:fill="auto"/>
          </w:tcPr>
          <w:p w14:paraId="1873D4A7"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1121" w:type="dxa"/>
            <w:shd w:val="clear" w:color="auto" w:fill="auto"/>
          </w:tcPr>
          <w:p w14:paraId="2EB1C377" w14:textId="77777777" w:rsidR="005321E4" w:rsidRPr="005321E4" w:rsidRDefault="005321E4" w:rsidP="005321E4">
            <w:pPr>
              <w:spacing w:after="0"/>
              <w:ind w:firstLine="5"/>
              <w:jc w:val="center"/>
              <w:rPr>
                <w:color w:val="000000"/>
                <w:sz w:val="18"/>
                <w:szCs w:val="18"/>
                <w:lang w:eastAsia="lv-LV"/>
              </w:rPr>
            </w:pPr>
            <w:r w:rsidRPr="005321E4">
              <w:rPr>
                <w:sz w:val="18"/>
                <w:szCs w:val="18"/>
              </w:rPr>
              <w:t>-</w:t>
            </w:r>
          </w:p>
        </w:tc>
      </w:tr>
      <w:tr w:rsidR="005321E4" w:rsidRPr="005321E4" w14:paraId="227BEDBF" w14:textId="77777777" w:rsidTr="00FA461E">
        <w:trPr>
          <w:trHeight w:val="142"/>
        </w:trPr>
        <w:tc>
          <w:tcPr>
            <w:tcW w:w="3266" w:type="dxa"/>
            <w:vMerge w:val="restart"/>
            <w:shd w:val="clear" w:color="auto" w:fill="auto"/>
          </w:tcPr>
          <w:p w14:paraId="64E68729" w14:textId="77777777" w:rsidR="005321E4" w:rsidRPr="005321E4" w:rsidRDefault="005321E4" w:rsidP="005321E4">
            <w:pPr>
              <w:spacing w:after="0"/>
              <w:ind w:firstLine="322"/>
              <w:rPr>
                <w:b/>
                <w:i/>
                <w:sz w:val="18"/>
                <w:szCs w:val="18"/>
                <w:lang w:eastAsia="lv-LV"/>
              </w:rPr>
            </w:pPr>
            <w:bookmarkStart w:id="0" w:name="_Hlk493328696"/>
            <w:r w:rsidRPr="005321E4">
              <w:rPr>
                <w:color w:val="000000"/>
                <w:sz w:val="18"/>
                <w:szCs w:val="18"/>
                <w:lang w:eastAsia="lv-LV"/>
              </w:rPr>
              <w:t>70.06.00 Latvijas pārstāvju ceļa izdevumu kompensācija, dodoties uz Eiropas Savienības Padomes darba grupu sanāksmēm un Padomes sanāksmēm</w:t>
            </w:r>
          </w:p>
        </w:tc>
        <w:tc>
          <w:tcPr>
            <w:tcW w:w="1134" w:type="dxa"/>
            <w:shd w:val="clear" w:color="auto" w:fill="auto"/>
          </w:tcPr>
          <w:p w14:paraId="7ADC18B7" w14:textId="77777777" w:rsidR="005321E4" w:rsidRPr="005321E4" w:rsidRDefault="005321E4" w:rsidP="005321E4">
            <w:pPr>
              <w:spacing w:after="0"/>
              <w:ind w:firstLine="0"/>
              <w:jc w:val="right"/>
              <w:rPr>
                <w:color w:val="000000"/>
                <w:sz w:val="18"/>
                <w:szCs w:val="18"/>
                <w:lang w:eastAsia="lv-LV"/>
              </w:rPr>
            </w:pPr>
            <w:r w:rsidRPr="005321E4">
              <w:rPr>
                <w:sz w:val="18"/>
                <w:szCs w:val="18"/>
              </w:rPr>
              <w:t>14 936</w:t>
            </w:r>
          </w:p>
        </w:tc>
        <w:tc>
          <w:tcPr>
            <w:tcW w:w="1202" w:type="dxa"/>
            <w:shd w:val="clear" w:color="auto" w:fill="auto"/>
          </w:tcPr>
          <w:p w14:paraId="68AD291A" w14:textId="77777777" w:rsidR="005321E4" w:rsidRPr="005321E4" w:rsidRDefault="005321E4" w:rsidP="005321E4">
            <w:pPr>
              <w:spacing w:after="0"/>
              <w:ind w:firstLine="0"/>
              <w:jc w:val="right"/>
              <w:rPr>
                <w:color w:val="000000"/>
                <w:sz w:val="18"/>
                <w:szCs w:val="18"/>
              </w:rPr>
            </w:pPr>
            <w:r w:rsidRPr="005321E4">
              <w:rPr>
                <w:sz w:val="18"/>
                <w:szCs w:val="18"/>
              </w:rPr>
              <w:t>39 968</w:t>
            </w:r>
          </w:p>
        </w:tc>
        <w:tc>
          <w:tcPr>
            <w:tcW w:w="1244" w:type="dxa"/>
            <w:shd w:val="clear" w:color="auto" w:fill="auto"/>
          </w:tcPr>
          <w:p w14:paraId="560EB7C4" w14:textId="77777777" w:rsidR="005321E4" w:rsidRPr="005321E4" w:rsidRDefault="005321E4" w:rsidP="005321E4">
            <w:pPr>
              <w:spacing w:after="0"/>
              <w:ind w:firstLine="0"/>
              <w:jc w:val="right"/>
              <w:rPr>
                <w:color w:val="000000"/>
                <w:sz w:val="18"/>
                <w:szCs w:val="18"/>
              </w:rPr>
            </w:pPr>
            <w:r w:rsidRPr="005321E4">
              <w:rPr>
                <w:sz w:val="18"/>
                <w:szCs w:val="18"/>
              </w:rPr>
              <w:t>39 968</w:t>
            </w:r>
          </w:p>
        </w:tc>
        <w:tc>
          <w:tcPr>
            <w:tcW w:w="1087" w:type="dxa"/>
            <w:tcBorders>
              <w:bottom w:val="single" w:sz="4" w:space="0" w:color="auto"/>
            </w:tcBorders>
            <w:shd w:val="clear" w:color="auto" w:fill="auto"/>
          </w:tcPr>
          <w:p w14:paraId="0DACB492"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1121" w:type="dxa"/>
            <w:tcBorders>
              <w:bottom w:val="single" w:sz="4" w:space="0" w:color="auto"/>
            </w:tcBorders>
            <w:shd w:val="clear" w:color="auto" w:fill="auto"/>
          </w:tcPr>
          <w:p w14:paraId="3597FAC3" w14:textId="77777777" w:rsidR="005321E4" w:rsidRPr="005321E4" w:rsidRDefault="005321E4" w:rsidP="005321E4">
            <w:pPr>
              <w:spacing w:after="0"/>
              <w:ind w:firstLine="0"/>
              <w:jc w:val="center"/>
              <w:rPr>
                <w:color w:val="000000"/>
                <w:sz w:val="18"/>
                <w:szCs w:val="18"/>
              </w:rPr>
            </w:pPr>
            <w:r w:rsidRPr="005321E4">
              <w:rPr>
                <w:sz w:val="18"/>
                <w:szCs w:val="18"/>
              </w:rPr>
              <w:t>-</w:t>
            </w:r>
          </w:p>
        </w:tc>
      </w:tr>
      <w:tr w:rsidR="005321E4" w:rsidRPr="005321E4" w14:paraId="19173D40" w14:textId="77777777" w:rsidTr="00FA461E">
        <w:trPr>
          <w:trHeight w:val="142"/>
        </w:trPr>
        <w:tc>
          <w:tcPr>
            <w:tcW w:w="3266" w:type="dxa"/>
            <w:vMerge/>
            <w:shd w:val="clear" w:color="auto" w:fill="auto"/>
            <w:vAlign w:val="center"/>
          </w:tcPr>
          <w:p w14:paraId="075C893D" w14:textId="77777777" w:rsidR="005321E4" w:rsidRPr="005321E4" w:rsidRDefault="005321E4" w:rsidP="005321E4">
            <w:pPr>
              <w:spacing w:after="0"/>
              <w:ind w:firstLine="0"/>
              <w:rPr>
                <w:b/>
                <w:i/>
                <w:sz w:val="18"/>
                <w:szCs w:val="18"/>
                <w:lang w:eastAsia="lv-LV"/>
              </w:rPr>
            </w:pPr>
            <w:bookmarkStart w:id="1" w:name="_Hlk493329077"/>
          </w:p>
        </w:tc>
        <w:tc>
          <w:tcPr>
            <w:tcW w:w="1134" w:type="dxa"/>
            <w:shd w:val="clear" w:color="auto" w:fill="auto"/>
          </w:tcPr>
          <w:p w14:paraId="04099C44"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02" w:type="dxa"/>
            <w:shd w:val="clear" w:color="auto" w:fill="auto"/>
          </w:tcPr>
          <w:p w14:paraId="7FBC8B8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44" w:type="dxa"/>
            <w:shd w:val="clear" w:color="auto" w:fill="auto"/>
          </w:tcPr>
          <w:p w14:paraId="7F41CE6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087" w:type="dxa"/>
            <w:shd w:val="clear" w:color="auto" w:fill="auto"/>
          </w:tcPr>
          <w:p w14:paraId="1A9811C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121" w:type="dxa"/>
            <w:shd w:val="clear" w:color="auto" w:fill="auto"/>
          </w:tcPr>
          <w:p w14:paraId="56EE9000"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bookmarkEnd w:id="0"/>
      <w:bookmarkEnd w:id="1"/>
      <w:tr w:rsidR="005321E4" w:rsidRPr="005321E4" w14:paraId="5A1EC7FF" w14:textId="77777777" w:rsidTr="00FA461E">
        <w:trPr>
          <w:trHeight w:val="142"/>
        </w:trPr>
        <w:tc>
          <w:tcPr>
            <w:tcW w:w="3266" w:type="dxa"/>
            <w:vMerge w:val="restart"/>
            <w:shd w:val="clear" w:color="auto" w:fill="auto"/>
          </w:tcPr>
          <w:p w14:paraId="2B956D49"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99.00.00 Līdzekļu neparedzētiem gadījumiem izlietojums</w:t>
            </w:r>
          </w:p>
        </w:tc>
        <w:tc>
          <w:tcPr>
            <w:tcW w:w="1134" w:type="dxa"/>
            <w:tcBorders>
              <w:top w:val="single" w:sz="4" w:space="0" w:color="auto"/>
              <w:left w:val="nil"/>
              <w:bottom w:val="single" w:sz="4" w:space="0" w:color="auto"/>
              <w:right w:val="single" w:sz="4" w:space="0" w:color="auto"/>
            </w:tcBorders>
            <w:shd w:val="clear" w:color="auto" w:fill="auto"/>
          </w:tcPr>
          <w:p w14:paraId="1E8E435E"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1 125 513</w:t>
            </w:r>
          </w:p>
        </w:tc>
        <w:tc>
          <w:tcPr>
            <w:tcW w:w="1202" w:type="dxa"/>
            <w:tcBorders>
              <w:top w:val="single" w:sz="4" w:space="0" w:color="auto"/>
              <w:left w:val="nil"/>
              <w:bottom w:val="single" w:sz="4" w:space="0" w:color="auto"/>
              <w:right w:val="single" w:sz="4" w:space="0" w:color="auto"/>
            </w:tcBorders>
            <w:shd w:val="clear" w:color="auto" w:fill="auto"/>
          </w:tcPr>
          <w:p w14:paraId="52BB2951"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1244" w:type="dxa"/>
            <w:tcBorders>
              <w:top w:val="single" w:sz="4" w:space="0" w:color="auto"/>
              <w:left w:val="nil"/>
              <w:bottom w:val="single" w:sz="4" w:space="0" w:color="auto"/>
              <w:right w:val="single" w:sz="4" w:space="0" w:color="auto"/>
            </w:tcBorders>
            <w:shd w:val="clear" w:color="auto" w:fill="auto"/>
          </w:tcPr>
          <w:p w14:paraId="712CDCCB"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1087" w:type="dxa"/>
            <w:tcBorders>
              <w:top w:val="single" w:sz="4" w:space="0" w:color="auto"/>
              <w:left w:val="nil"/>
              <w:bottom w:val="single" w:sz="4" w:space="0" w:color="auto"/>
              <w:right w:val="single" w:sz="4" w:space="0" w:color="auto"/>
            </w:tcBorders>
            <w:shd w:val="clear" w:color="auto" w:fill="auto"/>
          </w:tcPr>
          <w:p w14:paraId="611F45D0"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7C63653"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r>
      <w:tr w:rsidR="005321E4" w:rsidRPr="005321E4" w14:paraId="41EB2914" w14:textId="77777777" w:rsidTr="00FA461E">
        <w:trPr>
          <w:trHeight w:val="142"/>
        </w:trPr>
        <w:tc>
          <w:tcPr>
            <w:tcW w:w="3266" w:type="dxa"/>
            <w:vMerge/>
            <w:shd w:val="clear" w:color="auto" w:fill="auto"/>
            <w:vAlign w:val="center"/>
          </w:tcPr>
          <w:p w14:paraId="69EB642A" w14:textId="77777777" w:rsidR="005321E4" w:rsidRPr="005321E4" w:rsidRDefault="005321E4" w:rsidP="005321E4">
            <w:pPr>
              <w:spacing w:after="0"/>
              <w:ind w:firstLine="0"/>
              <w:jc w:val="left"/>
              <w:rPr>
                <w:b/>
                <w:i/>
                <w:sz w:val="18"/>
                <w:szCs w:val="18"/>
                <w:lang w:eastAsia="lv-LV"/>
              </w:rPr>
            </w:pPr>
          </w:p>
        </w:tc>
        <w:tc>
          <w:tcPr>
            <w:tcW w:w="1134" w:type="dxa"/>
            <w:shd w:val="clear" w:color="auto" w:fill="auto"/>
          </w:tcPr>
          <w:p w14:paraId="066E99FF"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02" w:type="dxa"/>
            <w:shd w:val="clear" w:color="auto" w:fill="auto"/>
          </w:tcPr>
          <w:p w14:paraId="5C166CFA"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244" w:type="dxa"/>
            <w:shd w:val="clear" w:color="auto" w:fill="auto"/>
          </w:tcPr>
          <w:p w14:paraId="635FAC81"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087" w:type="dxa"/>
            <w:shd w:val="clear" w:color="auto" w:fill="auto"/>
          </w:tcPr>
          <w:p w14:paraId="6869AA1A"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1121" w:type="dxa"/>
            <w:shd w:val="clear" w:color="auto" w:fill="auto"/>
          </w:tcPr>
          <w:p w14:paraId="38AF8E19"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r>
    </w:tbl>
    <w:p w14:paraId="7593AF7E" w14:textId="77777777" w:rsidR="005321E4" w:rsidRPr="005321E4" w:rsidRDefault="005321E4" w:rsidP="005321E4">
      <w:pPr>
        <w:spacing w:before="480"/>
        <w:ind w:firstLine="0"/>
        <w:jc w:val="left"/>
        <w:rPr>
          <w:rFonts w:eastAsia="Calibri"/>
          <w:i/>
          <w:szCs w:val="24"/>
          <w:lang w:eastAsia="lv-LV"/>
        </w:rPr>
      </w:pPr>
      <w:r w:rsidRPr="005321E4">
        <w:rPr>
          <w:rFonts w:eastAsia="Calibri"/>
          <w:b/>
          <w:bCs/>
          <w:color w:val="000000"/>
          <w:szCs w:val="24"/>
          <w:lang w:eastAsia="lv-LV"/>
        </w:rPr>
        <w:t>2. Autoceļi</w:t>
      </w:r>
    </w:p>
    <w:tbl>
      <w:tblPr>
        <w:tblStyle w:val="TableGrid31"/>
        <w:tblW w:w="5000" w:type="pct"/>
        <w:tblLook w:val="04A0" w:firstRow="1" w:lastRow="0" w:firstColumn="1" w:lastColumn="0" w:noHBand="0" w:noVBand="1"/>
      </w:tblPr>
      <w:tblGrid>
        <w:gridCol w:w="4344"/>
        <w:gridCol w:w="2234"/>
        <w:gridCol w:w="1247"/>
        <w:gridCol w:w="1236"/>
      </w:tblGrid>
      <w:tr w:rsidR="005321E4" w:rsidRPr="005321E4" w14:paraId="17B11679" w14:textId="77777777" w:rsidTr="00FA461E">
        <w:trPr>
          <w:trHeight w:val="283"/>
        </w:trPr>
        <w:tc>
          <w:tcPr>
            <w:tcW w:w="5000" w:type="pct"/>
            <w:gridSpan w:val="4"/>
            <w:shd w:val="clear" w:color="auto" w:fill="D9D9D9"/>
          </w:tcPr>
          <w:p w14:paraId="3DC05CB3" w14:textId="77777777" w:rsidR="005321E4" w:rsidRPr="005321E4" w:rsidRDefault="005321E4" w:rsidP="005321E4">
            <w:pPr>
              <w:spacing w:after="0"/>
              <w:ind w:firstLine="0"/>
              <w:rPr>
                <w:b/>
                <w:sz w:val="18"/>
                <w:szCs w:val="18"/>
                <w:lang w:eastAsia="lv-LV"/>
              </w:rPr>
            </w:pPr>
            <w:r w:rsidRPr="005321E4">
              <w:rPr>
                <w:b/>
                <w:bCs/>
                <w:color w:val="000000"/>
                <w:sz w:val="18"/>
                <w:szCs w:val="18"/>
                <w:lang w:eastAsia="lv-LV"/>
              </w:rPr>
              <w:t>Politikas mērķis:</w:t>
            </w:r>
            <w:r w:rsidRPr="005321E4">
              <w:rPr>
                <w:rFonts w:ascii="Calibri" w:hAnsi="Calibri" w:cs="Arial"/>
                <w:b/>
                <w:i/>
                <w:iCs/>
                <w:color w:val="FF0000"/>
                <w:sz w:val="18"/>
                <w:szCs w:val="18"/>
              </w:rPr>
              <w:t xml:space="preserve"> </w:t>
            </w:r>
            <w:r w:rsidRPr="005321E4">
              <w:rPr>
                <w:b/>
                <w:iCs/>
                <w:sz w:val="18"/>
                <w:szCs w:val="18"/>
              </w:rPr>
              <w:t>integrēta, ilgtspējīga transporta sistēma, kas sniedz kvalitatīvas cilvēku un kravu mobilitātes iespējas visā valsts teritorijā, nodrošina gan vietējo sasniedzamību, izmantojot dzelzceļu kā sabiedriskā transporta mugurkaulu, gan arī starptautisko savienojamību, pilnībā iekļaujoties ES pamattīklā (</w:t>
            </w:r>
            <w:r w:rsidRPr="005321E4">
              <w:rPr>
                <w:b/>
                <w:i/>
                <w:iCs/>
                <w:sz w:val="18"/>
                <w:szCs w:val="18"/>
              </w:rPr>
              <w:t xml:space="preserve">Rail </w:t>
            </w:r>
            <w:proofErr w:type="spellStart"/>
            <w:r w:rsidRPr="005321E4">
              <w:rPr>
                <w:b/>
                <w:i/>
                <w:iCs/>
                <w:sz w:val="18"/>
                <w:szCs w:val="18"/>
              </w:rPr>
              <w:t>Baltica</w:t>
            </w:r>
            <w:proofErr w:type="spellEnd"/>
            <w:r w:rsidRPr="005321E4">
              <w:rPr>
                <w:b/>
                <w:iCs/>
                <w:sz w:val="18"/>
                <w:szCs w:val="18"/>
              </w:rPr>
              <w:t xml:space="preserve">) un nodrošinot pamattīkla un visaptverošā tīkla sasaisti. Mērķa prioritāte ir kvalitatīva dzīves vide un teritoriju attīstība, nodrošinot valsts galveno un reģionālo autoceļu rekonstrukciju vai modernizāciju drošas infrastruktūras attīstībai nākotnē </w:t>
            </w:r>
            <w:r w:rsidRPr="005321E4">
              <w:rPr>
                <w:i/>
                <w:color w:val="000000"/>
                <w:sz w:val="18"/>
                <w:szCs w:val="18"/>
                <w:lang w:eastAsia="lv-LV"/>
              </w:rPr>
              <w:t>/</w:t>
            </w:r>
            <w:r w:rsidRPr="005321E4">
              <w:rPr>
                <w:i/>
                <w:color w:val="FF0000"/>
                <w:sz w:val="18"/>
                <w:szCs w:val="18"/>
                <w:lang w:eastAsia="lv-LV"/>
              </w:rPr>
              <w:t xml:space="preserve"> </w:t>
            </w:r>
            <w:r w:rsidRPr="005321E4">
              <w:rPr>
                <w:i/>
                <w:sz w:val="18"/>
                <w:szCs w:val="18"/>
                <w:lang w:eastAsia="lv-LV"/>
              </w:rPr>
              <w:t>Latvijas</w:t>
            </w:r>
            <w:r w:rsidRPr="005321E4">
              <w:rPr>
                <w:sz w:val="18"/>
                <w:szCs w:val="18"/>
                <w:lang w:eastAsia="lv-LV"/>
              </w:rPr>
              <w:t xml:space="preserve"> </w:t>
            </w:r>
            <w:r w:rsidRPr="005321E4">
              <w:rPr>
                <w:i/>
                <w:iCs/>
                <w:sz w:val="18"/>
                <w:szCs w:val="18"/>
                <w:lang w:eastAsia="lv-LV"/>
              </w:rPr>
              <w:t>Nacionālais attīstības plāns 2021.-2027. gadam</w:t>
            </w:r>
          </w:p>
        </w:tc>
      </w:tr>
      <w:tr w:rsidR="005321E4" w:rsidRPr="005321E4" w14:paraId="00F50F6B" w14:textId="77777777" w:rsidTr="00FA461E">
        <w:trPr>
          <w:trHeight w:val="425"/>
        </w:trPr>
        <w:tc>
          <w:tcPr>
            <w:tcW w:w="2397" w:type="pct"/>
            <w:shd w:val="clear" w:color="auto" w:fill="auto"/>
          </w:tcPr>
          <w:p w14:paraId="7FB7D275"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233" w:type="pct"/>
            <w:shd w:val="clear" w:color="auto" w:fill="auto"/>
          </w:tcPr>
          <w:p w14:paraId="4A11BCAD"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688" w:type="pct"/>
            <w:shd w:val="clear" w:color="auto" w:fill="auto"/>
          </w:tcPr>
          <w:p w14:paraId="25802186"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p>
        </w:tc>
        <w:tc>
          <w:tcPr>
            <w:tcW w:w="682" w:type="pct"/>
            <w:shd w:val="clear" w:color="auto" w:fill="auto"/>
          </w:tcPr>
          <w:p w14:paraId="3F92E201"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Plānotā vērtība </w:t>
            </w:r>
            <w:r w:rsidRPr="005321E4">
              <w:rPr>
                <w:sz w:val="18"/>
                <w:szCs w:val="18"/>
                <w:lang w:eastAsia="lv-LV"/>
              </w:rPr>
              <w:t>(2023)</w:t>
            </w:r>
          </w:p>
        </w:tc>
      </w:tr>
      <w:tr w:rsidR="005321E4" w:rsidRPr="005321E4" w14:paraId="716B0DE3" w14:textId="77777777" w:rsidTr="00FA461E">
        <w:trPr>
          <w:trHeight w:val="94"/>
        </w:trPr>
        <w:tc>
          <w:tcPr>
            <w:tcW w:w="2397" w:type="pct"/>
            <w:vAlign w:val="center"/>
          </w:tcPr>
          <w:p w14:paraId="545D212F" w14:textId="77777777" w:rsidR="005321E4" w:rsidRPr="005321E4" w:rsidRDefault="005321E4" w:rsidP="005321E4">
            <w:pPr>
              <w:spacing w:after="0"/>
              <w:ind w:firstLine="0"/>
              <w:rPr>
                <w:b/>
                <w:i/>
                <w:sz w:val="18"/>
                <w:szCs w:val="18"/>
                <w:lang w:eastAsia="lv-LV"/>
              </w:rPr>
            </w:pPr>
            <w:r w:rsidRPr="005321E4">
              <w:rPr>
                <w:i/>
                <w:color w:val="000000"/>
                <w:sz w:val="18"/>
                <w:szCs w:val="18"/>
                <w:lang w:eastAsia="lv-LV"/>
              </w:rPr>
              <w:t>Valsts galvenie autoceļi ļoti labā vai labā stāvoklī, salīdzinot ar 2012. gadu (%)</w:t>
            </w:r>
            <w:r w:rsidRPr="005321E4">
              <w:rPr>
                <w:i/>
                <w:color w:val="000000"/>
                <w:sz w:val="18"/>
                <w:szCs w:val="18"/>
                <w:vertAlign w:val="superscript"/>
                <w:lang w:eastAsia="lv-LV"/>
              </w:rPr>
              <w:t>1</w:t>
            </w:r>
          </w:p>
        </w:tc>
        <w:tc>
          <w:tcPr>
            <w:tcW w:w="1233" w:type="pct"/>
            <w:vAlign w:val="center"/>
          </w:tcPr>
          <w:p w14:paraId="13CEF373"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w:t>
            </w:r>
          </w:p>
        </w:tc>
        <w:tc>
          <w:tcPr>
            <w:tcW w:w="688" w:type="pct"/>
            <w:vAlign w:val="center"/>
          </w:tcPr>
          <w:p w14:paraId="055E4CE3"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w:t>
            </w:r>
          </w:p>
        </w:tc>
        <w:tc>
          <w:tcPr>
            <w:tcW w:w="682" w:type="pct"/>
            <w:vAlign w:val="center"/>
          </w:tcPr>
          <w:p w14:paraId="0DB8463B"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75</w:t>
            </w:r>
          </w:p>
        </w:tc>
      </w:tr>
      <w:tr w:rsidR="005321E4" w:rsidRPr="005321E4" w14:paraId="4F4298AB" w14:textId="77777777" w:rsidTr="00FA461E">
        <w:trPr>
          <w:trHeight w:val="224"/>
        </w:trPr>
        <w:tc>
          <w:tcPr>
            <w:tcW w:w="2397" w:type="pct"/>
            <w:tcBorders>
              <w:bottom w:val="single" w:sz="4" w:space="0" w:color="auto"/>
            </w:tcBorders>
          </w:tcPr>
          <w:p w14:paraId="3300B01B"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603" w:type="pct"/>
            <w:gridSpan w:val="3"/>
          </w:tcPr>
          <w:p w14:paraId="3C70D25A" w14:textId="77777777" w:rsidR="005321E4" w:rsidRPr="005321E4" w:rsidRDefault="005321E4" w:rsidP="005321E4">
            <w:pPr>
              <w:spacing w:after="0"/>
              <w:ind w:firstLine="0"/>
              <w:jc w:val="left"/>
              <w:rPr>
                <w:i/>
                <w:sz w:val="18"/>
                <w:szCs w:val="18"/>
                <w:lang w:eastAsia="lv-LV"/>
              </w:rPr>
            </w:pPr>
            <w:r w:rsidRPr="005321E4">
              <w:rPr>
                <w:i/>
                <w:sz w:val="18"/>
                <w:szCs w:val="18"/>
              </w:rPr>
              <w:t>89</w:t>
            </w:r>
          </w:p>
        </w:tc>
      </w:tr>
    </w:tbl>
    <w:p w14:paraId="48E7A705" w14:textId="77777777" w:rsidR="005321E4" w:rsidRPr="005321E4" w:rsidRDefault="005321E4" w:rsidP="005321E4">
      <w:pPr>
        <w:spacing w:after="0"/>
        <w:ind w:firstLine="0"/>
        <w:jc w:val="left"/>
        <w:rPr>
          <w:rFonts w:eastAsia="Calibri"/>
          <w:sz w:val="18"/>
          <w:szCs w:val="18"/>
          <w:highlight w:val="yellow"/>
          <w:lang w:eastAsia="lv-LV"/>
        </w:rPr>
      </w:pPr>
    </w:p>
    <w:tbl>
      <w:tblPr>
        <w:tblStyle w:val="TableGrid31"/>
        <w:tblW w:w="5016" w:type="pct"/>
        <w:tblLook w:val="04A0" w:firstRow="1" w:lastRow="0" w:firstColumn="1" w:lastColumn="0" w:noHBand="0" w:noVBand="1"/>
      </w:tblPr>
      <w:tblGrid>
        <w:gridCol w:w="3093"/>
        <w:gridCol w:w="1153"/>
        <w:gridCol w:w="1262"/>
        <w:gridCol w:w="1191"/>
        <w:gridCol w:w="1240"/>
        <w:gridCol w:w="1151"/>
      </w:tblGrid>
      <w:tr w:rsidR="005321E4" w:rsidRPr="005321E4" w14:paraId="6D8CE92E" w14:textId="77777777" w:rsidTr="00FA461E">
        <w:trPr>
          <w:trHeight w:val="283"/>
          <w:tblHeader/>
        </w:trPr>
        <w:tc>
          <w:tcPr>
            <w:tcW w:w="1702" w:type="pct"/>
            <w:shd w:val="clear" w:color="auto" w:fill="auto"/>
          </w:tcPr>
          <w:p w14:paraId="79FF4EEB" w14:textId="77777777" w:rsidR="005321E4" w:rsidRPr="005321E4" w:rsidRDefault="005321E4" w:rsidP="005321E4">
            <w:pPr>
              <w:spacing w:after="0"/>
              <w:ind w:firstLine="0"/>
              <w:jc w:val="left"/>
              <w:rPr>
                <w:sz w:val="18"/>
                <w:szCs w:val="18"/>
                <w:highlight w:val="yellow"/>
              </w:rPr>
            </w:pPr>
          </w:p>
        </w:tc>
        <w:tc>
          <w:tcPr>
            <w:tcW w:w="634" w:type="pct"/>
            <w:tcBorders>
              <w:top w:val="single" w:sz="4" w:space="0" w:color="000000"/>
              <w:left w:val="single" w:sz="4" w:space="0" w:color="000000"/>
              <w:bottom w:val="single" w:sz="4" w:space="0" w:color="000000"/>
              <w:right w:val="single" w:sz="4" w:space="0" w:color="000000"/>
            </w:tcBorders>
          </w:tcPr>
          <w:p w14:paraId="528380FC"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2019. gads (izpilde)</w:t>
            </w:r>
          </w:p>
        </w:tc>
        <w:tc>
          <w:tcPr>
            <w:tcW w:w="694" w:type="pct"/>
            <w:tcBorders>
              <w:top w:val="single" w:sz="4" w:space="0" w:color="000000"/>
              <w:left w:val="single" w:sz="4" w:space="0" w:color="000000"/>
              <w:bottom w:val="single" w:sz="4" w:space="0" w:color="000000"/>
              <w:right w:val="single" w:sz="4" w:space="0" w:color="000000"/>
            </w:tcBorders>
          </w:tcPr>
          <w:p w14:paraId="19F827E1"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2020. gada plāns</w:t>
            </w:r>
          </w:p>
        </w:tc>
        <w:tc>
          <w:tcPr>
            <w:tcW w:w="655" w:type="pct"/>
            <w:tcBorders>
              <w:top w:val="single" w:sz="4" w:space="0" w:color="000000"/>
              <w:left w:val="single" w:sz="4" w:space="0" w:color="000000"/>
              <w:bottom w:val="single" w:sz="4" w:space="0" w:color="000000"/>
              <w:right w:val="single" w:sz="4" w:space="0" w:color="000000"/>
            </w:tcBorders>
          </w:tcPr>
          <w:p w14:paraId="601E9E88"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2021. gada projekts</w:t>
            </w:r>
          </w:p>
        </w:tc>
        <w:tc>
          <w:tcPr>
            <w:tcW w:w="682" w:type="pct"/>
            <w:tcBorders>
              <w:top w:val="single" w:sz="4" w:space="0" w:color="000000"/>
              <w:left w:val="single" w:sz="4" w:space="0" w:color="000000"/>
              <w:bottom w:val="single" w:sz="4" w:space="0" w:color="000000"/>
              <w:right w:val="single" w:sz="4" w:space="0" w:color="000000"/>
            </w:tcBorders>
          </w:tcPr>
          <w:p w14:paraId="11B49F4D"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2022. gada prognoze</w:t>
            </w:r>
          </w:p>
        </w:tc>
        <w:tc>
          <w:tcPr>
            <w:tcW w:w="634" w:type="pct"/>
            <w:tcBorders>
              <w:top w:val="single" w:sz="4" w:space="0" w:color="000000"/>
              <w:left w:val="single" w:sz="4" w:space="0" w:color="000000"/>
              <w:bottom w:val="single" w:sz="4" w:space="0" w:color="000000"/>
              <w:right w:val="single" w:sz="4" w:space="0" w:color="000000"/>
            </w:tcBorders>
          </w:tcPr>
          <w:p w14:paraId="595002EB" w14:textId="77777777" w:rsidR="005321E4" w:rsidRPr="005321E4" w:rsidRDefault="005321E4" w:rsidP="005321E4">
            <w:pPr>
              <w:spacing w:after="0"/>
              <w:ind w:firstLine="2"/>
              <w:jc w:val="center"/>
              <w:rPr>
                <w:sz w:val="18"/>
                <w:szCs w:val="18"/>
                <w:highlight w:val="yellow"/>
              </w:rPr>
            </w:pPr>
            <w:r w:rsidRPr="005321E4">
              <w:rPr>
                <w:sz w:val="18"/>
                <w:szCs w:val="18"/>
                <w:lang w:eastAsia="lv-LV"/>
              </w:rPr>
              <w:t>2023. gada prognoze</w:t>
            </w:r>
          </w:p>
        </w:tc>
      </w:tr>
      <w:tr w:rsidR="005321E4" w:rsidRPr="005321E4" w14:paraId="44B66CB0" w14:textId="77777777" w:rsidTr="00FA461E">
        <w:tc>
          <w:tcPr>
            <w:tcW w:w="5000" w:type="pct"/>
            <w:gridSpan w:val="6"/>
            <w:shd w:val="clear" w:color="auto" w:fill="D9D9D9"/>
          </w:tcPr>
          <w:p w14:paraId="51DA748F"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234BC40A" w14:textId="77777777" w:rsidTr="00FA461E">
        <w:trPr>
          <w:trHeight w:val="142"/>
        </w:trPr>
        <w:tc>
          <w:tcPr>
            <w:tcW w:w="1702" w:type="pct"/>
            <w:vMerge w:val="restart"/>
          </w:tcPr>
          <w:p w14:paraId="25747481"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7FA64729"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34" w:type="pct"/>
            <w:tcBorders>
              <w:top w:val="single" w:sz="4" w:space="0" w:color="auto"/>
              <w:left w:val="nil"/>
              <w:bottom w:val="single" w:sz="4" w:space="0" w:color="auto"/>
              <w:right w:val="single" w:sz="4" w:space="0" w:color="auto"/>
            </w:tcBorders>
            <w:shd w:val="clear" w:color="auto" w:fill="auto"/>
          </w:tcPr>
          <w:p w14:paraId="2904E8FB" w14:textId="77777777" w:rsidR="005321E4" w:rsidRPr="005321E4" w:rsidRDefault="005321E4" w:rsidP="005321E4">
            <w:pPr>
              <w:spacing w:after="0"/>
              <w:ind w:firstLine="0"/>
              <w:jc w:val="right"/>
              <w:rPr>
                <w:b/>
                <w:color w:val="000000"/>
                <w:sz w:val="18"/>
                <w:szCs w:val="18"/>
                <w:lang w:eastAsia="lv-LV"/>
              </w:rPr>
            </w:pPr>
            <w:r w:rsidRPr="005321E4">
              <w:rPr>
                <w:b/>
                <w:color w:val="000000"/>
                <w:sz w:val="18"/>
                <w:szCs w:val="18"/>
              </w:rPr>
              <w:t>306 483 158</w:t>
            </w:r>
          </w:p>
        </w:tc>
        <w:tc>
          <w:tcPr>
            <w:tcW w:w="694" w:type="pct"/>
            <w:tcBorders>
              <w:top w:val="single" w:sz="4" w:space="0" w:color="auto"/>
              <w:left w:val="nil"/>
              <w:bottom w:val="single" w:sz="4" w:space="0" w:color="auto"/>
              <w:right w:val="single" w:sz="4" w:space="0" w:color="auto"/>
            </w:tcBorders>
            <w:shd w:val="clear" w:color="auto" w:fill="auto"/>
          </w:tcPr>
          <w:p w14:paraId="3C6AAD0A" w14:textId="77777777" w:rsidR="005321E4" w:rsidRPr="005321E4" w:rsidRDefault="005321E4" w:rsidP="005321E4">
            <w:pPr>
              <w:spacing w:after="0"/>
              <w:ind w:firstLine="0"/>
              <w:jc w:val="right"/>
              <w:rPr>
                <w:b/>
                <w:color w:val="000000"/>
                <w:sz w:val="18"/>
                <w:szCs w:val="18"/>
              </w:rPr>
            </w:pPr>
            <w:r w:rsidRPr="005321E4">
              <w:rPr>
                <w:b/>
                <w:color w:val="000000"/>
                <w:sz w:val="18"/>
                <w:szCs w:val="18"/>
              </w:rPr>
              <w:t>280 703 696</w:t>
            </w:r>
          </w:p>
        </w:tc>
        <w:tc>
          <w:tcPr>
            <w:tcW w:w="655" w:type="pct"/>
            <w:tcBorders>
              <w:top w:val="single" w:sz="4" w:space="0" w:color="auto"/>
              <w:left w:val="nil"/>
              <w:bottom w:val="single" w:sz="4" w:space="0" w:color="auto"/>
              <w:right w:val="single" w:sz="4" w:space="0" w:color="auto"/>
            </w:tcBorders>
            <w:shd w:val="clear" w:color="auto" w:fill="auto"/>
          </w:tcPr>
          <w:p w14:paraId="637D39E3" w14:textId="77777777" w:rsidR="005321E4" w:rsidRPr="005321E4" w:rsidRDefault="005321E4" w:rsidP="005321E4">
            <w:pPr>
              <w:spacing w:after="0"/>
              <w:ind w:firstLine="0"/>
              <w:jc w:val="right"/>
              <w:rPr>
                <w:b/>
                <w:color w:val="000000"/>
                <w:sz w:val="18"/>
                <w:szCs w:val="18"/>
              </w:rPr>
            </w:pPr>
            <w:r w:rsidRPr="005321E4">
              <w:rPr>
                <w:b/>
                <w:color w:val="000000"/>
                <w:sz w:val="18"/>
                <w:szCs w:val="18"/>
              </w:rPr>
              <w:t>215 079 137</w:t>
            </w:r>
          </w:p>
        </w:tc>
        <w:tc>
          <w:tcPr>
            <w:tcW w:w="682" w:type="pct"/>
            <w:tcBorders>
              <w:top w:val="single" w:sz="4" w:space="0" w:color="auto"/>
              <w:left w:val="nil"/>
              <w:bottom w:val="single" w:sz="4" w:space="0" w:color="auto"/>
              <w:right w:val="single" w:sz="4" w:space="0" w:color="auto"/>
            </w:tcBorders>
            <w:shd w:val="clear" w:color="auto" w:fill="auto"/>
          </w:tcPr>
          <w:p w14:paraId="5622B0D3" w14:textId="77777777" w:rsidR="005321E4" w:rsidRPr="005321E4" w:rsidRDefault="005321E4" w:rsidP="005321E4">
            <w:pPr>
              <w:spacing w:after="0"/>
              <w:ind w:firstLine="0"/>
              <w:jc w:val="right"/>
              <w:rPr>
                <w:b/>
                <w:color w:val="000000"/>
                <w:sz w:val="18"/>
                <w:szCs w:val="18"/>
              </w:rPr>
            </w:pPr>
            <w:r w:rsidRPr="005321E4">
              <w:rPr>
                <w:b/>
                <w:color w:val="000000"/>
                <w:sz w:val="18"/>
                <w:szCs w:val="18"/>
              </w:rPr>
              <w:t>267 395 794</w:t>
            </w:r>
          </w:p>
        </w:tc>
        <w:tc>
          <w:tcPr>
            <w:tcW w:w="634" w:type="pct"/>
            <w:tcBorders>
              <w:top w:val="single" w:sz="4" w:space="0" w:color="auto"/>
              <w:left w:val="nil"/>
              <w:bottom w:val="single" w:sz="4" w:space="0" w:color="auto"/>
              <w:right w:val="single" w:sz="4" w:space="0" w:color="auto"/>
            </w:tcBorders>
            <w:shd w:val="clear" w:color="auto" w:fill="auto"/>
          </w:tcPr>
          <w:p w14:paraId="0BE6760F" w14:textId="77777777" w:rsidR="005321E4" w:rsidRPr="005321E4" w:rsidRDefault="005321E4" w:rsidP="005321E4">
            <w:pPr>
              <w:spacing w:after="0"/>
              <w:ind w:firstLine="0"/>
              <w:jc w:val="right"/>
              <w:rPr>
                <w:b/>
                <w:color w:val="000000"/>
                <w:sz w:val="18"/>
                <w:szCs w:val="18"/>
              </w:rPr>
            </w:pPr>
            <w:r w:rsidRPr="005321E4">
              <w:rPr>
                <w:b/>
                <w:color w:val="000000"/>
                <w:sz w:val="18"/>
                <w:szCs w:val="18"/>
              </w:rPr>
              <w:t>266 848 219</w:t>
            </w:r>
          </w:p>
        </w:tc>
      </w:tr>
      <w:tr w:rsidR="005321E4" w:rsidRPr="005321E4" w14:paraId="21994513" w14:textId="77777777" w:rsidTr="00FA461E">
        <w:trPr>
          <w:trHeight w:val="425"/>
        </w:trPr>
        <w:tc>
          <w:tcPr>
            <w:tcW w:w="1702" w:type="pct"/>
            <w:vMerge/>
          </w:tcPr>
          <w:p w14:paraId="2CAC7C04" w14:textId="77777777" w:rsidR="005321E4" w:rsidRPr="005321E4" w:rsidRDefault="005321E4" w:rsidP="005321E4">
            <w:pPr>
              <w:spacing w:after="0"/>
              <w:ind w:firstLine="0"/>
              <w:jc w:val="left"/>
              <w:rPr>
                <w:sz w:val="18"/>
                <w:szCs w:val="18"/>
                <w:highlight w:val="yellow"/>
              </w:rPr>
            </w:pPr>
          </w:p>
        </w:tc>
        <w:tc>
          <w:tcPr>
            <w:tcW w:w="634" w:type="pct"/>
            <w:tcBorders>
              <w:bottom w:val="single" w:sz="4" w:space="0" w:color="auto"/>
            </w:tcBorders>
          </w:tcPr>
          <w:p w14:paraId="701E6AC2"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694" w:type="pct"/>
            <w:tcBorders>
              <w:bottom w:val="single" w:sz="4" w:space="0" w:color="auto"/>
            </w:tcBorders>
          </w:tcPr>
          <w:p w14:paraId="59F2955A"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655" w:type="pct"/>
            <w:tcBorders>
              <w:bottom w:val="single" w:sz="4" w:space="0" w:color="auto"/>
            </w:tcBorders>
          </w:tcPr>
          <w:p w14:paraId="4A5887B8"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682" w:type="pct"/>
            <w:tcBorders>
              <w:bottom w:val="single" w:sz="4" w:space="0" w:color="auto"/>
            </w:tcBorders>
          </w:tcPr>
          <w:p w14:paraId="415B7882" w14:textId="77777777" w:rsidR="005321E4" w:rsidRPr="005321E4" w:rsidRDefault="005321E4" w:rsidP="005321E4">
            <w:pPr>
              <w:spacing w:after="0"/>
              <w:ind w:firstLine="0"/>
              <w:jc w:val="center"/>
              <w:rPr>
                <w:sz w:val="18"/>
                <w:szCs w:val="18"/>
              </w:rPr>
            </w:pPr>
            <w:r w:rsidRPr="005321E4">
              <w:rPr>
                <w:sz w:val="18"/>
                <w:szCs w:val="18"/>
              </w:rPr>
              <w:t>-</w:t>
            </w:r>
          </w:p>
        </w:tc>
        <w:tc>
          <w:tcPr>
            <w:tcW w:w="634" w:type="pct"/>
            <w:shd w:val="clear" w:color="auto" w:fill="auto"/>
          </w:tcPr>
          <w:p w14:paraId="6D2AE4D2"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49BE53E7" w14:textId="77777777" w:rsidTr="00FA461E">
        <w:trPr>
          <w:trHeight w:val="126"/>
        </w:trPr>
        <w:tc>
          <w:tcPr>
            <w:tcW w:w="1702" w:type="pct"/>
            <w:vMerge w:val="restart"/>
          </w:tcPr>
          <w:p w14:paraId="0FFBBC40" w14:textId="77777777" w:rsidR="005321E4" w:rsidRPr="005321E4" w:rsidRDefault="005321E4" w:rsidP="005321E4">
            <w:pPr>
              <w:spacing w:after="0"/>
              <w:ind w:firstLine="322"/>
              <w:rPr>
                <w:color w:val="000000"/>
                <w:sz w:val="18"/>
                <w:szCs w:val="18"/>
                <w:highlight w:val="yellow"/>
                <w:lang w:eastAsia="lv-LV"/>
              </w:rPr>
            </w:pPr>
            <w:r w:rsidRPr="005321E4">
              <w:rPr>
                <w:color w:val="000000"/>
                <w:sz w:val="18"/>
                <w:szCs w:val="18"/>
                <w:lang w:eastAsia="lv-LV"/>
              </w:rPr>
              <w:t xml:space="preserve">06.00.00 </w:t>
            </w:r>
            <w:proofErr w:type="spellStart"/>
            <w:r w:rsidRPr="005321E4">
              <w:rPr>
                <w:color w:val="000000"/>
                <w:sz w:val="18"/>
                <w:szCs w:val="18"/>
                <w:lang w:eastAsia="lv-LV"/>
              </w:rPr>
              <w:t>Elektrotransportlīdzekļu</w:t>
            </w:r>
            <w:proofErr w:type="spellEnd"/>
            <w:r w:rsidRPr="005321E4">
              <w:rPr>
                <w:color w:val="000000"/>
                <w:sz w:val="18"/>
                <w:szCs w:val="18"/>
                <w:lang w:eastAsia="lv-LV"/>
              </w:rPr>
              <w:t xml:space="preserve"> (ETL) uzlādes infrastruktūras uzturēšana</w:t>
            </w:r>
          </w:p>
        </w:tc>
        <w:tc>
          <w:tcPr>
            <w:tcW w:w="634" w:type="pct"/>
            <w:shd w:val="clear" w:color="auto" w:fill="auto"/>
            <w:vAlign w:val="center"/>
          </w:tcPr>
          <w:p w14:paraId="4771AEA1" w14:textId="77777777" w:rsidR="005321E4" w:rsidRPr="005321E4" w:rsidRDefault="005321E4" w:rsidP="005321E4">
            <w:pPr>
              <w:spacing w:after="0"/>
              <w:ind w:firstLine="0"/>
              <w:jc w:val="right"/>
              <w:rPr>
                <w:sz w:val="18"/>
                <w:szCs w:val="18"/>
              </w:rPr>
            </w:pPr>
            <w:r w:rsidRPr="005321E4">
              <w:rPr>
                <w:sz w:val="18"/>
                <w:szCs w:val="18"/>
              </w:rPr>
              <w:t>358 107</w:t>
            </w:r>
          </w:p>
          <w:p w14:paraId="6F4525FC" w14:textId="77777777" w:rsidR="005321E4" w:rsidRPr="005321E4" w:rsidRDefault="005321E4" w:rsidP="005321E4">
            <w:pPr>
              <w:spacing w:after="0"/>
              <w:ind w:firstLine="0"/>
              <w:jc w:val="right"/>
              <w:rPr>
                <w:color w:val="000000"/>
                <w:sz w:val="18"/>
                <w:szCs w:val="18"/>
              </w:rPr>
            </w:pPr>
          </w:p>
        </w:tc>
        <w:tc>
          <w:tcPr>
            <w:tcW w:w="694" w:type="pct"/>
            <w:shd w:val="clear" w:color="auto" w:fill="auto"/>
            <w:vAlign w:val="center"/>
          </w:tcPr>
          <w:p w14:paraId="4ACF2A09" w14:textId="77777777" w:rsidR="005321E4" w:rsidRPr="005321E4" w:rsidRDefault="005321E4" w:rsidP="005321E4">
            <w:pPr>
              <w:spacing w:after="0"/>
              <w:ind w:firstLine="0"/>
              <w:jc w:val="right"/>
              <w:rPr>
                <w:sz w:val="18"/>
                <w:szCs w:val="18"/>
              </w:rPr>
            </w:pPr>
            <w:r w:rsidRPr="005321E4">
              <w:rPr>
                <w:sz w:val="18"/>
                <w:szCs w:val="18"/>
              </w:rPr>
              <w:t>348 165</w:t>
            </w:r>
          </w:p>
          <w:p w14:paraId="088C6DEB" w14:textId="77777777" w:rsidR="005321E4" w:rsidRPr="005321E4" w:rsidRDefault="005321E4" w:rsidP="005321E4">
            <w:pPr>
              <w:spacing w:after="0"/>
              <w:ind w:firstLine="0"/>
              <w:jc w:val="right"/>
              <w:rPr>
                <w:color w:val="000000"/>
                <w:sz w:val="18"/>
                <w:szCs w:val="18"/>
              </w:rPr>
            </w:pPr>
          </w:p>
        </w:tc>
        <w:tc>
          <w:tcPr>
            <w:tcW w:w="655" w:type="pct"/>
            <w:shd w:val="clear" w:color="auto" w:fill="auto"/>
            <w:vAlign w:val="center"/>
          </w:tcPr>
          <w:p w14:paraId="0E619143" w14:textId="77777777" w:rsidR="005321E4" w:rsidRPr="005321E4" w:rsidRDefault="005321E4" w:rsidP="005321E4">
            <w:pPr>
              <w:spacing w:after="0"/>
              <w:ind w:firstLine="0"/>
              <w:jc w:val="right"/>
              <w:rPr>
                <w:sz w:val="18"/>
                <w:szCs w:val="18"/>
              </w:rPr>
            </w:pPr>
            <w:r w:rsidRPr="005321E4">
              <w:rPr>
                <w:sz w:val="18"/>
                <w:szCs w:val="18"/>
              </w:rPr>
              <w:t>335 030</w:t>
            </w:r>
          </w:p>
          <w:p w14:paraId="500E765B" w14:textId="77777777" w:rsidR="005321E4" w:rsidRPr="005321E4" w:rsidRDefault="005321E4" w:rsidP="005321E4">
            <w:pPr>
              <w:spacing w:after="0"/>
              <w:ind w:firstLine="0"/>
              <w:jc w:val="right"/>
              <w:rPr>
                <w:color w:val="000000"/>
                <w:sz w:val="18"/>
                <w:szCs w:val="18"/>
              </w:rPr>
            </w:pPr>
          </w:p>
        </w:tc>
        <w:tc>
          <w:tcPr>
            <w:tcW w:w="682" w:type="pct"/>
            <w:shd w:val="clear" w:color="auto" w:fill="auto"/>
            <w:vAlign w:val="center"/>
          </w:tcPr>
          <w:p w14:paraId="55DF51AE" w14:textId="77777777" w:rsidR="005321E4" w:rsidRPr="005321E4" w:rsidRDefault="005321E4" w:rsidP="005321E4">
            <w:pPr>
              <w:spacing w:after="0"/>
              <w:ind w:firstLine="0"/>
              <w:jc w:val="right"/>
              <w:rPr>
                <w:sz w:val="18"/>
                <w:szCs w:val="18"/>
              </w:rPr>
            </w:pPr>
            <w:r w:rsidRPr="005321E4">
              <w:rPr>
                <w:sz w:val="18"/>
                <w:szCs w:val="18"/>
              </w:rPr>
              <w:t>317 685</w:t>
            </w:r>
          </w:p>
          <w:p w14:paraId="734D6B21" w14:textId="77777777" w:rsidR="005321E4" w:rsidRPr="005321E4" w:rsidRDefault="005321E4" w:rsidP="005321E4">
            <w:pPr>
              <w:spacing w:after="0"/>
              <w:ind w:firstLine="0"/>
              <w:jc w:val="right"/>
              <w:rPr>
                <w:color w:val="000000"/>
                <w:sz w:val="18"/>
                <w:szCs w:val="18"/>
              </w:rPr>
            </w:pPr>
          </w:p>
        </w:tc>
        <w:tc>
          <w:tcPr>
            <w:tcW w:w="634" w:type="pct"/>
            <w:shd w:val="clear" w:color="auto" w:fill="auto"/>
            <w:vAlign w:val="center"/>
          </w:tcPr>
          <w:p w14:paraId="7C13D8E8" w14:textId="77777777" w:rsidR="005321E4" w:rsidRPr="005321E4" w:rsidRDefault="005321E4" w:rsidP="005321E4">
            <w:pPr>
              <w:spacing w:after="0"/>
              <w:ind w:firstLine="0"/>
              <w:jc w:val="right"/>
              <w:rPr>
                <w:sz w:val="18"/>
                <w:szCs w:val="18"/>
              </w:rPr>
            </w:pPr>
            <w:r w:rsidRPr="005321E4">
              <w:rPr>
                <w:sz w:val="18"/>
                <w:szCs w:val="18"/>
              </w:rPr>
              <w:t>317 685</w:t>
            </w:r>
          </w:p>
          <w:p w14:paraId="2075294E" w14:textId="77777777" w:rsidR="005321E4" w:rsidRPr="005321E4" w:rsidRDefault="005321E4" w:rsidP="005321E4">
            <w:pPr>
              <w:spacing w:after="0"/>
              <w:ind w:firstLine="0"/>
              <w:jc w:val="right"/>
              <w:rPr>
                <w:color w:val="000000"/>
                <w:sz w:val="18"/>
                <w:szCs w:val="18"/>
              </w:rPr>
            </w:pPr>
          </w:p>
        </w:tc>
      </w:tr>
      <w:tr w:rsidR="005321E4" w:rsidRPr="005321E4" w14:paraId="3C144F17" w14:textId="77777777" w:rsidTr="00FA461E">
        <w:trPr>
          <w:trHeight w:val="73"/>
        </w:trPr>
        <w:tc>
          <w:tcPr>
            <w:tcW w:w="1702" w:type="pct"/>
            <w:vMerge/>
          </w:tcPr>
          <w:p w14:paraId="25A59219" w14:textId="77777777" w:rsidR="005321E4" w:rsidRPr="005321E4" w:rsidRDefault="005321E4" w:rsidP="005321E4">
            <w:pPr>
              <w:spacing w:after="0"/>
              <w:ind w:firstLine="318"/>
              <w:rPr>
                <w:color w:val="000000"/>
                <w:sz w:val="18"/>
                <w:szCs w:val="18"/>
                <w:highlight w:val="yellow"/>
                <w:lang w:eastAsia="lv-LV"/>
              </w:rPr>
            </w:pPr>
          </w:p>
        </w:tc>
        <w:tc>
          <w:tcPr>
            <w:tcW w:w="634" w:type="pct"/>
            <w:shd w:val="clear" w:color="auto" w:fill="auto"/>
          </w:tcPr>
          <w:p w14:paraId="5BE28001" w14:textId="77777777" w:rsidR="005321E4" w:rsidRPr="005321E4" w:rsidRDefault="005321E4" w:rsidP="005321E4">
            <w:pPr>
              <w:spacing w:after="0"/>
              <w:ind w:firstLine="0"/>
              <w:jc w:val="center"/>
              <w:rPr>
                <w:color w:val="000000"/>
                <w:sz w:val="18"/>
                <w:szCs w:val="18"/>
              </w:rPr>
            </w:pPr>
            <w:r w:rsidRPr="005321E4">
              <w:rPr>
                <w:color w:val="000000"/>
                <w:sz w:val="18"/>
                <w:szCs w:val="18"/>
                <w:lang w:eastAsia="lv-LV"/>
              </w:rPr>
              <w:t>-</w:t>
            </w:r>
          </w:p>
        </w:tc>
        <w:tc>
          <w:tcPr>
            <w:tcW w:w="694" w:type="pct"/>
            <w:shd w:val="clear" w:color="auto" w:fill="auto"/>
          </w:tcPr>
          <w:p w14:paraId="1B5585AD" w14:textId="77777777" w:rsidR="005321E4" w:rsidRPr="005321E4" w:rsidRDefault="005321E4" w:rsidP="005321E4">
            <w:pPr>
              <w:spacing w:after="0"/>
              <w:ind w:firstLine="0"/>
              <w:jc w:val="center"/>
              <w:rPr>
                <w:color w:val="000000"/>
                <w:sz w:val="18"/>
                <w:szCs w:val="18"/>
              </w:rPr>
            </w:pPr>
            <w:r w:rsidRPr="005321E4">
              <w:rPr>
                <w:color w:val="000000"/>
                <w:sz w:val="18"/>
                <w:szCs w:val="18"/>
                <w:lang w:eastAsia="lv-LV"/>
              </w:rPr>
              <w:t>-</w:t>
            </w:r>
          </w:p>
        </w:tc>
        <w:tc>
          <w:tcPr>
            <w:tcW w:w="655" w:type="pct"/>
            <w:shd w:val="clear" w:color="auto" w:fill="auto"/>
          </w:tcPr>
          <w:p w14:paraId="3AF5F31F" w14:textId="77777777" w:rsidR="005321E4" w:rsidRPr="005321E4" w:rsidRDefault="005321E4" w:rsidP="005321E4">
            <w:pPr>
              <w:spacing w:after="0"/>
              <w:ind w:firstLine="0"/>
              <w:jc w:val="center"/>
              <w:rPr>
                <w:color w:val="000000"/>
                <w:sz w:val="18"/>
                <w:szCs w:val="18"/>
              </w:rPr>
            </w:pPr>
            <w:r w:rsidRPr="005321E4">
              <w:rPr>
                <w:color w:val="000000"/>
                <w:sz w:val="18"/>
                <w:szCs w:val="18"/>
                <w:lang w:eastAsia="lv-LV"/>
              </w:rPr>
              <w:t>-</w:t>
            </w:r>
          </w:p>
        </w:tc>
        <w:tc>
          <w:tcPr>
            <w:tcW w:w="682" w:type="pct"/>
            <w:shd w:val="clear" w:color="auto" w:fill="auto"/>
          </w:tcPr>
          <w:p w14:paraId="087CCBB9"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634" w:type="pct"/>
            <w:shd w:val="clear" w:color="auto" w:fill="auto"/>
          </w:tcPr>
          <w:p w14:paraId="36A03B6B"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r>
      <w:tr w:rsidR="005321E4" w:rsidRPr="005321E4" w14:paraId="5B3B65F7" w14:textId="77777777" w:rsidTr="00FA461E">
        <w:trPr>
          <w:trHeight w:val="142"/>
        </w:trPr>
        <w:tc>
          <w:tcPr>
            <w:tcW w:w="1702" w:type="pct"/>
            <w:vMerge w:val="restart"/>
          </w:tcPr>
          <w:p w14:paraId="722AE950" w14:textId="77777777" w:rsidR="005321E4" w:rsidRPr="005321E4" w:rsidRDefault="005321E4" w:rsidP="005321E4">
            <w:pPr>
              <w:spacing w:after="0"/>
              <w:ind w:firstLine="318"/>
              <w:rPr>
                <w:sz w:val="18"/>
                <w:szCs w:val="18"/>
              </w:rPr>
            </w:pPr>
            <w:r w:rsidRPr="005321E4">
              <w:rPr>
                <w:color w:val="000000"/>
                <w:sz w:val="18"/>
                <w:szCs w:val="18"/>
                <w:lang w:eastAsia="lv-LV"/>
              </w:rPr>
              <w:t>23.04.00 Mērķdotācijas pašvaldību autoceļiem (ielām)</w:t>
            </w:r>
          </w:p>
        </w:tc>
        <w:tc>
          <w:tcPr>
            <w:tcW w:w="634" w:type="pct"/>
            <w:shd w:val="clear" w:color="auto" w:fill="auto"/>
            <w:vAlign w:val="center"/>
          </w:tcPr>
          <w:p w14:paraId="73459899" w14:textId="77777777" w:rsidR="005321E4" w:rsidRPr="005321E4" w:rsidRDefault="005321E4" w:rsidP="005321E4">
            <w:pPr>
              <w:spacing w:after="0"/>
              <w:ind w:firstLine="0"/>
              <w:jc w:val="right"/>
              <w:rPr>
                <w:color w:val="000000"/>
                <w:sz w:val="18"/>
                <w:szCs w:val="18"/>
                <w:lang w:eastAsia="lv-LV"/>
              </w:rPr>
            </w:pPr>
            <w:r w:rsidRPr="005321E4">
              <w:rPr>
                <w:sz w:val="18"/>
                <w:szCs w:val="18"/>
              </w:rPr>
              <w:t>50 859 681</w:t>
            </w:r>
          </w:p>
        </w:tc>
        <w:tc>
          <w:tcPr>
            <w:tcW w:w="694" w:type="pct"/>
            <w:shd w:val="clear" w:color="auto" w:fill="auto"/>
            <w:vAlign w:val="center"/>
          </w:tcPr>
          <w:p w14:paraId="4FFC0D35" w14:textId="77777777" w:rsidR="005321E4" w:rsidRPr="005321E4" w:rsidRDefault="005321E4" w:rsidP="005321E4">
            <w:pPr>
              <w:spacing w:after="0"/>
              <w:ind w:firstLine="0"/>
              <w:jc w:val="right"/>
              <w:rPr>
                <w:color w:val="000000"/>
                <w:sz w:val="18"/>
                <w:szCs w:val="18"/>
              </w:rPr>
            </w:pPr>
            <w:r w:rsidRPr="005321E4">
              <w:rPr>
                <w:sz w:val="18"/>
                <w:szCs w:val="18"/>
              </w:rPr>
              <w:t>53 776 945</w:t>
            </w:r>
          </w:p>
        </w:tc>
        <w:tc>
          <w:tcPr>
            <w:tcW w:w="655" w:type="pct"/>
            <w:shd w:val="clear" w:color="auto" w:fill="auto"/>
            <w:vAlign w:val="center"/>
          </w:tcPr>
          <w:p w14:paraId="13938C30" w14:textId="77777777" w:rsidR="005321E4" w:rsidRPr="005321E4" w:rsidRDefault="005321E4" w:rsidP="005321E4">
            <w:pPr>
              <w:spacing w:after="0"/>
              <w:ind w:firstLine="0"/>
              <w:jc w:val="right"/>
              <w:rPr>
                <w:color w:val="000000"/>
                <w:sz w:val="18"/>
                <w:szCs w:val="18"/>
              </w:rPr>
            </w:pPr>
            <w:r w:rsidRPr="005321E4">
              <w:rPr>
                <w:sz w:val="18"/>
                <w:szCs w:val="18"/>
              </w:rPr>
              <w:t>53 776 945</w:t>
            </w:r>
          </w:p>
        </w:tc>
        <w:tc>
          <w:tcPr>
            <w:tcW w:w="682" w:type="pct"/>
            <w:shd w:val="clear" w:color="auto" w:fill="auto"/>
            <w:vAlign w:val="center"/>
          </w:tcPr>
          <w:p w14:paraId="1E75D06D" w14:textId="77777777" w:rsidR="005321E4" w:rsidRPr="005321E4" w:rsidRDefault="005321E4" w:rsidP="005321E4">
            <w:pPr>
              <w:spacing w:after="0"/>
              <w:ind w:firstLine="0"/>
              <w:jc w:val="right"/>
              <w:rPr>
                <w:color w:val="000000"/>
                <w:sz w:val="18"/>
                <w:szCs w:val="18"/>
              </w:rPr>
            </w:pPr>
            <w:r w:rsidRPr="005321E4">
              <w:rPr>
                <w:sz w:val="18"/>
                <w:szCs w:val="18"/>
              </w:rPr>
              <w:t>53 776 945</w:t>
            </w:r>
          </w:p>
        </w:tc>
        <w:tc>
          <w:tcPr>
            <w:tcW w:w="634" w:type="pct"/>
            <w:shd w:val="clear" w:color="auto" w:fill="auto"/>
            <w:vAlign w:val="center"/>
          </w:tcPr>
          <w:p w14:paraId="28C9A7E9" w14:textId="77777777" w:rsidR="005321E4" w:rsidRPr="005321E4" w:rsidRDefault="005321E4" w:rsidP="005321E4">
            <w:pPr>
              <w:spacing w:after="0"/>
              <w:ind w:firstLine="0"/>
              <w:jc w:val="right"/>
              <w:rPr>
                <w:color w:val="000000"/>
                <w:sz w:val="18"/>
                <w:szCs w:val="18"/>
              </w:rPr>
            </w:pPr>
            <w:r w:rsidRPr="005321E4">
              <w:rPr>
                <w:sz w:val="18"/>
                <w:szCs w:val="18"/>
              </w:rPr>
              <w:t>53 776 945</w:t>
            </w:r>
          </w:p>
        </w:tc>
      </w:tr>
      <w:tr w:rsidR="005321E4" w:rsidRPr="005321E4" w14:paraId="0A70CD59" w14:textId="77777777" w:rsidTr="00FA461E">
        <w:trPr>
          <w:trHeight w:val="142"/>
        </w:trPr>
        <w:tc>
          <w:tcPr>
            <w:tcW w:w="1702" w:type="pct"/>
            <w:vMerge/>
            <w:vAlign w:val="center"/>
          </w:tcPr>
          <w:p w14:paraId="10C3AA25" w14:textId="77777777" w:rsidR="005321E4" w:rsidRPr="005321E4" w:rsidRDefault="005321E4" w:rsidP="005321E4">
            <w:pPr>
              <w:spacing w:after="0"/>
              <w:ind w:firstLine="318"/>
              <w:rPr>
                <w:sz w:val="18"/>
                <w:szCs w:val="18"/>
              </w:rPr>
            </w:pPr>
          </w:p>
        </w:tc>
        <w:tc>
          <w:tcPr>
            <w:tcW w:w="634" w:type="pct"/>
            <w:shd w:val="clear" w:color="auto" w:fill="auto"/>
          </w:tcPr>
          <w:p w14:paraId="3D63191F"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94" w:type="pct"/>
            <w:shd w:val="clear" w:color="auto" w:fill="auto"/>
          </w:tcPr>
          <w:p w14:paraId="1DC77F46"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55" w:type="pct"/>
            <w:shd w:val="clear" w:color="auto" w:fill="auto"/>
          </w:tcPr>
          <w:p w14:paraId="096A5F13"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2" w:type="pct"/>
            <w:shd w:val="clear" w:color="auto" w:fill="auto"/>
          </w:tcPr>
          <w:p w14:paraId="50CE09AF" w14:textId="77777777" w:rsidR="005321E4" w:rsidRPr="005321E4" w:rsidRDefault="005321E4" w:rsidP="005321E4">
            <w:pPr>
              <w:spacing w:after="0"/>
              <w:ind w:firstLine="0"/>
              <w:jc w:val="center"/>
              <w:rPr>
                <w:sz w:val="18"/>
                <w:szCs w:val="18"/>
              </w:rPr>
            </w:pPr>
            <w:r w:rsidRPr="005321E4">
              <w:rPr>
                <w:sz w:val="18"/>
                <w:szCs w:val="18"/>
              </w:rPr>
              <w:t>-</w:t>
            </w:r>
          </w:p>
        </w:tc>
        <w:tc>
          <w:tcPr>
            <w:tcW w:w="634" w:type="pct"/>
            <w:shd w:val="clear" w:color="auto" w:fill="auto"/>
          </w:tcPr>
          <w:p w14:paraId="0B5657BE"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2187BAEA" w14:textId="77777777" w:rsidTr="00FA461E">
        <w:trPr>
          <w:trHeight w:val="142"/>
        </w:trPr>
        <w:tc>
          <w:tcPr>
            <w:tcW w:w="1702" w:type="pct"/>
            <w:vMerge w:val="restart"/>
          </w:tcPr>
          <w:p w14:paraId="24828116" w14:textId="77777777" w:rsidR="005321E4" w:rsidRPr="005321E4" w:rsidRDefault="005321E4" w:rsidP="005321E4">
            <w:pPr>
              <w:spacing w:after="0"/>
              <w:ind w:firstLine="318"/>
              <w:rPr>
                <w:sz w:val="18"/>
                <w:szCs w:val="18"/>
              </w:rPr>
            </w:pPr>
            <w:bookmarkStart w:id="2" w:name="_Hlk493329615"/>
            <w:r w:rsidRPr="005321E4">
              <w:rPr>
                <w:color w:val="000000"/>
                <w:sz w:val="18"/>
                <w:szCs w:val="18"/>
                <w:lang w:eastAsia="lv-LV"/>
              </w:rPr>
              <w:t>23.06.00 Valsts autoceļu uzturēšana un atjaunošana</w:t>
            </w:r>
          </w:p>
        </w:tc>
        <w:tc>
          <w:tcPr>
            <w:tcW w:w="634" w:type="pct"/>
            <w:shd w:val="clear" w:color="auto" w:fill="auto"/>
            <w:vAlign w:val="center"/>
          </w:tcPr>
          <w:p w14:paraId="3D9EF3D9" w14:textId="77777777" w:rsidR="005321E4" w:rsidRPr="005321E4" w:rsidRDefault="005321E4" w:rsidP="005321E4">
            <w:pPr>
              <w:spacing w:after="0"/>
              <w:ind w:firstLine="0"/>
              <w:jc w:val="right"/>
              <w:rPr>
                <w:color w:val="000000"/>
                <w:sz w:val="18"/>
                <w:szCs w:val="18"/>
                <w:lang w:eastAsia="lv-LV"/>
              </w:rPr>
            </w:pPr>
            <w:r w:rsidRPr="005321E4">
              <w:rPr>
                <w:sz w:val="18"/>
                <w:szCs w:val="18"/>
              </w:rPr>
              <w:t xml:space="preserve">172 942 651 </w:t>
            </w:r>
          </w:p>
        </w:tc>
        <w:tc>
          <w:tcPr>
            <w:tcW w:w="694" w:type="pct"/>
            <w:shd w:val="clear" w:color="auto" w:fill="auto"/>
            <w:vAlign w:val="center"/>
          </w:tcPr>
          <w:p w14:paraId="15FD90EB" w14:textId="77777777" w:rsidR="005321E4" w:rsidRPr="005321E4" w:rsidRDefault="005321E4" w:rsidP="005321E4">
            <w:pPr>
              <w:spacing w:after="0"/>
              <w:ind w:firstLine="0"/>
              <w:jc w:val="right"/>
              <w:rPr>
                <w:color w:val="000000"/>
                <w:sz w:val="18"/>
                <w:szCs w:val="18"/>
              </w:rPr>
            </w:pPr>
            <w:r w:rsidRPr="005321E4">
              <w:rPr>
                <w:sz w:val="18"/>
                <w:szCs w:val="18"/>
              </w:rPr>
              <w:t>189 802 124</w:t>
            </w:r>
          </w:p>
        </w:tc>
        <w:tc>
          <w:tcPr>
            <w:tcW w:w="655" w:type="pct"/>
            <w:shd w:val="clear" w:color="auto" w:fill="auto"/>
            <w:vAlign w:val="center"/>
          </w:tcPr>
          <w:p w14:paraId="3BAD4CFB" w14:textId="77777777" w:rsidR="005321E4" w:rsidRPr="005321E4" w:rsidRDefault="005321E4" w:rsidP="005321E4">
            <w:pPr>
              <w:spacing w:after="0"/>
              <w:ind w:firstLine="0"/>
              <w:jc w:val="right"/>
              <w:rPr>
                <w:color w:val="000000"/>
                <w:sz w:val="18"/>
                <w:szCs w:val="18"/>
              </w:rPr>
            </w:pPr>
            <w:r w:rsidRPr="005321E4">
              <w:rPr>
                <w:sz w:val="18"/>
                <w:szCs w:val="18"/>
              </w:rPr>
              <w:t>145 370 376</w:t>
            </w:r>
          </w:p>
        </w:tc>
        <w:tc>
          <w:tcPr>
            <w:tcW w:w="682" w:type="pct"/>
            <w:shd w:val="clear" w:color="auto" w:fill="auto"/>
            <w:vAlign w:val="center"/>
          </w:tcPr>
          <w:p w14:paraId="026F0936" w14:textId="77777777" w:rsidR="005321E4" w:rsidRPr="005321E4" w:rsidRDefault="005321E4" w:rsidP="005321E4">
            <w:pPr>
              <w:spacing w:after="0"/>
              <w:ind w:firstLine="0"/>
              <w:jc w:val="right"/>
              <w:rPr>
                <w:color w:val="000000"/>
                <w:sz w:val="18"/>
                <w:szCs w:val="18"/>
              </w:rPr>
            </w:pPr>
            <w:r w:rsidRPr="005321E4">
              <w:rPr>
                <w:sz w:val="18"/>
                <w:szCs w:val="18"/>
              </w:rPr>
              <w:t>199 581 808</w:t>
            </w:r>
          </w:p>
        </w:tc>
        <w:tc>
          <w:tcPr>
            <w:tcW w:w="634" w:type="pct"/>
            <w:shd w:val="clear" w:color="auto" w:fill="auto"/>
            <w:vAlign w:val="center"/>
          </w:tcPr>
          <w:p w14:paraId="78C10FCA" w14:textId="77777777" w:rsidR="005321E4" w:rsidRPr="005321E4" w:rsidRDefault="005321E4" w:rsidP="005321E4">
            <w:pPr>
              <w:spacing w:after="0"/>
              <w:ind w:firstLine="0"/>
              <w:jc w:val="right"/>
              <w:rPr>
                <w:color w:val="000000"/>
                <w:sz w:val="18"/>
                <w:szCs w:val="18"/>
              </w:rPr>
            </w:pPr>
            <w:r w:rsidRPr="005321E4">
              <w:rPr>
                <w:sz w:val="18"/>
                <w:szCs w:val="18"/>
              </w:rPr>
              <w:t>199 034 233</w:t>
            </w:r>
          </w:p>
        </w:tc>
      </w:tr>
      <w:tr w:rsidR="005321E4" w:rsidRPr="005321E4" w14:paraId="78E5BBE5" w14:textId="77777777" w:rsidTr="00FA461E">
        <w:trPr>
          <w:trHeight w:val="142"/>
        </w:trPr>
        <w:tc>
          <w:tcPr>
            <w:tcW w:w="1702" w:type="pct"/>
            <w:vMerge/>
            <w:vAlign w:val="center"/>
          </w:tcPr>
          <w:p w14:paraId="6F1A573B" w14:textId="77777777" w:rsidR="005321E4" w:rsidRPr="005321E4" w:rsidRDefault="005321E4" w:rsidP="005321E4">
            <w:pPr>
              <w:spacing w:after="0"/>
              <w:ind w:firstLine="0"/>
              <w:rPr>
                <w:b/>
                <w:i/>
                <w:sz w:val="18"/>
                <w:szCs w:val="18"/>
                <w:lang w:eastAsia="lv-LV"/>
              </w:rPr>
            </w:pPr>
          </w:p>
        </w:tc>
        <w:tc>
          <w:tcPr>
            <w:tcW w:w="634" w:type="pct"/>
            <w:shd w:val="clear" w:color="auto" w:fill="auto"/>
          </w:tcPr>
          <w:p w14:paraId="6091636C"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94" w:type="pct"/>
            <w:shd w:val="clear" w:color="auto" w:fill="auto"/>
          </w:tcPr>
          <w:p w14:paraId="44A02324"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55" w:type="pct"/>
            <w:shd w:val="clear" w:color="auto" w:fill="auto"/>
          </w:tcPr>
          <w:p w14:paraId="4E70EE0D"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2" w:type="pct"/>
            <w:shd w:val="clear" w:color="auto" w:fill="auto"/>
          </w:tcPr>
          <w:p w14:paraId="5D69379F" w14:textId="77777777" w:rsidR="005321E4" w:rsidRPr="005321E4" w:rsidRDefault="005321E4" w:rsidP="005321E4">
            <w:pPr>
              <w:spacing w:after="0"/>
              <w:ind w:firstLine="0"/>
              <w:jc w:val="center"/>
              <w:rPr>
                <w:sz w:val="18"/>
                <w:szCs w:val="18"/>
              </w:rPr>
            </w:pPr>
            <w:r w:rsidRPr="005321E4">
              <w:rPr>
                <w:sz w:val="18"/>
                <w:szCs w:val="18"/>
              </w:rPr>
              <w:t>-</w:t>
            </w:r>
          </w:p>
        </w:tc>
        <w:tc>
          <w:tcPr>
            <w:tcW w:w="634" w:type="pct"/>
            <w:shd w:val="clear" w:color="auto" w:fill="auto"/>
          </w:tcPr>
          <w:p w14:paraId="2887B2DE" w14:textId="77777777" w:rsidR="005321E4" w:rsidRPr="005321E4" w:rsidRDefault="005321E4" w:rsidP="005321E4">
            <w:pPr>
              <w:spacing w:after="0"/>
              <w:ind w:firstLine="5"/>
              <w:jc w:val="center"/>
              <w:rPr>
                <w:sz w:val="18"/>
                <w:szCs w:val="18"/>
              </w:rPr>
            </w:pPr>
          </w:p>
        </w:tc>
      </w:tr>
      <w:bookmarkEnd w:id="2"/>
      <w:tr w:rsidR="005321E4" w:rsidRPr="005321E4" w14:paraId="3FAB3D64" w14:textId="77777777" w:rsidTr="00FA461E">
        <w:trPr>
          <w:trHeight w:val="142"/>
        </w:trPr>
        <w:tc>
          <w:tcPr>
            <w:tcW w:w="1702" w:type="pct"/>
            <w:vMerge w:val="restart"/>
          </w:tcPr>
          <w:p w14:paraId="20664AD0" w14:textId="77777777" w:rsidR="005321E4" w:rsidRPr="005321E4" w:rsidRDefault="005321E4" w:rsidP="005321E4">
            <w:pPr>
              <w:spacing w:after="0"/>
              <w:ind w:firstLine="318"/>
              <w:rPr>
                <w:sz w:val="18"/>
                <w:szCs w:val="18"/>
              </w:rPr>
            </w:pPr>
            <w:r w:rsidRPr="005321E4">
              <w:rPr>
                <w:color w:val="000000"/>
                <w:sz w:val="18"/>
                <w:szCs w:val="18"/>
                <w:lang w:eastAsia="lv-LV"/>
              </w:rPr>
              <w:t>23.07.00 Valsts autoceļu pārvaldīšana</w:t>
            </w:r>
          </w:p>
        </w:tc>
        <w:tc>
          <w:tcPr>
            <w:tcW w:w="634" w:type="pct"/>
            <w:shd w:val="clear" w:color="auto" w:fill="auto"/>
            <w:vAlign w:val="center"/>
          </w:tcPr>
          <w:p w14:paraId="0F50C28A" w14:textId="77777777" w:rsidR="005321E4" w:rsidRPr="005321E4" w:rsidRDefault="005321E4" w:rsidP="005321E4">
            <w:pPr>
              <w:spacing w:after="0"/>
              <w:ind w:firstLine="0"/>
              <w:jc w:val="right"/>
              <w:rPr>
                <w:color w:val="000000"/>
                <w:sz w:val="18"/>
                <w:szCs w:val="18"/>
                <w:lang w:eastAsia="lv-LV"/>
              </w:rPr>
            </w:pPr>
            <w:r w:rsidRPr="005321E4">
              <w:rPr>
                <w:sz w:val="18"/>
                <w:szCs w:val="18"/>
              </w:rPr>
              <w:t>12 513 000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2843EBB8" w14:textId="77777777" w:rsidR="005321E4" w:rsidRPr="005321E4" w:rsidRDefault="005321E4" w:rsidP="005321E4">
            <w:pPr>
              <w:spacing w:after="0"/>
              <w:ind w:firstLine="0"/>
              <w:jc w:val="right"/>
              <w:rPr>
                <w:color w:val="000000"/>
                <w:sz w:val="18"/>
                <w:szCs w:val="18"/>
              </w:rPr>
            </w:pPr>
            <w:r w:rsidRPr="005321E4">
              <w:rPr>
                <w:sz w:val="18"/>
                <w:szCs w:val="18"/>
              </w:rPr>
              <w:t>11 691 000</w:t>
            </w:r>
          </w:p>
        </w:tc>
        <w:tc>
          <w:tcPr>
            <w:tcW w:w="655" w:type="pct"/>
            <w:tcBorders>
              <w:top w:val="single" w:sz="4" w:space="0" w:color="auto"/>
              <w:left w:val="nil"/>
              <w:bottom w:val="single" w:sz="4" w:space="0" w:color="auto"/>
              <w:right w:val="single" w:sz="4" w:space="0" w:color="auto"/>
            </w:tcBorders>
            <w:shd w:val="clear" w:color="auto" w:fill="auto"/>
            <w:vAlign w:val="center"/>
          </w:tcPr>
          <w:p w14:paraId="50B6C58A" w14:textId="77777777" w:rsidR="005321E4" w:rsidRPr="005321E4" w:rsidRDefault="005321E4" w:rsidP="005321E4">
            <w:pPr>
              <w:spacing w:after="0"/>
              <w:ind w:firstLine="0"/>
              <w:jc w:val="right"/>
              <w:rPr>
                <w:color w:val="000000"/>
                <w:sz w:val="18"/>
                <w:szCs w:val="18"/>
              </w:rPr>
            </w:pPr>
            <w:r w:rsidRPr="005321E4">
              <w:rPr>
                <w:sz w:val="18"/>
                <w:szCs w:val="18"/>
              </w:rPr>
              <w:t xml:space="preserve">13 646 356 </w:t>
            </w:r>
          </w:p>
        </w:tc>
        <w:tc>
          <w:tcPr>
            <w:tcW w:w="682" w:type="pct"/>
            <w:tcBorders>
              <w:top w:val="single" w:sz="4" w:space="0" w:color="auto"/>
              <w:left w:val="nil"/>
              <w:bottom w:val="single" w:sz="4" w:space="0" w:color="auto"/>
              <w:right w:val="single" w:sz="4" w:space="0" w:color="auto"/>
            </w:tcBorders>
            <w:shd w:val="clear" w:color="auto" w:fill="auto"/>
            <w:vAlign w:val="center"/>
          </w:tcPr>
          <w:p w14:paraId="0EC514DB" w14:textId="77777777" w:rsidR="005321E4" w:rsidRPr="005321E4" w:rsidRDefault="005321E4" w:rsidP="005321E4">
            <w:pPr>
              <w:spacing w:after="0"/>
              <w:ind w:firstLine="0"/>
              <w:jc w:val="right"/>
              <w:rPr>
                <w:color w:val="000000"/>
                <w:sz w:val="18"/>
                <w:szCs w:val="18"/>
              </w:rPr>
            </w:pPr>
            <w:r w:rsidRPr="005321E4">
              <w:rPr>
                <w:sz w:val="18"/>
                <w:szCs w:val="18"/>
              </w:rPr>
              <w:t>13 719 356</w:t>
            </w:r>
          </w:p>
        </w:tc>
        <w:tc>
          <w:tcPr>
            <w:tcW w:w="634" w:type="pct"/>
            <w:tcBorders>
              <w:top w:val="single" w:sz="4" w:space="0" w:color="auto"/>
              <w:left w:val="nil"/>
              <w:bottom w:val="single" w:sz="4" w:space="0" w:color="auto"/>
              <w:right w:val="single" w:sz="4" w:space="0" w:color="auto"/>
            </w:tcBorders>
            <w:shd w:val="clear" w:color="auto" w:fill="auto"/>
            <w:vAlign w:val="center"/>
          </w:tcPr>
          <w:p w14:paraId="39BDC13E" w14:textId="77777777" w:rsidR="005321E4" w:rsidRPr="005321E4" w:rsidRDefault="005321E4" w:rsidP="005321E4">
            <w:pPr>
              <w:spacing w:after="0"/>
              <w:ind w:firstLine="0"/>
              <w:jc w:val="right"/>
              <w:rPr>
                <w:color w:val="000000"/>
                <w:sz w:val="18"/>
                <w:szCs w:val="18"/>
              </w:rPr>
            </w:pPr>
            <w:r w:rsidRPr="005321E4">
              <w:rPr>
                <w:sz w:val="18"/>
                <w:szCs w:val="18"/>
              </w:rPr>
              <w:t>13 719 356</w:t>
            </w:r>
          </w:p>
        </w:tc>
      </w:tr>
      <w:tr w:rsidR="005321E4" w:rsidRPr="005321E4" w14:paraId="51F643E4" w14:textId="77777777" w:rsidTr="00FA461E">
        <w:trPr>
          <w:trHeight w:val="142"/>
        </w:trPr>
        <w:tc>
          <w:tcPr>
            <w:tcW w:w="1702" w:type="pct"/>
            <w:vMerge/>
            <w:vAlign w:val="center"/>
          </w:tcPr>
          <w:p w14:paraId="275F0550" w14:textId="77777777" w:rsidR="005321E4" w:rsidRPr="005321E4" w:rsidRDefault="005321E4" w:rsidP="005321E4">
            <w:pPr>
              <w:spacing w:after="0"/>
              <w:ind w:firstLine="0"/>
              <w:rPr>
                <w:b/>
                <w:i/>
                <w:sz w:val="18"/>
                <w:szCs w:val="18"/>
                <w:lang w:eastAsia="lv-LV"/>
              </w:rPr>
            </w:pPr>
          </w:p>
        </w:tc>
        <w:tc>
          <w:tcPr>
            <w:tcW w:w="634" w:type="pct"/>
            <w:shd w:val="clear" w:color="auto" w:fill="auto"/>
          </w:tcPr>
          <w:p w14:paraId="035B9BB1"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94" w:type="pct"/>
            <w:shd w:val="clear" w:color="auto" w:fill="auto"/>
          </w:tcPr>
          <w:p w14:paraId="6C708FAB"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55" w:type="pct"/>
            <w:shd w:val="clear" w:color="auto" w:fill="auto"/>
          </w:tcPr>
          <w:p w14:paraId="35448011"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2" w:type="pct"/>
            <w:shd w:val="clear" w:color="auto" w:fill="auto"/>
          </w:tcPr>
          <w:p w14:paraId="1FF1EA37" w14:textId="77777777" w:rsidR="005321E4" w:rsidRPr="005321E4" w:rsidRDefault="005321E4" w:rsidP="005321E4">
            <w:pPr>
              <w:spacing w:after="0"/>
              <w:ind w:firstLine="0"/>
              <w:jc w:val="center"/>
              <w:rPr>
                <w:sz w:val="18"/>
                <w:szCs w:val="18"/>
              </w:rPr>
            </w:pPr>
            <w:r w:rsidRPr="005321E4">
              <w:rPr>
                <w:sz w:val="18"/>
                <w:szCs w:val="18"/>
              </w:rPr>
              <w:t>-</w:t>
            </w:r>
          </w:p>
        </w:tc>
        <w:tc>
          <w:tcPr>
            <w:tcW w:w="634" w:type="pct"/>
            <w:shd w:val="clear" w:color="auto" w:fill="auto"/>
          </w:tcPr>
          <w:p w14:paraId="1EB2F1E3"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4C78939E" w14:textId="77777777" w:rsidTr="00FA461E">
        <w:trPr>
          <w:trHeight w:val="315"/>
        </w:trPr>
        <w:tc>
          <w:tcPr>
            <w:tcW w:w="1702" w:type="pct"/>
            <w:vMerge w:val="restart"/>
            <w:hideMark/>
          </w:tcPr>
          <w:p w14:paraId="6F976508"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t>61.10.00 Kohēzijas fonda (KF) finansētie ierobežotās atlases VAS "Latvijas Valsts ceļi" realizētie projekti (2014–2020)</w:t>
            </w:r>
          </w:p>
        </w:tc>
        <w:tc>
          <w:tcPr>
            <w:tcW w:w="634" w:type="pct"/>
            <w:shd w:val="clear" w:color="auto" w:fill="auto"/>
          </w:tcPr>
          <w:p w14:paraId="1E0BD0A1" w14:textId="77777777" w:rsidR="005321E4" w:rsidRPr="005321E4" w:rsidRDefault="005321E4" w:rsidP="005321E4">
            <w:pPr>
              <w:spacing w:after="0"/>
              <w:ind w:firstLine="0"/>
              <w:jc w:val="right"/>
              <w:rPr>
                <w:sz w:val="18"/>
              </w:rPr>
            </w:pPr>
            <w:r w:rsidRPr="005321E4">
              <w:rPr>
                <w:sz w:val="18"/>
              </w:rPr>
              <w:t>25 547 431</w:t>
            </w:r>
          </w:p>
          <w:p w14:paraId="464F798B" w14:textId="77777777" w:rsidR="005321E4" w:rsidRPr="005321E4" w:rsidRDefault="005321E4" w:rsidP="005321E4">
            <w:pPr>
              <w:spacing w:after="0"/>
              <w:ind w:firstLine="0"/>
              <w:jc w:val="right"/>
              <w:rPr>
                <w:color w:val="000000"/>
                <w:sz w:val="18"/>
                <w:szCs w:val="18"/>
                <w:lang w:eastAsia="lv-LV"/>
              </w:rPr>
            </w:pPr>
          </w:p>
        </w:tc>
        <w:tc>
          <w:tcPr>
            <w:tcW w:w="694" w:type="pct"/>
            <w:shd w:val="clear" w:color="auto" w:fill="auto"/>
          </w:tcPr>
          <w:p w14:paraId="71F6A727" w14:textId="77777777" w:rsidR="005321E4" w:rsidRPr="005321E4" w:rsidRDefault="005321E4" w:rsidP="005321E4">
            <w:pPr>
              <w:spacing w:after="0"/>
              <w:ind w:firstLine="0"/>
              <w:jc w:val="right"/>
              <w:rPr>
                <w:color w:val="000000"/>
                <w:sz w:val="18"/>
                <w:szCs w:val="18"/>
                <w:lang w:eastAsia="lv-LV"/>
              </w:rPr>
            </w:pPr>
            <w:r w:rsidRPr="005321E4">
              <w:rPr>
                <w:sz w:val="18"/>
              </w:rPr>
              <w:t>5 200 000</w:t>
            </w:r>
          </w:p>
        </w:tc>
        <w:tc>
          <w:tcPr>
            <w:tcW w:w="655" w:type="pct"/>
            <w:shd w:val="clear" w:color="auto" w:fill="auto"/>
          </w:tcPr>
          <w:p w14:paraId="1E778552"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82" w:type="pct"/>
            <w:shd w:val="clear" w:color="auto" w:fill="auto"/>
          </w:tcPr>
          <w:p w14:paraId="6A4261E5"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34" w:type="pct"/>
            <w:shd w:val="clear" w:color="auto" w:fill="auto"/>
          </w:tcPr>
          <w:p w14:paraId="0FB2767F" w14:textId="77777777" w:rsidR="005321E4" w:rsidRPr="005321E4" w:rsidRDefault="005321E4" w:rsidP="005321E4">
            <w:pPr>
              <w:spacing w:after="0"/>
              <w:ind w:firstLine="0"/>
              <w:jc w:val="center"/>
              <w:rPr>
                <w:color w:val="000000"/>
                <w:sz w:val="18"/>
                <w:szCs w:val="18"/>
                <w:lang w:eastAsia="lv-LV"/>
              </w:rPr>
            </w:pPr>
            <w:r w:rsidRPr="005321E4">
              <w:rPr>
                <w:sz w:val="18"/>
              </w:rPr>
              <w:t>-</w:t>
            </w:r>
          </w:p>
        </w:tc>
      </w:tr>
      <w:tr w:rsidR="005321E4" w:rsidRPr="005321E4" w14:paraId="441C9A54" w14:textId="77777777" w:rsidTr="00FA461E">
        <w:trPr>
          <w:trHeight w:val="82"/>
        </w:trPr>
        <w:tc>
          <w:tcPr>
            <w:tcW w:w="1702" w:type="pct"/>
            <w:vMerge/>
            <w:hideMark/>
          </w:tcPr>
          <w:p w14:paraId="48C3F80E" w14:textId="77777777" w:rsidR="005321E4" w:rsidRPr="005321E4" w:rsidRDefault="005321E4" w:rsidP="005321E4">
            <w:pPr>
              <w:spacing w:after="0"/>
              <w:ind w:firstLine="318"/>
              <w:rPr>
                <w:color w:val="000000"/>
                <w:sz w:val="18"/>
                <w:szCs w:val="18"/>
                <w:lang w:eastAsia="lv-LV"/>
              </w:rPr>
            </w:pPr>
          </w:p>
        </w:tc>
        <w:tc>
          <w:tcPr>
            <w:tcW w:w="634" w:type="pct"/>
            <w:shd w:val="clear" w:color="auto" w:fill="auto"/>
          </w:tcPr>
          <w:p w14:paraId="210FFAE4"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7D18D371"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3C74955B"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5F928EE9"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14816C1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4E203EE6" w14:textId="77777777" w:rsidTr="009A214F">
        <w:trPr>
          <w:trHeight w:val="558"/>
        </w:trPr>
        <w:tc>
          <w:tcPr>
            <w:tcW w:w="1702" w:type="pct"/>
            <w:vMerge w:val="restart"/>
            <w:hideMark/>
          </w:tcPr>
          <w:p w14:paraId="1859588B"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lastRenderedPageBreak/>
              <w:t>62.11.00 Eiropas Reģionālās attīstības fonda (ERAF) finansētie ierobežotās atlases VAS “Latvijas Valsts ceļi” realizētie projekti (2014–2020)</w:t>
            </w:r>
          </w:p>
        </w:tc>
        <w:tc>
          <w:tcPr>
            <w:tcW w:w="634" w:type="pct"/>
            <w:shd w:val="clear" w:color="auto" w:fill="auto"/>
          </w:tcPr>
          <w:p w14:paraId="36A67FAC" w14:textId="77777777" w:rsidR="005321E4" w:rsidRPr="005321E4" w:rsidRDefault="005321E4" w:rsidP="005321E4">
            <w:pPr>
              <w:spacing w:after="0"/>
              <w:ind w:firstLine="0"/>
              <w:jc w:val="right"/>
              <w:rPr>
                <w:color w:val="000000"/>
                <w:sz w:val="18"/>
                <w:szCs w:val="18"/>
                <w:lang w:eastAsia="lv-LV"/>
              </w:rPr>
            </w:pPr>
            <w:r w:rsidRPr="005321E4">
              <w:rPr>
                <w:sz w:val="18"/>
              </w:rPr>
              <w:t xml:space="preserve">37 657 934 </w:t>
            </w:r>
          </w:p>
        </w:tc>
        <w:tc>
          <w:tcPr>
            <w:tcW w:w="694" w:type="pct"/>
            <w:shd w:val="clear" w:color="auto" w:fill="auto"/>
          </w:tcPr>
          <w:p w14:paraId="2C7CC5A6" w14:textId="77777777" w:rsidR="005321E4" w:rsidRPr="005321E4" w:rsidRDefault="005321E4" w:rsidP="005321E4">
            <w:pPr>
              <w:spacing w:after="0"/>
              <w:ind w:firstLine="0"/>
              <w:jc w:val="right"/>
              <w:rPr>
                <w:color w:val="000000"/>
                <w:sz w:val="18"/>
                <w:szCs w:val="18"/>
                <w:lang w:eastAsia="lv-LV"/>
              </w:rPr>
            </w:pPr>
            <w:r w:rsidRPr="005321E4">
              <w:rPr>
                <w:sz w:val="18"/>
              </w:rPr>
              <w:t>17 300 000</w:t>
            </w:r>
          </w:p>
        </w:tc>
        <w:tc>
          <w:tcPr>
            <w:tcW w:w="655" w:type="pct"/>
            <w:shd w:val="clear" w:color="auto" w:fill="auto"/>
          </w:tcPr>
          <w:p w14:paraId="49B734D1"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82" w:type="pct"/>
            <w:shd w:val="clear" w:color="auto" w:fill="auto"/>
          </w:tcPr>
          <w:p w14:paraId="147202A8"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34" w:type="pct"/>
            <w:shd w:val="clear" w:color="auto" w:fill="auto"/>
          </w:tcPr>
          <w:p w14:paraId="74DC9A81" w14:textId="77777777" w:rsidR="005321E4" w:rsidRPr="005321E4" w:rsidRDefault="005321E4" w:rsidP="005321E4">
            <w:pPr>
              <w:spacing w:after="0"/>
              <w:ind w:firstLine="0"/>
              <w:jc w:val="center"/>
              <w:rPr>
                <w:color w:val="000000"/>
                <w:sz w:val="18"/>
                <w:szCs w:val="18"/>
                <w:lang w:eastAsia="lv-LV"/>
              </w:rPr>
            </w:pPr>
            <w:r w:rsidRPr="005321E4">
              <w:rPr>
                <w:sz w:val="18"/>
              </w:rPr>
              <w:t>-</w:t>
            </w:r>
          </w:p>
        </w:tc>
      </w:tr>
      <w:tr w:rsidR="005321E4" w:rsidRPr="005321E4" w14:paraId="7A81207D" w14:textId="77777777" w:rsidTr="00FA461E">
        <w:trPr>
          <w:trHeight w:val="182"/>
        </w:trPr>
        <w:tc>
          <w:tcPr>
            <w:tcW w:w="1702" w:type="pct"/>
            <w:vMerge/>
            <w:hideMark/>
          </w:tcPr>
          <w:p w14:paraId="4619D718" w14:textId="77777777" w:rsidR="005321E4" w:rsidRPr="005321E4" w:rsidRDefault="005321E4" w:rsidP="005321E4">
            <w:pPr>
              <w:spacing w:after="0"/>
              <w:ind w:firstLine="318"/>
              <w:rPr>
                <w:color w:val="000000"/>
                <w:sz w:val="18"/>
                <w:szCs w:val="18"/>
                <w:lang w:eastAsia="lv-LV"/>
              </w:rPr>
            </w:pPr>
          </w:p>
        </w:tc>
        <w:tc>
          <w:tcPr>
            <w:tcW w:w="634" w:type="pct"/>
            <w:shd w:val="clear" w:color="auto" w:fill="auto"/>
          </w:tcPr>
          <w:p w14:paraId="685D8FE1"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6865949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1C0317C4"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3DB36DAE"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27837DE2"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7D1A9C86" w14:textId="77777777" w:rsidTr="00FA461E">
        <w:trPr>
          <w:trHeight w:val="436"/>
        </w:trPr>
        <w:tc>
          <w:tcPr>
            <w:tcW w:w="1702" w:type="pct"/>
            <w:vMerge w:val="restart"/>
            <w:hideMark/>
          </w:tcPr>
          <w:p w14:paraId="46C85000"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t xml:space="preserve">62.12.00 Eiropas Reģionālās attīstības fonda (ERAF) finansētie </w:t>
            </w:r>
            <w:proofErr w:type="spellStart"/>
            <w:r w:rsidRPr="005321E4">
              <w:rPr>
                <w:color w:val="000000"/>
                <w:sz w:val="18"/>
                <w:szCs w:val="18"/>
                <w:lang w:eastAsia="lv-LV"/>
              </w:rPr>
              <w:t>elektrotransportlīdzekļu</w:t>
            </w:r>
            <w:proofErr w:type="spellEnd"/>
            <w:r w:rsidRPr="005321E4">
              <w:rPr>
                <w:color w:val="000000"/>
                <w:sz w:val="18"/>
                <w:szCs w:val="18"/>
                <w:lang w:eastAsia="lv-LV"/>
              </w:rPr>
              <w:t xml:space="preserve"> (ETL) infrastruktūras projekti (2014–2020)</w:t>
            </w:r>
          </w:p>
        </w:tc>
        <w:tc>
          <w:tcPr>
            <w:tcW w:w="634" w:type="pct"/>
            <w:shd w:val="clear" w:color="auto" w:fill="auto"/>
          </w:tcPr>
          <w:p w14:paraId="0DB1DBC2" w14:textId="77777777" w:rsidR="005321E4" w:rsidRPr="005321E4" w:rsidRDefault="005321E4" w:rsidP="005321E4">
            <w:pPr>
              <w:spacing w:after="0"/>
              <w:ind w:firstLine="0"/>
              <w:jc w:val="right"/>
              <w:rPr>
                <w:color w:val="000000"/>
                <w:sz w:val="18"/>
                <w:szCs w:val="18"/>
                <w:lang w:eastAsia="lv-LV"/>
              </w:rPr>
            </w:pPr>
            <w:r w:rsidRPr="005321E4">
              <w:rPr>
                <w:sz w:val="18"/>
              </w:rPr>
              <w:t>203 045</w:t>
            </w:r>
          </w:p>
        </w:tc>
        <w:tc>
          <w:tcPr>
            <w:tcW w:w="694" w:type="pct"/>
            <w:shd w:val="clear" w:color="auto" w:fill="auto"/>
          </w:tcPr>
          <w:p w14:paraId="7B484716" w14:textId="77777777" w:rsidR="005321E4" w:rsidRPr="005321E4" w:rsidRDefault="005321E4" w:rsidP="005321E4">
            <w:pPr>
              <w:spacing w:after="0"/>
              <w:ind w:firstLine="0"/>
              <w:jc w:val="right"/>
              <w:rPr>
                <w:color w:val="000000"/>
                <w:sz w:val="18"/>
                <w:szCs w:val="18"/>
                <w:lang w:eastAsia="lv-LV"/>
              </w:rPr>
            </w:pPr>
            <w:r w:rsidRPr="005321E4">
              <w:rPr>
                <w:sz w:val="18"/>
              </w:rPr>
              <w:t>1 956 757</w:t>
            </w:r>
          </w:p>
        </w:tc>
        <w:tc>
          <w:tcPr>
            <w:tcW w:w="655" w:type="pct"/>
            <w:shd w:val="clear" w:color="auto" w:fill="auto"/>
          </w:tcPr>
          <w:p w14:paraId="1EDC1E3D" w14:textId="77777777" w:rsidR="005321E4" w:rsidRPr="005321E4" w:rsidRDefault="005321E4" w:rsidP="005321E4">
            <w:pPr>
              <w:spacing w:after="0"/>
              <w:ind w:firstLine="0"/>
              <w:jc w:val="right"/>
              <w:rPr>
                <w:color w:val="000000"/>
                <w:sz w:val="18"/>
                <w:szCs w:val="18"/>
                <w:lang w:eastAsia="lv-LV"/>
              </w:rPr>
            </w:pPr>
            <w:r w:rsidRPr="005321E4">
              <w:rPr>
                <w:sz w:val="18"/>
              </w:rPr>
              <w:t>1 950 430</w:t>
            </w:r>
          </w:p>
        </w:tc>
        <w:tc>
          <w:tcPr>
            <w:tcW w:w="682" w:type="pct"/>
            <w:shd w:val="clear" w:color="auto" w:fill="auto"/>
          </w:tcPr>
          <w:p w14:paraId="7D80DEC0"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34" w:type="pct"/>
            <w:shd w:val="clear" w:color="auto" w:fill="auto"/>
          </w:tcPr>
          <w:p w14:paraId="53EE6EB9" w14:textId="77777777" w:rsidR="005321E4" w:rsidRPr="005321E4" w:rsidRDefault="005321E4" w:rsidP="005321E4">
            <w:pPr>
              <w:spacing w:after="0"/>
              <w:ind w:firstLine="0"/>
              <w:jc w:val="center"/>
              <w:rPr>
                <w:color w:val="000000"/>
                <w:sz w:val="18"/>
                <w:szCs w:val="18"/>
                <w:lang w:eastAsia="lv-LV"/>
              </w:rPr>
            </w:pPr>
            <w:r w:rsidRPr="005321E4">
              <w:rPr>
                <w:sz w:val="18"/>
              </w:rPr>
              <w:t>-</w:t>
            </w:r>
          </w:p>
        </w:tc>
      </w:tr>
      <w:tr w:rsidR="005321E4" w:rsidRPr="005321E4" w14:paraId="7D85915A" w14:textId="77777777" w:rsidTr="00FA461E">
        <w:trPr>
          <w:trHeight w:val="121"/>
        </w:trPr>
        <w:tc>
          <w:tcPr>
            <w:tcW w:w="1702" w:type="pct"/>
            <w:vMerge/>
            <w:hideMark/>
          </w:tcPr>
          <w:p w14:paraId="00F3C169" w14:textId="77777777" w:rsidR="005321E4" w:rsidRPr="005321E4" w:rsidRDefault="005321E4" w:rsidP="005321E4">
            <w:pPr>
              <w:spacing w:after="0"/>
              <w:ind w:firstLine="318"/>
              <w:rPr>
                <w:color w:val="000000"/>
                <w:sz w:val="18"/>
                <w:szCs w:val="18"/>
                <w:lang w:eastAsia="lv-LV"/>
              </w:rPr>
            </w:pPr>
          </w:p>
        </w:tc>
        <w:tc>
          <w:tcPr>
            <w:tcW w:w="634" w:type="pct"/>
            <w:shd w:val="clear" w:color="auto" w:fill="auto"/>
          </w:tcPr>
          <w:p w14:paraId="224F8F05"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612E7D4B"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4F89A0B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6DE77561"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638EEF7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2551B903" w14:textId="77777777" w:rsidTr="00FA461E">
        <w:trPr>
          <w:trHeight w:val="377"/>
        </w:trPr>
        <w:tc>
          <w:tcPr>
            <w:tcW w:w="1702" w:type="pct"/>
            <w:vMerge w:val="restart"/>
            <w:hideMark/>
          </w:tcPr>
          <w:p w14:paraId="082623D5"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t>69.07.00 3. mērķa " Eiropas teritoriālā sadarbība" VAS "Latvijas valsts ceļi" realizētie projekti</w:t>
            </w:r>
          </w:p>
        </w:tc>
        <w:tc>
          <w:tcPr>
            <w:tcW w:w="634" w:type="pct"/>
            <w:shd w:val="clear" w:color="auto" w:fill="auto"/>
          </w:tcPr>
          <w:p w14:paraId="3A3958DA" w14:textId="77777777" w:rsidR="005321E4" w:rsidRPr="005321E4" w:rsidRDefault="005321E4" w:rsidP="005321E4">
            <w:pPr>
              <w:spacing w:after="0"/>
              <w:ind w:firstLine="0"/>
              <w:jc w:val="right"/>
              <w:rPr>
                <w:color w:val="000000"/>
                <w:sz w:val="18"/>
                <w:szCs w:val="18"/>
                <w:lang w:eastAsia="lv-LV"/>
              </w:rPr>
            </w:pPr>
            <w:r w:rsidRPr="005321E4">
              <w:rPr>
                <w:sz w:val="18"/>
              </w:rPr>
              <w:t>3 411 988</w:t>
            </w:r>
          </w:p>
        </w:tc>
        <w:tc>
          <w:tcPr>
            <w:tcW w:w="694" w:type="pct"/>
            <w:shd w:val="clear" w:color="auto" w:fill="auto"/>
          </w:tcPr>
          <w:p w14:paraId="45127F0F" w14:textId="77777777" w:rsidR="005321E4" w:rsidRPr="005321E4" w:rsidRDefault="005321E4" w:rsidP="005321E4">
            <w:pPr>
              <w:spacing w:after="0"/>
              <w:ind w:firstLine="0"/>
              <w:jc w:val="right"/>
              <w:rPr>
                <w:color w:val="000000"/>
                <w:sz w:val="18"/>
                <w:szCs w:val="18"/>
                <w:lang w:eastAsia="lv-LV"/>
              </w:rPr>
            </w:pPr>
            <w:r w:rsidRPr="005321E4">
              <w:rPr>
                <w:sz w:val="18"/>
              </w:rPr>
              <w:t>564 828</w:t>
            </w:r>
          </w:p>
        </w:tc>
        <w:tc>
          <w:tcPr>
            <w:tcW w:w="655" w:type="pct"/>
            <w:shd w:val="clear" w:color="auto" w:fill="auto"/>
          </w:tcPr>
          <w:p w14:paraId="71A13072"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82" w:type="pct"/>
            <w:shd w:val="clear" w:color="auto" w:fill="auto"/>
          </w:tcPr>
          <w:p w14:paraId="4FCC88FD"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34" w:type="pct"/>
            <w:shd w:val="clear" w:color="auto" w:fill="auto"/>
          </w:tcPr>
          <w:p w14:paraId="74B02A3F" w14:textId="77777777" w:rsidR="005321E4" w:rsidRPr="005321E4" w:rsidRDefault="005321E4" w:rsidP="005321E4">
            <w:pPr>
              <w:spacing w:after="0"/>
              <w:ind w:firstLine="0"/>
              <w:jc w:val="center"/>
              <w:rPr>
                <w:color w:val="000000"/>
                <w:sz w:val="18"/>
                <w:szCs w:val="18"/>
                <w:lang w:eastAsia="lv-LV"/>
              </w:rPr>
            </w:pPr>
            <w:r w:rsidRPr="005321E4">
              <w:rPr>
                <w:sz w:val="18"/>
              </w:rPr>
              <w:t>-</w:t>
            </w:r>
          </w:p>
        </w:tc>
      </w:tr>
      <w:tr w:rsidR="005321E4" w:rsidRPr="005321E4" w14:paraId="7A67D486" w14:textId="77777777" w:rsidTr="00FA461E">
        <w:trPr>
          <w:trHeight w:val="173"/>
        </w:trPr>
        <w:tc>
          <w:tcPr>
            <w:tcW w:w="1702" w:type="pct"/>
            <w:vMerge/>
            <w:hideMark/>
          </w:tcPr>
          <w:p w14:paraId="4B3360F6" w14:textId="77777777" w:rsidR="005321E4" w:rsidRPr="005321E4" w:rsidRDefault="005321E4" w:rsidP="005321E4">
            <w:pPr>
              <w:spacing w:after="0"/>
              <w:ind w:firstLine="318"/>
              <w:rPr>
                <w:color w:val="000000"/>
                <w:sz w:val="18"/>
                <w:szCs w:val="18"/>
                <w:lang w:eastAsia="lv-LV"/>
              </w:rPr>
            </w:pPr>
          </w:p>
        </w:tc>
        <w:tc>
          <w:tcPr>
            <w:tcW w:w="634" w:type="pct"/>
            <w:shd w:val="clear" w:color="auto" w:fill="auto"/>
          </w:tcPr>
          <w:p w14:paraId="0D1B920A"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75BE46D9"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1FB0DC09"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5EF5F9A5"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1D770782"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134DAD67" w14:textId="77777777" w:rsidTr="00FA461E">
        <w:trPr>
          <w:trHeight w:val="495"/>
        </w:trPr>
        <w:tc>
          <w:tcPr>
            <w:tcW w:w="1702" w:type="pct"/>
            <w:vMerge w:val="restart"/>
            <w:hideMark/>
          </w:tcPr>
          <w:p w14:paraId="7C5111C3"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t xml:space="preserve">69.21.00 Atmaksas valsts pamatbudžetā par 3. mērķa “Eiropas teritoriālā sadarbība” finansējumu </w:t>
            </w:r>
          </w:p>
        </w:tc>
        <w:tc>
          <w:tcPr>
            <w:tcW w:w="634" w:type="pct"/>
            <w:shd w:val="clear" w:color="auto" w:fill="auto"/>
          </w:tcPr>
          <w:p w14:paraId="4D23540F" w14:textId="77777777" w:rsidR="005321E4" w:rsidRPr="005321E4" w:rsidRDefault="005321E4" w:rsidP="005321E4">
            <w:pPr>
              <w:spacing w:after="0"/>
              <w:ind w:firstLine="0"/>
              <w:jc w:val="right"/>
              <w:rPr>
                <w:color w:val="000000"/>
                <w:sz w:val="18"/>
                <w:szCs w:val="18"/>
                <w:lang w:eastAsia="lv-LV"/>
              </w:rPr>
            </w:pPr>
            <w:r w:rsidRPr="005321E4">
              <w:rPr>
                <w:sz w:val="18"/>
              </w:rPr>
              <w:t>2 262 773</w:t>
            </w:r>
          </w:p>
        </w:tc>
        <w:tc>
          <w:tcPr>
            <w:tcW w:w="694" w:type="pct"/>
            <w:shd w:val="clear" w:color="auto" w:fill="auto"/>
          </w:tcPr>
          <w:p w14:paraId="5F5CA4C8" w14:textId="77777777" w:rsidR="005321E4" w:rsidRPr="005321E4" w:rsidRDefault="005321E4" w:rsidP="005321E4">
            <w:pPr>
              <w:spacing w:after="0"/>
              <w:ind w:firstLine="0"/>
              <w:jc w:val="right"/>
              <w:rPr>
                <w:color w:val="000000"/>
                <w:sz w:val="18"/>
                <w:szCs w:val="18"/>
                <w:lang w:eastAsia="lv-LV"/>
              </w:rPr>
            </w:pPr>
            <w:r w:rsidRPr="005321E4">
              <w:rPr>
                <w:sz w:val="18"/>
              </w:rPr>
              <w:t>63 877</w:t>
            </w:r>
          </w:p>
        </w:tc>
        <w:tc>
          <w:tcPr>
            <w:tcW w:w="655" w:type="pct"/>
            <w:shd w:val="clear" w:color="auto" w:fill="auto"/>
          </w:tcPr>
          <w:p w14:paraId="002A64A0"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82" w:type="pct"/>
            <w:shd w:val="clear" w:color="auto" w:fill="auto"/>
          </w:tcPr>
          <w:p w14:paraId="75630B0A" w14:textId="77777777" w:rsidR="005321E4" w:rsidRPr="005321E4" w:rsidRDefault="005321E4" w:rsidP="005321E4">
            <w:pPr>
              <w:spacing w:after="0"/>
              <w:ind w:firstLine="0"/>
              <w:jc w:val="center"/>
              <w:rPr>
                <w:color w:val="000000"/>
                <w:sz w:val="18"/>
                <w:szCs w:val="18"/>
                <w:lang w:eastAsia="lv-LV"/>
              </w:rPr>
            </w:pPr>
            <w:r w:rsidRPr="005321E4">
              <w:rPr>
                <w:sz w:val="18"/>
              </w:rPr>
              <w:t>-</w:t>
            </w:r>
          </w:p>
        </w:tc>
        <w:tc>
          <w:tcPr>
            <w:tcW w:w="634" w:type="pct"/>
            <w:shd w:val="clear" w:color="auto" w:fill="auto"/>
          </w:tcPr>
          <w:p w14:paraId="73AB7252" w14:textId="77777777" w:rsidR="005321E4" w:rsidRPr="005321E4" w:rsidRDefault="005321E4" w:rsidP="005321E4">
            <w:pPr>
              <w:spacing w:after="0"/>
              <w:ind w:firstLine="0"/>
              <w:jc w:val="center"/>
              <w:rPr>
                <w:color w:val="000000"/>
                <w:sz w:val="18"/>
                <w:szCs w:val="18"/>
                <w:lang w:eastAsia="lv-LV"/>
              </w:rPr>
            </w:pPr>
            <w:r w:rsidRPr="005321E4">
              <w:rPr>
                <w:sz w:val="18"/>
              </w:rPr>
              <w:t>-</w:t>
            </w:r>
          </w:p>
        </w:tc>
      </w:tr>
      <w:tr w:rsidR="005321E4" w:rsidRPr="005321E4" w14:paraId="448CA22A" w14:textId="77777777" w:rsidTr="00FA461E">
        <w:trPr>
          <w:trHeight w:val="77"/>
        </w:trPr>
        <w:tc>
          <w:tcPr>
            <w:tcW w:w="1702" w:type="pct"/>
            <w:vMerge/>
            <w:hideMark/>
          </w:tcPr>
          <w:p w14:paraId="2601F467" w14:textId="77777777" w:rsidR="005321E4" w:rsidRPr="005321E4" w:rsidRDefault="005321E4" w:rsidP="005321E4">
            <w:pPr>
              <w:spacing w:after="0"/>
              <w:ind w:firstLine="318"/>
              <w:rPr>
                <w:color w:val="000000"/>
                <w:sz w:val="18"/>
                <w:szCs w:val="18"/>
                <w:lang w:eastAsia="lv-LV"/>
              </w:rPr>
            </w:pPr>
          </w:p>
        </w:tc>
        <w:tc>
          <w:tcPr>
            <w:tcW w:w="634" w:type="pct"/>
            <w:shd w:val="clear" w:color="auto" w:fill="auto"/>
          </w:tcPr>
          <w:p w14:paraId="3409DEC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79B5079B"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30F1BAC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4497F6C1"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14E2315E"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7361EEB0" w14:textId="77777777" w:rsidTr="00FA461E">
        <w:trPr>
          <w:trHeight w:val="187"/>
        </w:trPr>
        <w:tc>
          <w:tcPr>
            <w:tcW w:w="1702" w:type="pct"/>
            <w:vMerge w:val="restart"/>
            <w:hideMark/>
          </w:tcPr>
          <w:p w14:paraId="6235F5E1" w14:textId="77777777" w:rsidR="005321E4" w:rsidRPr="005321E4" w:rsidRDefault="005321E4" w:rsidP="005321E4">
            <w:pPr>
              <w:spacing w:after="0"/>
              <w:ind w:firstLine="318"/>
              <w:rPr>
                <w:color w:val="000000"/>
                <w:sz w:val="18"/>
                <w:szCs w:val="18"/>
                <w:lang w:eastAsia="lv-LV"/>
              </w:rPr>
            </w:pPr>
            <w:r w:rsidRPr="005321E4">
              <w:rPr>
                <w:color w:val="000000"/>
                <w:sz w:val="18"/>
                <w:szCs w:val="18"/>
                <w:lang w:eastAsia="lv-LV"/>
              </w:rPr>
              <w:t>70.07.00 Citu Eiropas Savienības politiku instrumentu projekti</w:t>
            </w:r>
          </w:p>
        </w:tc>
        <w:tc>
          <w:tcPr>
            <w:tcW w:w="634" w:type="pct"/>
            <w:shd w:val="clear" w:color="auto" w:fill="auto"/>
          </w:tcPr>
          <w:p w14:paraId="4B26A3A9"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lang w:eastAsia="lv-LV"/>
              </w:rPr>
              <w:t>726 548</w:t>
            </w:r>
          </w:p>
        </w:tc>
        <w:tc>
          <w:tcPr>
            <w:tcW w:w="694" w:type="pct"/>
            <w:shd w:val="clear" w:color="auto" w:fill="auto"/>
          </w:tcPr>
          <w:p w14:paraId="24616BF4"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4877362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206526B9"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34" w:type="pct"/>
            <w:shd w:val="clear" w:color="auto" w:fill="auto"/>
          </w:tcPr>
          <w:p w14:paraId="638B55A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24FEBE9C" w14:textId="77777777" w:rsidTr="00FA461E">
        <w:trPr>
          <w:trHeight w:val="154"/>
        </w:trPr>
        <w:tc>
          <w:tcPr>
            <w:tcW w:w="1702" w:type="pct"/>
            <w:vMerge/>
            <w:hideMark/>
          </w:tcPr>
          <w:p w14:paraId="0F0EBBEB" w14:textId="77777777" w:rsidR="005321E4" w:rsidRPr="005321E4" w:rsidRDefault="005321E4" w:rsidP="005321E4">
            <w:pPr>
              <w:spacing w:after="0"/>
              <w:ind w:firstLine="318"/>
              <w:jc w:val="left"/>
              <w:rPr>
                <w:color w:val="000000"/>
                <w:sz w:val="18"/>
                <w:szCs w:val="18"/>
                <w:lang w:eastAsia="lv-LV"/>
              </w:rPr>
            </w:pPr>
          </w:p>
        </w:tc>
        <w:tc>
          <w:tcPr>
            <w:tcW w:w="634" w:type="pct"/>
            <w:shd w:val="clear" w:color="auto" w:fill="auto"/>
          </w:tcPr>
          <w:p w14:paraId="434BE21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4" w:type="pct"/>
            <w:shd w:val="clear" w:color="auto" w:fill="auto"/>
          </w:tcPr>
          <w:p w14:paraId="512D5D4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55" w:type="pct"/>
            <w:shd w:val="clear" w:color="auto" w:fill="auto"/>
          </w:tcPr>
          <w:p w14:paraId="54604D3A"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2" w:type="pct"/>
            <w:shd w:val="clear" w:color="auto" w:fill="auto"/>
          </w:tcPr>
          <w:p w14:paraId="0D7F7B25"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34" w:type="pct"/>
            <w:shd w:val="clear" w:color="auto" w:fill="auto"/>
          </w:tcPr>
          <w:p w14:paraId="6EA40272"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r>
      <w:tr w:rsidR="005321E4" w:rsidRPr="005321E4" w14:paraId="359F50C0" w14:textId="77777777" w:rsidTr="00FA461E">
        <w:trPr>
          <w:trHeight w:val="142"/>
        </w:trPr>
        <w:tc>
          <w:tcPr>
            <w:tcW w:w="5000" w:type="pct"/>
            <w:gridSpan w:val="6"/>
            <w:shd w:val="clear" w:color="auto" w:fill="D9D9D9"/>
          </w:tcPr>
          <w:p w14:paraId="5BE32F6D"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Raksturojošākie darbības rezultatīvie rādītāji </w:t>
            </w:r>
          </w:p>
        </w:tc>
      </w:tr>
      <w:tr w:rsidR="005321E4" w:rsidRPr="005321E4" w14:paraId="0E3614C8" w14:textId="77777777" w:rsidTr="00FA461E">
        <w:trPr>
          <w:trHeight w:val="142"/>
        </w:trPr>
        <w:tc>
          <w:tcPr>
            <w:tcW w:w="1702" w:type="pct"/>
          </w:tcPr>
          <w:p w14:paraId="3BE99BA9" w14:textId="77777777" w:rsidR="005321E4" w:rsidRPr="005321E4" w:rsidRDefault="005321E4" w:rsidP="005321E4">
            <w:pPr>
              <w:spacing w:after="0"/>
              <w:ind w:firstLine="0"/>
              <w:rPr>
                <w:i/>
                <w:sz w:val="18"/>
                <w:szCs w:val="18"/>
                <w:lang w:eastAsia="lv-LV"/>
              </w:rPr>
            </w:pPr>
            <w:r w:rsidRPr="005321E4">
              <w:rPr>
                <w:i/>
                <w:sz w:val="18"/>
                <w:szCs w:val="18"/>
                <w:lang w:eastAsia="lv-LV"/>
              </w:rPr>
              <w:t xml:space="preserve">Uzturēto pašvaldību ceļu garums (km) </w:t>
            </w:r>
          </w:p>
        </w:tc>
        <w:tc>
          <w:tcPr>
            <w:tcW w:w="634" w:type="pct"/>
            <w:tcBorders>
              <w:top w:val="single" w:sz="4" w:space="0" w:color="auto"/>
              <w:left w:val="single" w:sz="4" w:space="0" w:color="auto"/>
              <w:bottom w:val="single" w:sz="4" w:space="0" w:color="auto"/>
              <w:right w:val="single" w:sz="4" w:space="0" w:color="auto"/>
            </w:tcBorders>
          </w:tcPr>
          <w:p w14:paraId="0C0567EE" w14:textId="77777777" w:rsidR="005321E4" w:rsidRPr="005321E4" w:rsidRDefault="005321E4" w:rsidP="005321E4">
            <w:pPr>
              <w:spacing w:after="0"/>
              <w:ind w:firstLine="0"/>
              <w:jc w:val="center"/>
              <w:rPr>
                <w:sz w:val="18"/>
                <w:szCs w:val="18"/>
              </w:rPr>
            </w:pPr>
            <w:r w:rsidRPr="005321E4">
              <w:rPr>
                <w:sz w:val="18"/>
              </w:rPr>
              <w:t>30 147</w:t>
            </w:r>
          </w:p>
        </w:tc>
        <w:tc>
          <w:tcPr>
            <w:tcW w:w="694" w:type="pct"/>
            <w:tcBorders>
              <w:top w:val="single" w:sz="4" w:space="0" w:color="auto"/>
              <w:left w:val="single" w:sz="4" w:space="0" w:color="auto"/>
              <w:bottom w:val="single" w:sz="4" w:space="0" w:color="auto"/>
              <w:right w:val="single" w:sz="4" w:space="0" w:color="auto"/>
            </w:tcBorders>
          </w:tcPr>
          <w:p w14:paraId="4670DE84" w14:textId="77777777" w:rsidR="005321E4" w:rsidRPr="005321E4" w:rsidRDefault="005321E4" w:rsidP="005321E4">
            <w:pPr>
              <w:spacing w:after="0"/>
              <w:ind w:firstLine="0"/>
              <w:jc w:val="center"/>
              <w:rPr>
                <w:sz w:val="18"/>
                <w:szCs w:val="18"/>
              </w:rPr>
            </w:pPr>
            <w:r w:rsidRPr="005321E4">
              <w:rPr>
                <w:sz w:val="18"/>
              </w:rPr>
              <w:t>30 147</w:t>
            </w:r>
          </w:p>
        </w:tc>
        <w:tc>
          <w:tcPr>
            <w:tcW w:w="655" w:type="pct"/>
            <w:tcBorders>
              <w:top w:val="single" w:sz="4" w:space="0" w:color="auto"/>
              <w:left w:val="single" w:sz="4" w:space="0" w:color="auto"/>
              <w:bottom w:val="single" w:sz="4" w:space="0" w:color="auto"/>
              <w:right w:val="single" w:sz="4" w:space="0" w:color="auto"/>
            </w:tcBorders>
          </w:tcPr>
          <w:p w14:paraId="73154B9C" w14:textId="77777777" w:rsidR="005321E4" w:rsidRPr="005321E4" w:rsidRDefault="005321E4" w:rsidP="005321E4">
            <w:pPr>
              <w:spacing w:after="0"/>
              <w:ind w:firstLine="0"/>
              <w:jc w:val="center"/>
              <w:rPr>
                <w:sz w:val="18"/>
                <w:szCs w:val="18"/>
              </w:rPr>
            </w:pPr>
            <w:r w:rsidRPr="005321E4">
              <w:rPr>
                <w:sz w:val="18"/>
              </w:rPr>
              <w:t>29 975</w:t>
            </w:r>
          </w:p>
        </w:tc>
        <w:tc>
          <w:tcPr>
            <w:tcW w:w="682" w:type="pct"/>
            <w:tcBorders>
              <w:top w:val="single" w:sz="4" w:space="0" w:color="auto"/>
              <w:left w:val="single" w:sz="4" w:space="0" w:color="auto"/>
              <w:bottom w:val="single" w:sz="4" w:space="0" w:color="auto"/>
              <w:right w:val="single" w:sz="4" w:space="0" w:color="auto"/>
            </w:tcBorders>
          </w:tcPr>
          <w:p w14:paraId="1302A1D3" w14:textId="77777777" w:rsidR="005321E4" w:rsidRPr="005321E4" w:rsidRDefault="005321E4" w:rsidP="005321E4">
            <w:pPr>
              <w:spacing w:after="0"/>
              <w:ind w:firstLine="0"/>
              <w:jc w:val="center"/>
              <w:rPr>
                <w:sz w:val="18"/>
                <w:szCs w:val="18"/>
              </w:rPr>
            </w:pPr>
            <w:r w:rsidRPr="005321E4">
              <w:rPr>
                <w:sz w:val="18"/>
              </w:rPr>
              <w:t>29 975</w:t>
            </w:r>
          </w:p>
        </w:tc>
        <w:tc>
          <w:tcPr>
            <w:tcW w:w="634" w:type="pct"/>
            <w:tcBorders>
              <w:top w:val="single" w:sz="4" w:space="0" w:color="auto"/>
              <w:left w:val="single" w:sz="4" w:space="0" w:color="auto"/>
              <w:bottom w:val="single" w:sz="4" w:space="0" w:color="auto"/>
              <w:right w:val="single" w:sz="4" w:space="0" w:color="auto"/>
            </w:tcBorders>
          </w:tcPr>
          <w:p w14:paraId="6706E2C2" w14:textId="77777777" w:rsidR="005321E4" w:rsidRPr="005321E4" w:rsidRDefault="005321E4" w:rsidP="005321E4">
            <w:pPr>
              <w:spacing w:after="0"/>
              <w:ind w:firstLine="0"/>
              <w:jc w:val="center"/>
              <w:rPr>
                <w:sz w:val="18"/>
                <w:szCs w:val="18"/>
              </w:rPr>
            </w:pPr>
            <w:r w:rsidRPr="005321E4">
              <w:rPr>
                <w:sz w:val="18"/>
              </w:rPr>
              <w:t>29 975</w:t>
            </w:r>
          </w:p>
        </w:tc>
      </w:tr>
      <w:tr w:rsidR="005321E4" w:rsidRPr="005321E4" w14:paraId="68A31AB5" w14:textId="77777777" w:rsidTr="00FA461E">
        <w:trPr>
          <w:trHeight w:val="142"/>
        </w:trPr>
        <w:tc>
          <w:tcPr>
            <w:tcW w:w="1702" w:type="pct"/>
          </w:tcPr>
          <w:p w14:paraId="4BC7EA23" w14:textId="77777777" w:rsidR="005321E4" w:rsidRPr="005321E4" w:rsidRDefault="005321E4" w:rsidP="005321E4">
            <w:pPr>
              <w:spacing w:after="0"/>
              <w:ind w:firstLine="0"/>
              <w:rPr>
                <w:i/>
                <w:sz w:val="18"/>
                <w:szCs w:val="18"/>
                <w:lang w:eastAsia="lv-LV"/>
              </w:rPr>
            </w:pPr>
            <w:r w:rsidRPr="005321E4">
              <w:rPr>
                <w:i/>
                <w:sz w:val="18"/>
                <w:szCs w:val="18"/>
                <w:lang w:eastAsia="lv-LV"/>
              </w:rPr>
              <w:t>Uzturēto pašvaldību ielu garums (km)</w:t>
            </w:r>
          </w:p>
        </w:tc>
        <w:tc>
          <w:tcPr>
            <w:tcW w:w="634" w:type="pct"/>
            <w:tcBorders>
              <w:top w:val="single" w:sz="4" w:space="0" w:color="auto"/>
              <w:left w:val="single" w:sz="4" w:space="0" w:color="auto"/>
              <w:bottom w:val="single" w:sz="4" w:space="0" w:color="auto"/>
              <w:right w:val="single" w:sz="4" w:space="0" w:color="auto"/>
            </w:tcBorders>
          </w:tcPr>
          <w:p w14:paraId="4F6E245E" w14:textId="77777777" w:rsidR="005321E4" w:rsidRPr="005321E4" w:rsidRDefault="005321E4" w:rsidP="005321E4">
            <w:pPr>
              <w:spacing w:after="0"/>
              <w:ind w:firstLine="0"/>
              <w:jc w:val="center"/>
              <w:rPr>
                <w:sz w:val="18"/>
                <w:szCs w:val="18"/>
              </w:rPr>
            </w:pPr>
            <w:r w:rsidRPr="005321E4">
              <w:rPr>
                <w:sz w:val="18"/>
              </w:rPr>
              <w:t>8 306</w:t>
            </w:r>
          </w:p>
        </w:tc>
        <w:tc>
          <w:tcPr>
            <w:tcW w:w="694" w:type="pct"/>
            <w:tcBorders>
              <w:top w:val="single" w:sz="4" w:space="0" w:color="auto"/>
              <w:left w:val="single" w:sz="4" w:space="0" w:color="auto"/>
              <w:bottom w:val="single" w:sz="4" w:space="0" w:color="auto"/>
              <w:right w:val="single" w:sz="4" w:space="0" w:color="auto"/>
            </w:tcBorders>
          </w:tcPr>
          <w:p w14:paraId="4F761A51" w14:textId="77777777" w:rsidR="005321E4" w:rsidRPr="005321E4" w:rsidRDefault="005321E4" w:rsidP="005321E4">
            <w:pPr>
              <w:spacing w:after="0"/>
              <w:ind w:firstLine="0"/>
              <w:jc w:val="center"/>
              <w:rPr>
                <w:sz w:val="18"/>
                <w:szCs w:val="18"/>
              </w:rPr>
            </w:pPr>
            <w:r w:rsidRPr="005321E4">
              <w:rPr>
                <w:sz w:val="18"/>
              </w:rPr>
              <w:t>8 306</w:t>
            </w:r>
          </w:p>
        </w:tc>
        <w:tc>
          <w:tcPr>
            <w:tcW w:w="655" w:type="pct"/>
            <w:tcBorders>
              <w:top w:val="single" w:sz="4" w:space="0" w:color="auto"/>
              <w:left w:val="single" w:sz="4" w:space="0" w:color="auto"/>
              <w:bottom w:val="single" w:sz="4" w:space="0" w:color="auto"/>
              <w:right w:val="single" w:sz="4" w:space="0" w:color="auto"/>
            </w:tcBorders>
          </w:tcPr>
          <w:p w14:paraId="00DC6C0C" w14:textId="77777777" w:rsidR="005321E4" w:rsidRPr="005321E4" w:rsidRDefault="005321E4" w:rsidP="005321E4">
            <w:pPr>
              <w:spacing w:after="0"/>
              <w:ind w:firstLine="0"/>
              <w:jc w:val="center"/>
              <w:rPr>
                <w:sz w:val="18"/>
                <w:szCs w:val="18"/>
              </w:rPr>
            </w:pPr>
            <w:r w:rsidRPr="005321E4">
              <w:rPr>
                <w:sz w:val="18"/>
              </w:rPr>
              <w:t>8 271</w:t>
            </w:r>
          </w:p>
        </w:tc>
        <w:tc>
          <w:tcPr>
            <w:tcW w:w="682" w:type="pct"/>
            <w:tcBorders>
              <w:top w:val="single" w:sz="4" w:space="0" w:color="auto"/>
              <w:left w:val="single" w:sz="4" w:space="0" w:color="auto"/>
              <w:bottom w:val="single" w:sz="4" w:space="0" w:color="auto"/>
              <w:right w:val="single" w:sz="4" w:space="0" w:color="auto"/>
            </w:tcBorders>
          </w:tcPr>
          <w:p w14:paraId="2329BAF0" w14:textId="77777777" w:rsidR="005321E4" w:rsidRPr="005321E4" w:rsidRDefault="005321E4" w:rsidP="005321E4">
            <w:pPr>
              <w:spacing w:after="0"/>
              <w:ind w:firstLine="0"/>
              <w:jc w:val="center"/>
              <w:rPr>
                <w:sz w:val="18"/>
                <w:szCs w:val="18"/>
              </w:rPr>
            </w:pPr>
            <w:r w:rsidRPr="005321E4">
              <w:rPr>
                <w:sz w:val="18"/>
              </w:rPr>
              <w:t>8 271</w:t>
            </w:r>
          </w:p>
        </w:tc>
        <w:tc>
          <w:tcPr>
            <w:tcW w:w="634" w:type="pct"/>
            <w:tcBorders>
              <w:top w:val="single" w:sz="4" w:space="0" w:color="auto"/>
              <w:left w:val="single" w:sz="4" w:space="0" w:color="auto"/>
              <w:bottom w:val="single" w:sz="4" w:space="0" w:color="auto"/>
              <w:right w:val="single" w:sz="4" w:space="0" w:color="auto"/>
            </w:tcBorders>
          </w:tcPr>
          <w:p w14:paraId="12F553F8" w14:textId="77777777" w:rsidR="005321E4" w:rsidRPr="005321E4" w:rsidRDefault="005321E4" w:rsidP="005321E4">
            <w:pPr>
              <w:spacing w:after="0"/>
              <w:ind w:firstLine="5"/>
              <w:jc w:val="center"/>
              <w:rPr>
                <w:sz w:val="18"/>
                <w:szCs w:val="18"/>
              </w:rPr>
            </w:pPr>
            <w:r w:rsidRPr="005321E4">
              <w:rPr>
                <w:sz w:val="18"/>
              </w:rPr>
              <w:t>8 271</w:t>
            </w:r>
          </w:p>
        </w:tc>
      </w:tr>
      <w:tr w:rsidR="005321E4" w:rsidRPr="005321E4" w14:paraId="291D94B5" w14:textId="77777777" w:rsidTr="00FA461E">
        <w:trPr>
          <w:trHeight w:val="142"/>
        </w:trPr>
        <w:tc>
          <w:tcPr>
            <w:tcW w:w="1702" w:type="pct"/>
          </w:tcPr>
          <w:p w14:paraId="5444907F" w14:textId="77777777" w:rsidR="005321E4" w:rsidRPr="005321E4" w:rsidRDefault="005321E4" w:rsidP="005321E4">
            <w:pPr>
              <w:spacing w:after="0"/>
              <w:ind w:firstLine="0"/>
              <w:rPr>
                <w:i/>
                <w:sz w:val="18"/>
                <w:szCs w:val="18"/>
                <w:lang w:eastAsia="lv-LV"/>
              </w:rPr>
            </w:pPr>
            <w:r w:rsidRPr="005321E4">
              <w:rPr>
                <w:i/>
                <w:sz w:val="18"/>
                <w:szCs w:val="18"/>
                <w:lang w:eastAsia="lv-LV"/>
              </w:rPr>
              <w:t>Valsts autoceļu seguma atjaunošana uz autoceļiem, kas pārbūvēti par ES finansējumu Valsts autoceļu sakārtošanas programmas ietvaros (km)</w:t>
            </w:r>
          </w:p>
        </w:tc>
        <w:tc>
          <w:tcPr>
            <w:tcW w:w="634" w:type="pct"/>
            <w:tcBorders>
              <w:top w:val="single" w:sz="4" w:space="0" w:color="auto"/>
              <w:left w:val="single" w:sz="4" w:space="0" w:color="auto"/>
              <w:bottom w:val="single" w:sz="4" w:space="0" w:color="auto"/>
              <w:right w:val="single" w:sz="4" w:space="0" w:color="auto"/>
            </w:tcBorders>
          </w:tcPr>
          <w:p w14:paraId="65682828" w14:textId="77777777" w:rsidR="005321E4" w:rsidRPr="005321E4" w:rsidRDefault="005321E4" w:rsidP="005321E4">
            <w:pPr>
              <w:spacing w:after="0"/>
              <w:ind w:firstLine="0"/>
              <w:jc w:val="center"/>
              <w:rPr>
                <w:sz w:val="18"/>
                <w:szCs w:val="18"/>
              </w:rPr>
            </w:pPr>
            <w:r w:rsidRPr="005321E4">
              <w:rPr>
                <w:sz w:val="18"/>
              </w:rPr>
              <w:t>-</w:t>
            </w:r>
          </w:p>
        </w:tc>
        <w:tc>
          <w:tcPr>
            <w:tcW w:w="694" w:type="pct"/>
            <w:tcBorders>
              <w:top w:val="single" w:sz="4" w:space="0" w:color="auto"/>
              <w:left w:val="single" w:sz="4" w:space="0" w:color="auto"/>
              <w:bottom w:val="single" w:sz="4" w:space="0" w:color="auto"/>
              <w:right w:val="single" w:sz="4" w:space="0" w:color="auto"/>
            </w:tcBorders>
          </w:tcPr>
          <w:p w14:paraId="67D9866F" w14:textId="77777777" w:rsidR="005321E4" w:rsidRPr="005321E4" w:rsidRDefault="005321E4" w:rsidP="005321E4">
            <w:pPr>
              <w:spacing w:after="0"/>
              <w:ind w:firstLine="0"/>
              <w:jc w:val="center"/>
              <w:rPr>
                <w:sz w:val="18"/>
                <w:szCs w:val="18"/>
              </w:rPr>
            </w:pPr>
            <w:r w:rsidRPr="005321E4">
              <w:rPr>
                <w:sz w:val="18"/>
              </w:rPr>
              <w:t>16</w:t>
            </w:r>
          </w:p>
        </w:tc>
        <w:tc>
          <w:tcPr>
            <w:tcW w:w="655" w:type="pct"/>
            <w:tcBorders>
              <w:top w:val="single" w:sz="4" w:space="0" w:color="auto"/>
              <w:left w:val="single" w:sz="4" w:space="0" w:color="auto"/>
              <w:bottom w:val="single" w:sz="4" w:space="0" w:color="auto"/>
              <w:right w:val="single" w:sz="4" w:space="0" w:color="auto"/>
            </w:tcBorders>
          </w:tcPr>
          <w:p w14:paraId="1F072C7D" w14:textId="77777777" w:rsidR="005321E4" w:rsidRPr="005321E4" w:rsidRDefault="005321E4" w:rsidP="005321E4">
            <w:pPr>
              <w:spacing w:after="0"/>
              <w:ind w:firstLine="0"/>
              <w:jc w:val="center"/>
              <w:rPr>
                <w:sz w:val="18"/>
                <w:szCs w:val="18"/>
              </w:rPr>
            </w:pPr>
            <w:r w:rsidRPr="005321E4">
              <w:rPr>
                <w:sz w:val="18"/>
              </w:rPr>
              <w:t>91</w:t>
            </w:r>
          </w:p>
        </w:tc>
        <w:tc>
          <w:tcPr>
            <w:tcW w:w="682" w:type="pct"/>
            <w:tcBorders>
              <w:top w:val="single" w:sz="4" w:space="0" w:color="auto"/>
              <w:left w:val="single" w:sz="4" w:space="0" w:color="auto"/>
              <w:bottom w:val="single" w:sz="4" w:space="0" w:color="auto"/>
              <w:right w:val="single" w:sz="4" w:space="0" w:color="auto"/>
            </w:tcBorders>
          </w:tcPr>
          <w:p w14:paraId="71427AEB" w14:textId="77777777" w:rsidR="005321E4" w:rsidRPr="005321E4" w:rsidRDefault="005321E4" w:rsidP="005321E4">
            <w:pPr>
              <w:spacing w:after="0"/>
              <w:ind w:firstLine="0"/>
              <w:jc w:val="center"/>
              <w:rPr>
                <w:sz w:val="18"/>
                <w:szCs w:val="18"/>
              </w:rPr>
            </w:pPr>
            <w:r w:rsidRPr="005321E4">
              <w:rPr>
                <w:sz w:val="18"/>
              </w:rPr>
              <w:t>133</w:t>
            </w:r>
          </w:p>
        </w:tc>
        <w:tc>
          <w:tcPr>
            <w:tcW w:w="634" w:type="pct"/>
            <w:tcBorders>
              <w:top w:val="single" w:sz="4" w:space="0" w:color="auto"/>
              <w:left w:val="single" w:sz="4" w:space="0" w:color="auto"/>
              <w:bottom w:val="single" w:sz="4" w:space="0" w:color="auto"/>
              <w:right w:val="single" w:sz="4" w:space="0" w:color="auto"/>
            </w:tcBorders>
          </w:tcPr>
          <w:p w14:paraId="1E727C77" w14:textId="77777777" w:rsidR="005321E4" w:rsidRPr="005321E4" w:rsidRDefault="005321E4" w:rsidP="005321E4">
            <w:pPr>
              <w:spacing w:after="0"/>
              <w:ind w:firstLine="0"/>
              <w:jc w:val="center"/>
              <w:rPr>
                <w:sz w:val="18"/>
                <w:szCs w:val="18"/>
              </w:rPr>
            </w:pPr>
            <w:r w:rsidRPr="005321E4">
              <w:rPr>
                <w:sz w:val="18"/>
              </w:rPr>
              <w:t>120</w:t>
            </w:r>
          </w:p>
        </w:tc>
      </w:tr>
      <w:tr w:rsidR="005321E4" w:rsidRPr="005321E4" w14:paraId="3BAE6E54" w14:textId="77777777" w:rsidTr="00FA461E">
        <w:trPr>
          <w:trHeight w:val="142"/>
        </w:trPr>
        <w:tc>
          <w:tcPr>
            <w:tcW w:w="1702" w:type="pct"/>
          </w:tcPr>
          <w:p w14:paraId="6EDEB56C" w14:textId="77777777" w:rsidR="005321E4" w:rsidRPr="005321E4" w:rsidRDefault="005321E4" w:rsidP="005321E4">
            <w:pPr>
              <w:spacing w:after="0"/>
              <w:ind w:firstLine="0"/>
              <w:rPr>
                <w:i/>
                <w:sz w:val="18"/>
                <w:szCs w:val="18"/>
                <w:lang w:eastAsia="lv-LV"/>
              </w:rPr>
            </w:pPr>
            <w:r w:rsidRPr="005321E4">
              <w:rPr>
                <w:i/>
                <w:sz w:val="18"/>
                <w:szCs w:val="18"/>
                <w:lang w:eastAsia="lv-LV"/>
              </w:rPr>
              <w:t xml:space="preserve">Valsts autoceļa seguma atjaunošana uz autoceļiem pamatbudžeta projektos un pārbūve Valsts autoceļu sakārtošanas programmas ietvaros (km) </w:t>
            </w:r>
          </w:p>
        </w:tc>
        <w:tc>
          <w:tcPr>
            <w:tcW w:w="634" w:type="pct"/>
            <w:tcBorders>
              <w:top w:val="single" w:sz="4" w:space="0" w:color="auto"/>
              <w:left w:val="single" w:sz="4" w:space="0" w:color="auto"/>
              <w:bottom w:val="single" w:sz="4" w:space="0" w:color="auto"/>
              <w:right w:val="single" w:sz="4" w:space="0" w:color="auto"/>
            </w:tcBorders>
          </w:tcPr>
          <w:p w14:paraId="70E2EFFC" w14:textId="77777777" w:rsidR="005321E4" w:rsidRPr="005321E4" w:rsidRDefault="005321E4" w:rsidP="005321E4">
            <w:pPr>
              <w:spacing w:after="0"/>
              <w:ind w:firstLine="0"/>
              <w:jc w:val="center"/>
              <w:rPr>
                <w:sz w:val="18"/>
                <w:szCs w:val="18"/>
              </w:rPr>
            </w:pPr>
            <w:r w:rsidRPr="005321E4">
              <w:rPr>
                <w:sz w:val="18"/>
              </w:rPr>
              <w:t>217</w:t>
            </w:r>
          </w:p>
        </w:tc>
        <w:tc>
          <w:tcPr>
            <w:tcW w:w="694" w:type="pct"/>
            <w:tcBorders>
              <w:top w:val="single" w:sz="4" w:space="0" w:color="auto"/>
              <w:left w:val="single" w:sz="4" w:space="0" w:color="auto"/>
              <w:bottom w:val="single" w:sz="4" w:space="0" w:color="auto"/>
              <w:right w:val="single" w:sz="4" w:space="0" w:color="auto"/>
            </w:tcBorders>
          </w:tcPr>
          <w:p w14:paraId="4D1D8B36" w14:textId="77777777" w:rsidR="005321E4" w:rsidRPr="005321E4" w:rsidRDefault="005321E4" w:rsidP="005321E4">
            <w:pPr>
              <w:spacing w:after="0"/>
              <w:ind w:firstLine="0"/>
              <w:jc w:val="center"/>
              <w:rPr>
                <w:sz w:val="18"/>
                <w:szCs w:val="18"/>
              </w:rPr>
            </w:pPr>
            <w:r w:rsidRPr="005321E4">
              <w:rPr>
                <w:sz w:val="18"/>
              </w:rPr>
              <w:t>350</w:t>
            </w:r>
          </w:p>
        </w:tc>
        <w:tc>
          <w:tcPr>
            <w:tcW w:w="655" w:type="pct"/>
            <w:tcBorders>
              <w:top w:val="single" w:sz="4" w:space="0" w:color="auto"/>
              <w:left w:val="single" w:sz="4" w:space="0" w:color="auto"/>
              <w:bottom w:val="single" w:sz="4" w:space="0" w:color="auto"/>
              <w:right w:val="single" w:sz="4" w:space="0" w:color="auto"/>
            </w:tcBorders>
          </w:tcPr>
          <w:p w14:paraId="0172696B" w14:textId="77777777" w:rsidR="005321E4" w:rsidRPr="005321E4" w:rsidRDefault="005321E4" w:rsidP="005321E4">
            <w:pPr>
              <w:spacing w:after="0"/>
              <w:ind w:firstLine="0"/>
              <w:jc w:val="center"/>
              <w:rPr>
                <w:sz w:val="18"/>
              </w:rPr>
            </w:pPr>
            <w:r w:rsidRPr="005321E4">
              <w:rPr>
                <w:sz w:val="18"/>
              </w:rPr>
              <w:t>204</w:t>
            </w:r>
          </w:p>
        </w:tc>
        <w:tc>
          <w:tcPr>
            <w:tcW w:w="682" w:type="pct"/>
            <w:tcBorders>
              <w:top w:val="single" w:sz="4" w:space="0" w:color="auto"/>
              <w:left w:val="single" w:sz="4" w:space="0" w:color="auto"/>
              <w:bottom w:val="single" w:sz="4" w:space="0" w:color="auto"/>
              <w:right w:val="single" w:sz="4" w:space="0" w:color="auto"/>
            </w:tcBorders>
          </w:tcPr>
          <w:p w14:paraId="1D42D656" w14:textId="77777777" w:rsidR="005321E4" w:rsidRPr="005321E4" w:rsidRDefault="005321E4" w:rsidP="005321E4">
            <w:pPr>
              <w:spacing w:after="0"/>
              <w:ind w:firstLine="0"/>
              <w:jc w:val="center"/>
              <w:rPr>
                <w:sz w:val="18"/>
              </w:rPr>
            </w:pPr>
            <w:r w:rsidRPr="005321E4">
              <w:rPr>
                <w:sz w:val="18"/>
              </w:rPr>
              <w:t>184</w:t>
            </w:r>
          </w:p>
        </w:tc>
        <w:tc>
          <w:tcPr>
            <w:tcW w:w="634" w:type="pct"/>
            <w:tcBorders>
              <w:top w:val="single" w:sz="4" w:space="0" w:color="auto"/>
              <w:left w:val="single" w:sz="4" w:space="0" w:color="auto"/>
              <w:bottom w:val="single" w:sz="4" w:space="0" w:color="auto"/>
              <w:right w:val="single" w:sz="4" w:space="0" w:color="auto"/>
            </w:tcBorders>
          </w:tcPr>
          <w:p w14:paraId="28255805" w14:textId="77777777" w:rsidR="005321E4" w:rsidRPr="005321E4" w:rsidRDefault="005321E4" w:rsidP="005321E4">
            <w:pPr>
              <w:spacing w:after="0"/>
              <w:ind w:firstLine="0"/>
              <w:jc w:val="center"/>
              <w:rPr>
                <w:sz w:val="18"/>
              </w:rPr>
            </w:pPr>
            <w:r w:rsidRPr="005321E4">
              <w:rPr>
                <w:sz w:val="18"/>
              </w:rPr>
              <w:t>187</w:t>
            </w:r>
          </w:p>
        </w:tc>
      </w:tr>
      <w:tr w:rsidR="005321E4" w:rsidRPr="005321E4" w14:paraId="6D15EA5E" w14:textId="77777777" w:rsidTr="00FA461E">
        <w:trPr>
          <w:trHeight w:val="142"/>
        </w:trPr>
        <w:tc>
          <w:tcPr>
            <w:tcW w:w="5000" w:type="pct"/>
            <w:gridSpan w:val="6"/>
            <w:shd w:val="clear" w:color="auto" w:fill="D9D9D9"/>
          </w:tcPr>
          <w:p w14:paraId="2DCB58AF"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Kvalitātes rādītāji </w:t>
            </w:r>
          </w:p>
        </w:tc>
      </w:tr>
      <w:tr w:rsidR="005321E4" w:rsidRPr="005321E4" w14:paraId="4A4B0A70" w14:textId="77777777" w:rsidTr="00FA461E">
        <w:trPr>
          <w:trHeight w:val="142"/>
        </w:trPr>
        <w:tc>
          <w:tcPr>
            <w:tcW w:w="1702" w:type="pct"/>
          </w:tcPr>
          <w:p w14:paraId="7CCD0C35" w14:textId="77777777" w:rsidR="005321E4" w:rsidRPr="005321E4" w:rsidRDefault="005321E4" w:rsidP="005321E4">
            <w:pPr>
              <w:spacing w:after="0"/>
              <w:ind w:firstLine="0"/>
              <w:rPr>
                <w:i/>
                <w:sz w:val="18"/>
                <w:szCs w:val="18"/>
                <w:lang w:eastAsia="lv-LV"/>
              </w:rPr>
            </w:pPr>
            <w:r w:rsidRPr="005321E4">
              <w:rPr>
                <w:i/>
                <w:sz w:val="18"/>
                <w:szCs w:val="18"/>
                <w:lang w:eastAsia="lv-LV"/>
              </w:rPr>
              <w:t>Valsts galveno autoceļu vizuālais novērtējums - vismaz apmierinošā stāvoklī (%)</w:t>
            </w:r>
          </w:p>
        </w:tc>
        <w:tc>
          <w:tcPr>
            <w:tcW w:w="634" w:type="pct"/>
            <w:tcBorders>
              <w:top w:val="single" w:sz="4" w:space="0" w:color="auto"/>
              <w:left w:val="single" w:sz="4" w:space="0" w:color="auto"/>
              <w:bottom w:val="single" w:sz="4" w:space="0" w:color="auto"/>
              <w:right w:val="single" w:sz="4" w:space="0" w:color="auto"/>
            </w:tcBorders>
          </w:tcPr>
          <w:p w14:paraId="615A5B64" w14:textId="77777777" w:rsidR="005321E4" w:rsidRPr="005321E4" w:rsidRDefault="005321E4" w:rsidP="005321E4">
            <w:pPr>
              <w:spacing w:after="0"/>
              <w:ind w:firstLine="0"/>
              <w:jc w:val="center"/>
              <w:rPr>
                <w:sz w:val="18"/>
                <w:szCs w:val="18"/>
                <w:lang w:eastAsia="lv-LV"/>
              </w:rPr>
            </w:pPr>
            <w:r w:rsidRPr="005321E4">
              <w:rPr>
                <w:sz w:val="18"/>
                <w:szCs w:val="18"/>
                <w:lang w:eastAsia="lv-LV"/>
              </w:rPr>
              <w:t>79,6</w:t>
            </w:r>
          </w:p>
        </w:tc>
        <w:tc>
          <w:tcPr>
            <w:tcW w:w="694" w:type="pct"/>
            <w:tcBorders>
              <w:top w:val="single" w:sz="4" w:space="0" w:color="auto"/>
              <w:left w:val="single" w:sz="4" w:space="0" w:color="auto"/>
              <w:bottom w:val="single" w:sz="4" w:space="0" w:color="auto"/>
              <w:right w:val="single" w:sz="4" w:space="0" w:color="auto"/>
            </w:tcBorders>
          </w:tcPr>
          <w:p w14:paraId="6270FB32" w14:textId="77777777" w:rsidR="005321E4" w:rsidRPr="005321E4" w:rsidRDefault="005321E4" w:rsidP="005321E4">
            <w:pPr>
              <w:spacing w:after="0"/>
              <w:ind w:firstLine="0"/>
              <w:jc w:val="center"/>
              <w:rPr>
                <w:sz w:val="18"/>
                <w:szCs w:val="18"/>
              </w:rPr>
            </w:pPr>
            <w:r w:rsidRPr="005321E4">
              <w:rPr>
                <w:sz w:val="18"/>
                <w:szCs w:val="18"/>
              </w:rPr>
              <w:t>72,3</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3618E46" w14:textId="77777777" w:rsidR="005321E4" w:rsidRPr="005321E4" w:rsidRDefault="005321E4" w:rsidP="005321E4">
            <w:pPr>
              <w:spacing w:after="0"/>
              <w:ind w:firstLine="0"/>
              <w:jc w:val="center"/>
              <w:rPr>
                <w:sz w:val="18"/>
                <w:szCs w:val="18"/>
              </w:rPr>
            </w:pPr>
            <w:r w:rsidRPr="005321E4">
              <w:rPr>
                <w:sz w:val="18"/>
                <w:szCs w:val="18"/>
              </w:rPr>
              <w:t>85,2</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09BD67D" w14:textId="77777777" w:rsidR="005321E4" w:rsidRPr="005321E4" w:rsidRDefault="005321E4" w:rsidP="005321E4">
            <w:pPr>
              <w:spacing w:after="0"/>
              <w:ind w:firstLine="0"/>
              <w:jc w:val="center"/>
              <w:rPr>
                <w:sz w:val="18"/>
                <w:szCs w:val="18"/>
              </w:rPr>
            </w:pPr>
            <w:r w:rsidRPr="005321E4">
              <w:rPr>
                <w:sz w:val="18"/>
                <w:szCs w:val="18"/>
                <w:lang w:eastAsia="lv-LV"/>
              </w:rPr>
              <w:t>87,3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580690E" w14:textId="77777777" w:rsidR="005321E4" w:rsidRPr="005321E4" w:rsidRDefault="005321E4" w:rsidP="005321E4">
            <w:pPr>
              <w:spacing w:after="0"/>
              <w:ind w:firstLine="0"/>
              <w:jc w:val="center"/>
              <w:rPr>
                <w:sz w:val="18"/>
                <w:szCs w:val="18"/>
              </w:rPr>
            </w:pPr>
            <w:r w:rsidRPr="005321E4">
              <w:rPr>
                <w:sz w:val="18"/>
                <w:szCs w:val="18"/>
              </w:rPr>
              <w:t>88,1</w:t>
            </w:r>
          </w:p>
        </w:tc>
      </w:tr>
      <w:tr w:rsidR="005321E4" w:rsidRPr="005321E4" w14:paraId="313C260B" w14:textId="77777777" w:rsidTr="00FA461E">
        <w:trPr>
          <w:trHeight w:val="142"/>
        </w:trPr>
        <w:tc>
          <w:tcPr>
            <w:tcW w:w="1702" w:type="pct"/>
          </w:tcPr>
          <w:p w14:paraId="3BDC480C" w14:textId="77777777" w:rsidR="005321E4" w:rsidRPr="005321E4" w:rsidRDefault="005321E4" w:rsidP="005321E4">
            <w:pPr>
              <w:spacing w:after="0"/>
              <w:ind w:firstLine="0"/>
              <w:rPr>
                <w:i/>
                <w:sz w:val="18"/>
                <w:szCs w:val="18"/>
                <w:lang w:eastAsia="lv-LV"/>
              </w:rPr>
            </w:pPr>
            <w:r w:rsidRPr="005321E4">
              <w:rPr>
                <w:i/>
                <w:sz w:val="18"/>
                <w:szCs w:val="18"/>
                <w:lang w:eastAsia="lv-LV"/>
              </w:rPr>
              <w:t>Valsts reģionālo autoceļu vizuālais novērtējums - vismaz apmierinošā stāvoklī (%)</w:t>
            </w:r>
          </w:p>
        </w:tc>
        <w:tc>
          <w:tcPr>
            <w:tcW w:w="634" w:type="pct"/>
            <w:tcBorders>
              <w:top w:val="single" w:sz="4" w:space="0" w:color="auto"/>
              <w:left w:val="single" w:sz="4" w:space="0" w:color="auto"/>
              <w:bottom w:val="single" w:sz="4" w:space="0" w:color="auto"/>
              <w:right w:val="single" w:sz="4" w:space="0" w:color="auto"/>
            </w:tcBorders>
          </w:tcPr>
          <w:p w14:paraId="0CC4DAA4" w14:textId="77777777" w:rsidR="005321E4" w:rsidRPr="005321E4" w:rsidRDefault="005321E4" w:rsidP="005321E4">
            <w:pPr>
              <w:spacing w:after="0"/>
              <w:ind w:firstLine="0"/>
              <w:jc w:val="center"/>
              <w:rPr>
                <w:sz w:val="18"/>
                <w:szCs w:val="18"/>
                <w:lang w:eastAsia="lv-LV"/>
              </w:rPr>
            </w:pPr>
            <w:r w:rsidRPr="005321E4">
              <w:rPr>
                <w:sz w:val="18"/>
                <w:szCs w:val="18"/>
                <w:lang w:eastAsia="lv-LV"/>
              </w:rPr>
              <w:t>59,7</w:t>
            </w:r>
          </w:p>
        </w:tc>
        <w:tc>
          <w:tcPr>
            <w:tcW w:w="694" w:type="pct"/>
            <w:tcBorders>
              <w:top w:val="single" w:sz="4" w:space="0" w:color="auto"/>
              <w:left w:val="single" w:sz="4" w:space="0" w:color="auto"/>
              <w:bottom w:val="single" w:sz="4" w:space="0" w:color="auto"/>
              <w:right w:val="single" w:sz="4" w:space="0" w:color="auto"/>
            </w:tcBorders>
          </w:tcPr>
          <w:p w14:paraId="770476BA" w14:textId="77777777" w:rsidR="005321E4" w:rsidRPr="005321E4" w:rsidRDefault="005321E4" w:rsidP="005321E4">
            <w:pPr>
              <w:spacing w:after="0"/>
              <w:ind w:firstLine="0"/>
              <w:jc w:val="center"/>
              <w:rPr>
                <w:sz w:val="18"/>
                <w:szCs w:val="18"/>
              </w:rPr>
            </w:pPr>
            <w:r w:rsidRPr="005321E4">
              <w:rPr>
                <w:sz w:val="18"/>
                <w:szCs w:val="18"/>
              </w:rPr>
              <w:t>58,6</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14BC3C5" w14:textId="77777777" w:rsidR="005321E4" w:rsidRPr="005321E4" w:rsidRDefault="005321E4" w:rsidP="005321E4">
            <w:pPr>
              <w:spacing w:after="0"/>
              <w:ind w:firstLine="0"/>
              <w:jc w:val="center"/>
              <w:rPr>
                <w:sz w:val="18"/>
                <w:szCs w:val="18"/>
              </w:rPr>
            </w:pPr>
            <w:r w:rsidRPr="005321E4">
              <w:rPr>
                <w:sz w:val="18"/>
                <w:szCs w:val="18"/>
              </w:rPr>
              <w:t>71,9</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2A21C54" w14:textId="77777777" w:rsidR="005321E4" w:rsidRPr="005321E4" w:rsidRDefault="005321E4" w:rsidP="005321E4">
            <w:pPr>
              <w:spacing w:after="0"/>
              <w:ind w:firstLine="0"/>
              <w:jc w:val="center"/>
              <w:rPr>
                <w:sz w:val="18"/>
                <w:szCs w:val="18"/>
              </w:rPr>
            </w:pPr>
            <w:r w:rsidRPr="005321E4">
              <w:rPr>
                <w:sz w:val="18"/>
                <w:szCs w:val="18"/>
              </w:rPr>
              <w:t>76,9</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025B276" w14:textId="77777777" w:rsidR="005321E4" w:rsidRPr="005321E4" w:rsidRDefault="005321E4" w:rsidP="005321E4">
            <w:pPr>
              <w:spacing w:after="0"/>
              <w:ind w:firstLine="5"/>
              <w:jc w:val="center"/>
              <w:rPr>
                <w:sz w:val="18"/>
                <w:szCs w:val="18"/>
              </w:rPr>
            </w:pPr>
            <w:r w:rsidRPr="005321E4">
              <w:rPr>
                <w:sz w:val="18"/>
                <w:szCs w:val="18"/>
              </w:rPr>
              <w:t>76,5</w:t>
            </w:r>
          </w:p>
        </w:tc>
      </w:tr>
    </w:tbl>
    <w:p w14:paraId="6B8C5148" w14:textId="77777777" w:rsidR="005321E4" w:rsidRPr="005321E4" w:rsidRDefault="005321E4" w:rsidP="00D75B52">
      <w:pPr>
        <w:spacing w:after="0"/>
        <w:ind w:firstLine="425"/>
        <w:rPr>
          <w:sz w:val="20"/>
          <w:lang w:eastAsia="lv-LV"/>
        </w:rPr>
      </w:pPr>
      <w:r w:rsidRPr="005321E4">
        <w:rPr>
          <w:sz w:val="18"/>
          <w:szCs w:val="18"/>
        </w:rPr>
        <w:t>Piezīmes.</w:t>
      </w:r>
    </w:p>
    <w:p w14:paraId="01171678" w14:textId="77777777" w:rsidR="005321E4" w:rsidRPr="005321E4" w:rsidRDefault="005321E4" w:rsidP="00D75B52">
      <w:pPr>
        <w:spacing w:after="0"/>
        <w:ind w:firstLine="425"/>
        <w:rPr>
          <w:rFonts w:eastAsia="Calibri"/>
          <w:iCs/>
          <w:color w:val="000000"/>
          <w:sz w:val="18"/>
          <w:szCs w:val="18"/>
          <w:lang w:eastAsia="lv-LV"/>
        </w:rPr>
      </w:pPr>
      <w:r w:rsidRPr="005321E4">
        <w:rPr>
          <w:rFonts w:eastAsia="Calibri"/>
          <w:bCs/>
          <w:color w:val="000000"/>
          <w:sz w:val="18"/>
          <w:szCs w:val="18"/>
          <w:vertAlign w:val="superscript"/>
          <w:lang w:eastAsia="lv-LV"/>
        </w:rPr>
        <w:t>1</w:t>
      </w:r>
      <w:r w:rsidRPr="005321E4">
        <w:rPr>
          <w:rFonts w:eastAsia="Calibri"/>
          <w:iCs/>
          <w:color w:val="000000"/>
          <w:sz w:val="18"/>
          <w:szCs w:val="18"/>
          <w:lang w:eastAsia="lv-LV"/>
        </w:rPr>
        <w:t>Mērķis un rādītājs norādīts Transporta attīstības pamatnostādnes 2021. – 2027. gadam projektā, kas vēl nav apstiprināts.</w:t>
      </w:r>
    </w:p>
    <w:p w14:paraId="6DC5AEDE" w14:textId="77777777" w:rsidR="005321E4" w:rsidRPr="005321E4" w:rsidRDefault="005321E4" w:rsidP="009A214F">
      <w:pPr>
        <w:spacing w:before="240"/>
        <w:ind w:firstLine="0"/>
        <w:jc w:val="left"/>
        <w:rPr>
          <w:rFonts w:eastAsia="Calibri"/>
          <w:i/>
          <w:szCs w:val="24"/>
          <w:lang w:eastAsia="lv-LV"/>
        </w:rPr>
      </w:pPr>
      <w:r w:rsidRPr="005321E4">
        <w:rPr>
          <w:rFonts w:eastAsia="Calibri"/>
          <w:b/>
          <w:bCs/>
          <w:color w:val="000000"/>
          <w:szCs w:val="24"/>
          <w:lang w:eastAsia="lv-LV"/>
        </w:rPr>
        <w:t>3. Dzelzceļš</w:t>
      </w:r>
    </w:p>
    <w:tbl>
      <w:tblPr>
        <w:tblStyle w:val="TableGrid31"/>
        <w:tblW w:w="5000" w:type="pct"/>
        <w:tblLook w:val="04A0" w:firstRow="1" w:lastRow="0" w:firstColumn="1" w:lastColumn="0" w:noHBand="0" w:noVBand="1"/>
      </w:tblPr>
      <w:tblGrid>
        <w:gridCol w:w="4100"/>
        <w:gridCol w:w="2456"/>
        <w:gridCol w:w="1258"/>
        <w:gridCol w:w="1247"/>
      </w:tblGrid>
      <w:tr w:rsidR="005321E4" w:rsidRPr="005321E4" w14:paraId="47D7B2EC" w14:textId="77777777" w:rsidTr="00FA461E">
        <w:trPr>
          <w:trHeight w:val="283"/>
        </w:trPr>
        <w:tc>
          <w:tcPr>
            <w:tcW w:w="5000" w:type="pct"/>
            <w:gridSpan w:val="4"/>
            <w:shd w:val="clear" w:color="auto" w:fill="D9D9D9"/>
          </w:tcPr>
          <w:p w14:paraId="53D25A1B" w14:textId="77777777" w:rsidR="005321E4" w:rsidRPr="005321E4" w:rsidRDefault="005321E4" w:rsidP="005321E4">
            <w:pPr>
              <w:spacing w:after="0"/>
              <w:ind w:firstLine="0"/>
              <w:rPr>
                <w:b/>
                <w:color w:val="000000"/>
                <w:sz w:val="18"/>
                <w:szCs w:val="18"/>
                <w:lang w:eastAsia="lv-LV"/>
              </w:rPr>
            </w:pPr>
            <w:bookmarkStart w:id="3" w:name="_Hlk52269603"/>
            <w:r w:rsidRPr="005321E4">
              <w:rPr>
                <w:b/>
                <w:bCs/>
                <w:color w:val="000000"/>
                <w:sz w:val="18"/>
                <w:szCs w:val="18"/>
                <w:lang w:eastAsia="lv-LV"/>
              </w:rPr>
              <w:t>Politikas mērķis:</w:t>
            </w:r>
            <w:r w:rsidRPr="005321E4">
              <w:rPr>
                <w:b/>
                <w:color w:val="000000"/>
                <w:sz w:val="18"/>
                <w:szCs w:val="18"/>
                <w:lang w:eastAsia="lv-LV"/>
              </w:rPr>
              <w:t xml:space="preserve"> nodrošināt </w:t>
            </w:r>
            <w:r w:rsidRPr="005321E4">
              <w:rPr>
                <w:b/>
                <w:bCs/>
                <w:sz w:val="18"/>
                <w:szCs w:val="18"/>
                <w:lang w:eastAsia="lv-LV"/>
              </w:rPr>
              <w:t xml:space="preserve">integrētu, ilgtspējīgu transporta sistēmu, kas sniedz kvalitatīvas cilvēku un kravu mobilitātes iespējas visas valsts teritorijā, nodrošinot gan vietēju sasniedzamību, izmantojot dzelzceļu kā sabiedriskā transporta mugurkaulu, gan arī starptautisko savietojamību, pilnībā iekļaujoties ES pamattīklā (Rail </w:t>
            </w:r>
            <w:proofErr w:type="spellStart"/>
            <w:r w:rsidRPr="005321E4">
              <w:rPr>
                <w:b/>
                <w:bCs/>
                <w:sz w:val="18"/>
                <w:szCs w:val="18"/>
                <w:lang w:eastAsia="lv-LV"/>
              </w:rPr>
              <w:t>Baltica</w:t>
            </w:r>
            <w:proofErr w:type="spellEnd"/>
            <w:r w:rsidRPr="005321E4">
              <w:rPr>
                <w:b/>
                <w:bCs/>
                <w:sz w:val="18"/>
                <w:szCs w:val="18"/>
                <w:lang w:eastAsia="lv-LV"/>
              </w:rPr>
              <w:t>)</w:t>
            </w:r>
            <w:r w:rsidRPr="005321E4">
              <w:rPr>
                <w:b/>
                <w:bCs/>
                <w:i/>
                <w:sz w:val="18"/>
                <w:szCs w:val="18"/>
                <w:lang w:eastAsia="lv-LV"/>
              </w:rPr>
              <w:t xml:space="preserve"> </w:t>
            </w:r>
            <w:r w:rsidRPr="005321E4">
              <w:rPr>
                <w:i/>
                <w:iCs/>
                <w:color w:val="000000"/>
                <w:sz w:val="18"/>
                <w:szCs w:val="18"/>
                <w:lang w:eastAsia="lv-LV"/>
              </w:rPr>
              <w:t>/</w:t>
            </w:r>
            <w:r w:rsidRPr="005321E4">
              <w:rPr>
                <w:i/>
                <w:color w:val="000000"/>
                <w:sz w:val="18"/>
                <w:szCs w:val="18"/>
                <w:lang w:eastAsia="lv-LV"/>
              </w:rPr>
              <w:t xml:space="preserve"> </w:t>
            </w:r>
            <w:r w:rsidRPr="005321E4">
              <w:rPr>
                <w:i/>
                <w:iCs/>
                <w:color w:val="000000"/>
                <w:sz w:val="18"/>
                <w:szCs w:val="18"/>
                <w:lang w:eastAsia="lv-LV"/>
              </w:rPr>
              <w:t>Latvijas Nacionālais attīstības plāns 2021.-2027. gadam</w:t>
            </w:r>
          </w:p>
        </w:tc>
      </w:tr>
      <w:tr w:rsidR="005321E4" w:rsidRPr="005321E4" w14:paraId="5D8C63A1" w14:textId="77777777" w:rsidTr="00FA461E">
        <w:trPr>
          <w:trHeight w:val="425"/>
        </w:trPr>
        <w:tc>
          <w:tcPr>
            <w:tcW w:w="2263" w:type="pct"/>
            <w:shd w:val="clear" w:color="auto" w:fill="auto"/>
          </w:tcPr>
          <w:p w14:paraId="38F7DDE7"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355" w:type="pct"/>
            <w:shd w:val="clear" w:color="auto" w:fill="auto"/>
          </w:tcPr>
          <w:p w14:paraId="1808BC6A"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694" w:type="pct"/>
            <w:shd w:val="clear" w:color="auto" w:fill="auto"/>
          </w:tcPr>
          <w:p w14:paraId="2230EBA7"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p>
        </w:tc>
        <w:tc>
          <w:tcPr>
            <w:tcW w:w="688" w:type="pct"/>
            <w:shd w:val="clear" w:color="auto" w:fill="auto"/>
          </w:tcPr>
          <w:p w14:paraId="49CD2189"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Plānotā vērtība </w:t>
            </w:r>
            <w:r w:rsidRPr="005321E4">
              <w:rPr>
                <w:sz w:val="18"/>
                <w:szCs w:val="18"/>
                <w:lang w:eastAsia="lv-LV"/>
              </w:rPr>
              <w:t>(2024)</w:t>
            </w:r>
          </w:p>
        </w:tc>
      </w:tr>
      <w:bookmarkEnd w:id="3"/>
      <w:tr w:rsidR="005321E4" w:rsidRPr="005321E4" w14:paraId="6A959E4E" w14:textId="77777777" w:rsidTr="00FA461E">
        <w:trPr>
          <w:trHeight w:val="195"/>
        </w:trPr>
        <w:tc>
          <w:tcPr>
            <w:tcW w:w="2263" w:type="pct"/>
            <w:vAlign w:val="center"/>
          </w:tcPr>
          <w:p w14:paraId="6DD6EFAD"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Dzelzceļa pasažieru īpatsvars sabiedriskā transporta pārvadājumos (%)</w:t>
            </w:r>
          </w:p>
        </w:tc>
        <w:tc>
          <w:tcPr>
            <w:tcW w:w="1355" w:type="pct"/>
            <w:shd w:val="clear" w:color="auto" w:fill="auto"/>
          </w:tcPr>
          <w:p w14:paraId="69B5B808" w14:textId="77777777" w:rsidR="005321E4" w:rsidRPr="005321E4" w:rsidRDefault="005321E4" w:rsidP="005321E4">
            <w:pPr>
              <w:spacing w:after="0"/>
              <w:ind w:firstLine="0"/>
              <w:rPr>
                <w:color w:val="000000"/>
                <w:sz w:val="18"/>
                <w:szCs w:val="18"/>
                <w:lang w:eastAsia="lv-LV"/>
              </w:rPr>
            </w:pPr>
            <w:r w:rsidRPr="005321E4">
              <w:rPr>
                <w:i/>
                <w:iCs/>
                <w:color w:val="000000"/>
                <w:sz w:val="18"/>
                <w:szCs w:val="18"/>
                <w:lang w:eastAsia="lv-LV"/>
              </w:rPr>
              <w:t>Latvijas Nacionālais attīstības plāns 2021.-2027. gadam [303]</w:t>
            </w:r>
          </w:p>
        </w:tc>
        <w:tc>
          <w:tcPr>
            <w:tcW w:w="694" w:type="pct"/>
            <w:vAlign w:val="center"/>
          </w:tcPr>
          <w:p w14:paraId="7B61F23B"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7,38</w:t>
            </w:r>
          </w:p>
        </w:tc>
        <w:tc>
          <w:tcPr>
            <w:tcW w:w="688" w:type="pct"/>
            <w:vAlign w:val="center"/>
          </w:tcPr>
          <w:p w14:paraId="7796ADC7"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8,0</w:t>
            </w:r>
          </w:p>
        </w:tc>
      </w:tr>
      <w:tr w:rsidR="005321E4" w:rsidRPr="005321E4" w14:paraId="50911349" w14:textId="77777777" w:rsidTr="00FA461E">
        <w:trPr>
          <w:trHeight w:val="115"/>
        </w:trPr>
        <w:tc>
          <w:tcPr>
            <w:tcW w:w="2263" w:type="pct"/>
            <w:tcBorders>
              <w:bottom w:val="single" w:sz="4" w:space="0" w:color="auto"/>
            </w:tcBorders>
          </w:tcPr>
          <w:p w14:paraId="08E70FA6"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737" w:type="pct"/>
            <w:gridSpan w:val="3"/>
          </w:tcPr>
          <w:p w14:paraId="235009B4" w14:textId="77777777" w:rsidR="005321E4" w:rsidRPr="005321E4" w:rsidRDefault="005321E4" w:rsidP="005321E4">
            <w:pPr>
              <w:spacing w:after="0"/>
              <w:ind w:firstLine="0"/>
              <w:jc w:val="left"/>
              <w:rPr>
                <w:i/>
                <w:sz w:val="18"/>
                <w:szCs w:val="18"/>
                <w:lang w:eastAsia="lv-LV"/>
              </w:rPr>
            </w:pPr>
            <w:r w:rsidRPr="005321E4">
              <w:rPr>
                <w:i/>
                <w:sz w:val="18"/>
                <w:szCs w:val="18"/>
                <w:lang w:eastAsia="lv-LV"/>
              </w:rPr>
              <w:t>86; 87</w:t>
            </w:r>
          </w:p>
        </w:tc>
      </w:tr>
    </w:tbl>
    <w:p w14:paraId="689DA9A4" w14:textId="77777777" w:rsidR="005321E4" w:rsidRPr="005321E4" w:rsidRDefault="005321E4" w:rsidP="005321E4">
      <w:pPr>
        <w:spacing w:after="0"/>
        <w:ind w:firstLine="0"/>
        <w:jc w:val="left"/>
        <w:rPr>
          <w:rFonts w:eastAsia="Calibri"/>
          <w:sz w:val="18"/>
          <w:szCs w:val="18"/>
          <w:highlight w:val="yellow"/>
        </w:rPr>
      </w:pPr>
    </w:p>
    <w:tbl>
      <w:tblPr>
        <w:tblStyle w:val="TableGrid31"/>
        <w:tblW w:w="5000" w:type="pct"/>
        <w:tblLook w:val="04A0" w:firstRow="1" w:lastRow="0" w:firstColumn="1" w:lastColumn="0" w:noHBand="0" w:noVBand="1"/>
      </w:tblPr>
      <w:tblGrid>
        <w:gridCol w:w="3124"/>
        <w:gridCol w:w="1124"/>
        <w:gridCol w:w="1134"/>
        <w:gridCol w:w="1276"/>
        <w:gridCol w:w="1265"/>
        <w:gridCol w:w="1138"/>
      </w:tblGrid>
      <w:tr w:rsidR="005321E4" w:rsidRPr="005321E4" w14:paraId="4F4C8ADF" w14:textId="77777777" w:rsidTr="00FA461E">
        <w:trPr>
          <w:trHeight w:val="283"/>
        </w:trPr>
        <w:tc>
          <w:tcPr>
            <w:tcW w:w="1724" w:type="pct"/>
            <w:tcBorders>
              <w:top w:val="single" w:sz="4" w:space="0" w:color="auto"/>
              <w:bottom w:val="single" w:sz="4" w:space="0" w:color="auto"/>
              <w:right w:val="single" w:sz="4" w:space="0" w:color="auto"/>
            </w:tcBorders>
          </w:tcPr>
          <w:p w14:paraId="0381D56B" w14:textId="77777777" w:rsidR="005321E4" w:rsidRPr="005321E4" w:rsidRDefault="005321E4" w:rsidP="005321E4">
            <w:pPr>
              <w:spacing w:after="0"/>
              <w:ind w:firstLine="0"/>
              <w:jc w:val="left"/>
              <w:rPr>
                <w:sz w:val="18"/>
                <w:szCs w:val="18"/>
                <w:highlight w:val="yellow"/>
              </w:rPr>
            </w:pPr>
          </w:p>
        </w:tc>
        <w:tc>
          <w:tcPr>
            <w:tcW w:w="620" w:type="pct"/>
            <w:tcBorders>
              <w:top w:val="single" w:sz="4" w:space="0" w:color="auto"/>
              <w:left w:val="single" w:sz="4" w:space="0" w:color="auto"/>
              <w:bottom w:val="single" w:sz="4" w:space="0" w:color="auto"/>
              <w:right w:val="single" w:sz="4" w:space="0" w:color="auto"/>
            </w:tcBorders>
          </w:tcPr>
          <w:p w14:paraId="26E51F5F"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2019. gads (izpilde)</w:t>
            </w:r>
          </w:p>
        </w:tc>
        <w:tc>
          <w:tcPr>
            <w:tcW w:w="626" w:type="pct"/>
            <w:tcBorders>
              <w:top w:val="single" w:sz="4" w:space="0" w:color="auto"/>
              <w:left w:val="single" w:sz="4" w:space="0" w:color="auto"/>
              <w:bottom w:val="single" w:sz="4" w:space="0" w:color="auto"/>
              <w:right w:val="single" w:sz="4" w:space="0" w:color="auto"/>
            </w:tcBorders>
          </w:tcPr>
          <w:p w14:paraId="3EF14D83"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2020. gada plāns</w:t>
            </w:r>
          </w:p>
        </w:tc>
        <w:tc>
          <w:tcPr>
            <w:tcW w:w="704" w:type="pct"/>
            <w:tcBorders>
              <w:top w:val="single" w:sz="4" w:space="0" w:color="auto"/>
              <w:left w:val="single" w:sz="4" w:space="0" w:color="auto"/>
              <w:bottom w:val="single" w:sz="4" w:space="0" w:color="auto"/>
              <w:right w:val="single" w:sz="4" w:space="0" w:color="auto"/>
            </w:tcBorders>
          </w:tcPr>
          <w:p w14:paraId="4A3777CD"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2021. gada projekts</w:t>
            </w:r>
          </w:p>
        </w:tc>
        <w:tc>
          <w:tcPr>
            <w:tcW w:w="698" w:type="pct"/>
            <w:tcBorders>
              <w:top w:val="single" w:sz="4" w:space="0" w:color="auto"/>
              <w:left w:val="single" w:sz="4" w:space="0" w:color="auto"/>
              <w:bottom w:val="single" w:sz="4" w:space="0" w:color="auto"/>
              <w:right w:val="single" w:sz="4" w:space="0" w:color="auto"/>
            </w:tcBorders>
          </w:tcPr>
          <w:p w14:paraId="4CFBCBD0"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2022. gada prognoze</w:t>
            </w:r>
          </w:p>
        </w:tc>
        <w:tc>
          <w:tcPr>
            <w:tcW w:w="628" w:type="pct"/>
            <w:tcBorders>
              <w:top w:val="single" w:sz="4" w:space="0" w:color="auto"/>
              <w:left w:val="single" w:sz="4" w:space="0" w:color="auto"/>
              <w:bottom w:val="single" w:sz="4" w:space="0" w:color="auto"/>
              <w:right w:val="single" w:sz="4" w:space="0" w:color="auto"/>
            </w:tcBorders>
          </w:tcPr>
          <w:p w14:paraId="72C6CA51" w14:textId="77777777" w:rsidR="005321E4" w:rsidRPr="005321E4" w:rsidRDefault="005321E4" w:rsidP="005321E4">
            <w:pPr>
              <w:spacing w:after="0"/>
              <w:ind w:firstLine="2"/>
              <w:jc w:val="center"/>
              <w:rPr>
                <w:sz w:val="18"/>
                <w:szCs w:val="18"/>
                <w:highlight w:val="yellow"/>
              </w:rPr>
            </w:pPr>
            <w:r w:rsidRPr="005321E4">
              <w:rPr>
                <w:sz w:val="18"/>
                <w:szCs w:val="18"/>
                <w:lang w:eastAsia="lv-LV"/>
              </w:rPr>
              <w:t>2023. gada prognoze</w:t>
            </w:r>
          </w:p>
        </w:tc>
      </w:tr>
      <w:tr w:rsidR="005321E4" w:rsidRPr="005321E4" w14:paraId="16F42981" w14:textId="77777777" w:rsidTr="00FA461E">
        <w:tc>
          <w:tcPr>
            <w:tcW w:w="5000" w:type="pct"/>
            <w:gridSpan w:val="6"/>
            <w:shd w:val="clear" w:color="auto" w:fill="D9D9D9"/>
          </w:tcPr>
          <w:p w14:paraId="46787A2F"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052B7ACA" w14:textId="77777777" w:rsidTr="00FA461E">
        <w:trPr>
          <w:trHeight w:val="142"/>
        </w:trPr>
        <w:tc>
          <w:tcPr>
            <w:tcW w:w="1724" w:type="pct"/>
            <w:vMerge w:val="restart"/>
          </w:tcPr>
          <w:p w14:paraId="2FE8F7D5"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1778622D"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20" w:type="pct"/>
            <w:shd w:val="clear" w:color="auto" w:fill="auto"/>
          </w:tcPr>
          <w:p w14:paraId="005B09E1" w14:textId="77777777" w:rsidR="005321E4" w:rsidRPr="005321E4" w:rsidRDefault="005321E4" w:rsidP="005321E4">
            <w:pPr>
              <w:spacing w:after="0"/>
              <w:ind w:firstLine="0"/>
              <w:jc w:val="right"/>
              <w:rPr>
                <w:b/>
                <w:bCs/>
                <w:color w:val="000000"/>
                <w:sz w:val="18"/>
                <w:szCs w:val="18"/>
                <w:lang w:eastAsia="lv-LV"/>
              </w:rPr>
            </w:pPr>
            <w:r w:rsidRPr="005321E4">
              <w:rPr>
                <w:b/>
                <w:bCs/>
                <w:sz w:val="18"/>
              </w:rPr>
              <w:t>13 104 634</w:t>
            </w:r>
          </w:p>
        </w:tc>
        <w:tc>
          <w:tcPr>
            <w:tcW w:w="626" w:type="pct"/>
            <w:shd w:val="clear" w:color="auto" w:fill="auto"/>
          </w:tcPr>
          <w:p w14:paraId="3F96B2B0" w14:textId="77777777" w:rsidR="005321E4" w:rsidRPr="005321E4" w:rsidRDefault="005321E4" w:rsidP="005321E4">
            <w:pPr>
              <w:spacing w:after="0"/>
              <w:ind w:firstLine="0"/>
              <w:jc w:val="right"/>
              <w:rPr>
                <w:b/>
                <w:bCs/>
                <w:color w:val="000000"/>
                <w:sz w:val="18"/>
                <w:szCs w:val="18"/>
              </w:rPr>
            </w:pPr>
            <w:r w:rsidRPr="005321E4">
              <w:rPr>
                <w:b/>
                <w:bCs/>
                <w:sz w:val="18"/>
              </w:rPr>
              <w:t>69 043 530</w:t>
            </w:r>
          </w:p>
        </w:tc>
        <w:tc>
          <w:tcPr>
            <w:tcW w:w="704" w:type="pct"/>
            <w:shd w:val="clear" w:color="auto" w:fill="auto"/>
          </w:tcPr>
          <w:p w14:paraId="1351DB64" w14:textId="77777777" w:rsidR="005321E4" w:rsidRPr="005321E4" w:rsidRDefault="005321E4" w:rsidP="005321E4">
            <w:pPr>
              <w:spacing w:after="0"/>
              <w:ind w:firstLine="0"/>
              <w:jc w:val="right"/>
              <w:rPr>
                <w:b/>
                <w:bCs/>
                <w:color w:val="000000"/>
                <w:sz w:val="18"/>
                <w:szCs w:val="18"/>
              </w:rPr>
            </w:pPr>
            <w:r w:rsidRPr="005321E4">
              <w:rPr>
                <w:b/>
                <w:bCs/>
                <w:sz w:val="18"/>
              </w:rPr>
              <w:t>108 704 167</w:t>
            </w:r>
          </w:p>
        </w:tc>
        <w:tc>
          <w:tcPr>
            <w:tcW w:w="698" w:type="pct"/>
            <w:shd w:val="clear" w:color="auto" w:fill="auto"/>
          </w:tcPr>
          <w:p w14:paraId="465A37D6" w14:textId="77777777" w:rsidR="005321E4" w:rsidRPr="005321E4" w:rsidRDefault="005321E4" w:rsidP="005321E4">
            <w:pPr>
              <w:spacing w:after="0"/>
              <w:ind w:firstLine="0"/>
              <w:jc w:val="right"/>
              <w:rPr>
                <w:b/>
                <w:bCs/>
                <w:color w:val="000000"/>
                <w:sz w:val="18"/>
                <w:szCs w:val="18"/>
              </w:rPr>
            </w:pPr>
            <w:r w:rsidRPr="005321E4">
              <w:rPr>
                <w:b/>
                <w:bCs/>
                <w:sz w:val="18"/>
              </w:rPr>
              <w:t>140 401 456</w:t>
            </w:r>
          </w:p>
        </w:tc>
        <w:tc>
          <w:tcPr>
            <w:tcW w:w="628" w:type="pct"/>
            <w:shd w:val="clear" w:color="auto" w:fill="auto"/>
          </w:tcPr>
          <w:p w14:paraId="0E1CE28A" w14:textId="77777777" w:rsidR="005321E4" w:rsidRPr="005321E4" w:rsidRDefault="005321E4" w:rsidP="005321E4">
            <w:pPr>
              <w:spacing w:after="0"/>
              <w:ind w:firstLine="0"/>
              <w:jc w:val="center"/>
              <w:rPr>
                <w:b/>
                <w:bCs/>
                <w:color w:val="000000"/>
                <w:sz w:val="18"/>
                <w:szCs w:val="18"/>
              </w:rPr>
            </w:pPr>
            <w:r w:rsidRPr="005321E4">
              <w:rPr>
                <w:b/>
                <w:bCs/>
                <w:sz w:val="18"/>
              </w:rPr>
              <w:t>-</w:t>
            </w:r>
          </w:p>
        </w:tc>
      </w:tr>
      <w:tr w:rsidR="005321E4" w:rsidRPr="005321E4" w14:paraId="2BCB6984" w14:textId="77777777" w:rsidTr="00FA461E">
        <w:trPr>
          <w:trHeight w:val="425"/>
        </w:trPr>
        <w:tc>
          <w:tcPr>
            <w:tcW w:w="1724" w:type="pct"/>
            <w:vMerge/>
            <w:tcBorders>
              <w:top w:val="single" w:sz="4" w:space="0" w:color="auto"/>
              <w:bottom w:val="single" w:sz="4" w:space="0" w:color="auto"/>
              <w:right w:val="single" w:sz="4" w:space="0" w:color="auto"/>
            </w:tcBorders>
          </w:tcPr>
          <w:p w14:paraId="701242C4" w14:textId="77777777" w:rsidR="005321E4" w:rsidRPr="005321E4" w:rsidRDefault="005321E4" w:rsidP="005321E4">
            <w:pPr>
              <w:spacing w:after="0"/>
              <w:ind w:firstLine="0"/>
              <w:jc w:val="left"/>
              <w:rPr>
                <w:sz w:val="18"/>
                <w:szCs w:val="18"/>
              </w:rPr>
            </w:pPr>
          </w:p>
        </w:tc>
        <w:tc>
          <w:tcPr>
            <w:tcW w:w="620" w:type="pct"/>
            <w:tcBorders>
              <w:top w:val="single" w:sz="4" w:space="0" w:color="auto"/>
              <w:left w:val="single" w:sz="4" w:space="0" w:color="auto"/>
              <w:bottom w:val="single" w:sz="4" w:space="0" w:color="auto"/>
              <w:right w:val="single" w:sz="4" w:space="0" w:color="auto"/>
            </w:tcBorders>
          </w:tcPr>
          <w:p w14:paraId="07983991" w14:textId="77777777" w:rsidR="005321E4" w:rsidRPr="005321E4" w:rsidRDefault="005321E4" w:rsidP="005321E4">
            <w:pPr>
              <w:spacing w:after="0"/>
              <w:ind w:firstLine="0"/>
              <w:jc w:val="right"/>
              <w:rPr>
                <w:b/>
                <w:bCs/>
                <w:sz w:val="18"/>
                <w:szCs w:val="18"/>
              </w:rPr>
            </w:pPr>
            <w:r w:rsidRPr="005321E4">
              <w:rPr>
                <w:b/>
                <w:bCs/>
                <w:color w:val="000000"/>
                <w:sz w:val="18"/>
                <w:szCs w:val="18"/>
                <w:lang w:eastAsia="en-GB"/>
              </w:rPr>
              <w:t>4</w:t>
            </w:r>
          </w:p>
        </w:tc>
        <w:tc>
          <w:tcPr>
            <w:tcW w:w="626" w:type="pct"/>
            <w:tcBorders>
              <w:top w:val="single" w:sz="4" w:space="0" w:color="auto"/>
              <w:left w:val="single" w:sz="4" w:space="0" w:color="auto"/>
              <w:bottom w:val="single" w:sz="4" w:space="0" w:color="auto"/>
              <w:right w:val="single" w:sz="4" w:space="0" w:color="auto"/>
            </w:tcBorders>
          </w:tcPr>
          <w:p w14:paraId="75E51390" w14:textId="77777777" w:rsidR="005321E4" w:rsidRPr="005321E4" w:rsidRDefault="005321E4" w:rsidP="005321E4">
            <w:pPr>
              <w:spacing w:after="0"/>
              <w:ind w:firstLine="0"/>
              <w:jc w:val="right"/>
              <w:rPr>
                <w:b/>
                <w:bCs/>
                <w:sz w:val="18"/>
                <w:szCs w:val="18"/>
              </w:rPr>
            </w:pPr>
            <w:r w:rsidRPr="005321E4">
              <w:rPr>
                <w:b/>
                <w:bCs/>
                <w:color w:val="000000"/>
                <w:sz w:val="18"/>
                <w:szCs w:val="18"/>
                <w:lang w:eastAsia="en-GB"/>
              </w:rPr>
              <w:t>5</w:t>
            </w:r>
          </w:p>
        </w:tc>
        <w:tc>
          <w:tcPr>
            <w:tcW w:w="704" w:type="pct"/>
            <w:tcBorders>
              <w:top w:val="single" w:sz="4" w:space="0" w:color="auto"/>
              <w:left w:val="single" w:sz="4" w:space="0" w:color="auto"/>
              <w:bottom w:val="single" w:sz="4" w:space="0" w:color="auto"/>
              <w:right w:val="single" w:sz="4" w:space="0" w:color="auto"/>
            </w:tcBorders>
          </w:tcPr>
          <w:p w14:paraId="702C7BBD" w14:textId="77777777" w:rsidR="005321E4" w:rsidRPr="005321E4" w:rsidRDefault="005321E4" w:rsidP="005321E4">
            <w:pPr>
              <w:spacing w:after="0"/>
              <w:ind w:firstLine="0"/>
              <w:jc w:val="right"/>
              <w:rPr>
                <w:b/>
                <w:bCs/>
                <w:color w:val="000000"/>
                <w:sz w:val="18"/>
                <w:szCs w:val="18"/>
              </w:rPr>
            </w:pPr>
            <w:r w:rsidRPr="005321E4">
              <w:rPr>
                <w:b/>
                <w:bCs/>
                <w:color w:val="000000"/>
                <w:sz w:val="18"/>
                <w:lang w:eastAsia="en-GB"/>
              </w:rPr>
              <w:t>9</w:t>
            </w:r>
          </w:p>
        </w:tc>
        <w:tc>
          <w:tcPr>
            <w:tcW w:w="698" w:type="pct"/>
            <w:tcBorders>
              <w:top w:val="single" w:sz="4" w:space="0" w:color="auto"/>
              <w:left w:val="single" w:sz="4" w:space="0" w:color="auto"/>
              <w:bottom w:val="single" w:sz="4" w:space="0" w:color="auto"/>
              <w:right w:val="single" w:sz="4" w:space="0" w:color="auto"/>
            </w:tcBorders>
          </w:tcPr>
          <w:p w14:paraId="7593E862" w14:textId="77777777" w:rsidR="005321E4" w:rsidRPr="005321E4" w:rsidRDefault="005321E4" w:rsidP="005321E4">
            <w:pPr>
              <w:spacing w:after="0"/>
              <w:ind w:firstLine="0"/>
              <w:jc w:val="right"/>
              <w:rPr>
                <w:b/>
                <w:bCs/>
                <w:color w:val="000000"/>
                <w:sz w:val="18"/>
                <w:szCs w:val="18"/>
              </w:rPr>
            </w:pPr>
            <w:r w:rsidRPr="005321E4">
              <w:rPr>
                <w:b/>
                <w:bCs/>
                <w:color w:val="000000"/>
                <w:sz w:val="18"/>
                <w:lang w:eastAsia="en-GB"/>
              </w:rPr>
              <w:t>9</w:t>
            </w:r>
          </w:p>
        </w:tc>
        <w:tc>
          <w:tcPr>
            <w:tcW w:w="628" w:type="pct"/>
            <w:tcBorders>
              <w:top w:val="single" w:sz="4" w:space="0" w:color="auto"/>
              <w:left w:val="single" w:sz="4" w:space="0" w:color="auto"/>
              <w:bottom w:val="single" w:sz="4" w:space="0" w:color="auto"/>
              <w:right w:val="single" w:sz="4" w:space="0" w:color="auto"/>
            </w:tcBorders>
          </w:tcPr>
          <w:p w14:paraId="4646F901" w14:textId="77777777" w:rsidR="005321E4" w:rsidRPr="005321E4" w:rsidRDefault="005321E4" w:rsidP="005321E4">
            <w:pPr>
              <w:spacing w:after="0"/>
              <w:ind w:firstLine="5"/>
              <w:jc w:val="center"/>
              <w:rPr>
                <w:b/>
                <w:bCs/>
                <w:color w:val="000000"/>
                <w:sz w:val="18"/>
                <w:szCs w:val="18"/>
              </w:rPr>
            </w:pPr>
            <w:r w:rsidRPr="005321E4">
              <w:rPr>
                <w:b/>
                <w:bCs/>
                <w:color w:val="000000"/>
                <w:sz w:val="18"/>
                <w:lang w:eastAsia="en-GB"/>
              </w:rPr>
              <w:t>-</w:t>
            </w:r>
          </w:p>
        </w:tc>
      </w:tr>
      <w:tr w:rsidR="005321E4" w:rsidRPr="005321E4" w14:paraId="6B3E76AA" w14:textId="77777777" w:rsidTr="00FA461E">
        <w:trPr>
          <w:trHeight w:val="142"/>
        </w:trPr>
        <w:tc>
          <w:tcPr>
            <w:tcW w:w="1724" w:type="pct"/>
            <w:vMerge w:val="restart"/>
            <w:tcBorders>
              <w:top w:val="single" w:sz="4" w:space="0" w:color="auto"/>
            </w:tcBorders>
          </w:tcPr>
          <w:p w14:paraId="359BB1BD" w14:textId="77777777" w:rsidR="005321E4" w:rsidRPr="005321E4" w:rsidRDefault="005321E4" w:rsidP="005321E4">
            <w:pPr>
              <w:spacing w:after="0"/>
              <w:ind w:firstLine="322"/>
              <w:rPr>
                <w:sz w:val="18"/>
                <w:szCs w:val="18"/>
              </w:rPr>
            </w:pPr>
            <w:r w:rsidRPr="005321E4">
              <w:rPr>
                <w:color w:val="000000"/>
                <w:sz w:val="18"/>
                <w:szCs w:val="18"/>
                <w:lang w:eastAsia="lv-LV"/>
              </w:rPr>
              <w:t xml:space="preserve">60.07.00 Eiropas transporta infrastruktūras projekti (Rail </w:t>
            </w:r>
            <w:proofErr w:type="spellStart"/>
            <w:r w:rsidRPr="005321E4">
              <w:rPr>
                <w:color w:val="000000"/>
                <w:sz w:val="18"/>
                <w:szCs w:val="18"/>
                <w:lang w:eastAsia="lv-LV"/>
              </w:rPr>
              <w:t>Baltica</w:t>
            </w:r>
            <w:proofErr w:type="spellEnd"/>
            <w:r w:rsidRPr="005321E4">
              <w:rPr>
                <w:color w:val="000000"/>
                <w:sz w:val="18"/>
                <w:szCs w:val="18"/>
                <w:lang w:eastAsia="lv-LV"/>
              </w:rPr>
              <w:t>)</w:t>
            </w:r>
          </w:p>
        </w:tc>
        <w:tc>
          <w:tcPr>
            <w:tcW w:w="620" w:type="pct"/>
            <w:tcBorders>
              <w:top w:val="single" w:sz="4" w:space="0" w:color="auto"/>
            </w:tcBorders>
            <w:shd w:val="clear" w:color="auto" w:fill="auto"/>
          </w:tcPr>
          <w:p w14:paraId="30FE6FC2" w14:textId="77777777" w:rsidR="005321E4" w:rsidRPr="005321E4" w:rsidRDefault="005321E4" w:rsidP="005321E4">
            <w:pPr>
              <w:spacing w:after="0"/>
              <w:ind w:firstLine="0"/>
              <w:jc w:val="right"/>
              <w:rPr>
                <w:color w:val="000000"/>
                <w:sz w:val="18"/>
                <w:szCs w:val="18"/>
                <w:lang w:eastAsia="lv-LV"/>
              </w:rPr>
            </w:pPr>
            <w:r w:rsidRPr="005321E4">
              <w:rPr>
                <w:sz w:val="18"/>
              </w:rPr>
              <w:t>13 104 635</w:t>
            </w:r>
          </w:p>
        </w:tc>
        <w:tc>
          <w:tcPr>
            <w:tcW w:w="626" w:type="pct"/>
            <w:tcBorders>
              <w:top w:val="single" w:sz="4" w:space="0" w:color="auto"/>
            </w:tcBorders>
            <w:shd w:val="clear" w:color="auto" w:fill="auto"/>
          </w:tcPr>
          <w:p w14:paraId="2C1245FC" w14:textId="77777777" w:rsidR="005321E4" w:rsidRPr="005321E4" w:rsidRDefault="005321E4" w:rsidP="005321E4">
            <w:pPr>
              <w:spacing w:after="0"/>
              <w:ind w:firstLine="0"/>
              <w:jc w:val="right"/>
              <w:rPr>
                <w:color w:val="000000"/>
                <w:sz w:val="18"/>
                <w:szCs w:val="18"/>
              </w:rPr>
            </w:pPr>
            <w:r w:rsidRPr="005321E4">
              <w:rPr>
                <w:sz w:val="18"/>
              </w:rPr>
              <w:t>69 043 530</w:t>
            </w:r>
          </w:p>
        </w:tc>
        <w:tc>
          <w:tcPr>
            <w:tcW w:w="704" w:type="pct"/>
            <w:tcBorders>
              <w:top w:val="single" w:sz="4" w:space="0" w:color="auto"/>
            </w:tcBorders>
            <w:shd w:val="clear" w:color="auto" w:fill="auto"/>
          </w:tcPr>
          <w:p w14:paraId="5413AC96" w14:textId="77777777" w:rsidR="005321E4" w:rsidRPr="005321E4" w:rsidRDefault="005321E4" w:rsidP="005321E4">
            <w:pPr>
              <w:spacing w:after="0"/>
              <w:ind w:firstLine="0"/>
              <w:jc w:val="right"/>
              <w:rPr>
                <w:color w:val="000000"/>
                <w:sz w:val="18"/>
                <w:szCs w:val="18"/>
              </w:rPr>
            </w:pPr>
            <w:r w:rsidRPr="005321E4">
              <w:rPr>
                <w:sz w:val="18"/>
              </w:rPr>
              <w:t>108 704 167</w:t>
            </w:r>
          </w:p>
        </w:tc>
        <w:tc>
          <w:tcPr>
            <w:tcW w:w="698" w:type="pct"/>
            <w:tcBorders>
              <w:top w:val="single" w:sz="4" w:space="0" w:color="auto"/>
            </w:tcBorders>
            <w:shd w:val="clear" w:color="auto" w:fill="auto"/>
          </w:tcPr>
          <w:p w14:paraId="11D0E0BE" w14:textId="77777777" w:rsidR="005321E4" w:rsidRPr="005321E4" w:rsidRDefault="005321E4" w:rsidP="005321E4">
            <w:pPr>
              <w:spacing w:after="0"/>
              <w:ind w:firstLine="0"/>
              <w:jc w:val="right"/>
              <w:rPr>
                <w:color w:val="000000"/>
                <w:sz w:val="18"/>
                <w:szCs w:val="18"/>
              </w:rPr>
            </w:pPr>
            <w:r w:rsidRPr="005321E4">
              <w:rPr>
                <w:sz w:val="18"/>
              </w:rPr>
              <w:t>140 401 456</w:t>
            </w:r>
          </w:p>
        </w:tc>
        <w:tc>
          <w:tcPr>
            <w:tcW w:w="628" w:type="pct"/>
            <w:tcBorders>
              <w:top w:val="single" w:sz="4" w:space="0" w:color="auto"/>
            </w:tcBorders>
            <w:shd w:val="clear" w:color="auto" w:fill="auto"/>
          </w:tcPr>
          <w:p w14:paraId="154AA23B" w14:textId="77777777" w:rsidR="005321E4" w:rsidRPr="005321E4" w:rsidRDefault="005321E4" w:rsidP="005321E4">
            <w:pPr>
              <w:spacing w:after="0"/>
              <w:ind w:firstLine="0"/>
              <w:jc w:val="center"/>
              <w:rPr>
                <w:color w:val="000000"/>
                <w:sz w:val="18"/>
                <w:szCs w:val="18"/>
              </w:rPr>
            </w:pPr>
            <w:r w:rsidRPr="005321E4">
              <w:rPr>
                <w:sz w:val="18"/>
              </w:rPr>
              <w:t>-</w:t>
            </w:r>
          </w:p>
        </w:tc>
      </w:tr>
      <w:tr w:rsidR="005321E4" w:rsidRPr="005321E4" w14:paraId="729BB533" w14:textId="77777777" w:rsidTr="00FA461E">
        <w:trPr>
          <w:trHeight w:val="142"/>
        </w:trPr>
        <w:tc>
          <w:tcPr>
            <w:tcW w:w="1724" w:type="pct"/>
            <w:vMerge/>
            <w:tcBorders>
              <w:top w:val="single" w:sz="4" w:space="0" w:color="auto"/>
              <w:bottom w:val="single" w:sz="4" w:space="0" w:color="auto"/>
              <w:right w:val="single" w:sz="4" w:space="0" w:color="auto"/>
            </w:tcBorders>
            <w:vAlign w:val="center"/>
          </w:tcPr>
          <w:p w14:paraId="565B51AA" w14:textId="77777777" w:rsidR="005321E4" w:rsidRPr="005321E4" w:rsidRDefault="005321E4" w:rsidP="005321E4">
            <w:pPr>
              <w:spacing w:after="0"/>
              <w:ind w:firstLine="0"/>
              <w:jc w:val="left"/>
              <w:rPr>
                <w:b/>
                <w:i/>
                <w:sz w:val="18"/>
                <w:szCs w:val="18"/>
                <w:lang w:eastAsia="lv-LV"/>
              </w:rPr>
            </w:pPr>
          </w:p>
        </w:tc>
        <w:tc>
          <w:tcPr>
            <w:tcW w:w="620" w:type="pct"/>
            <w:tcBorders>
              <w:top w:val="single" w:sz="4" w:space="0" w:color="auto"/>
              <w:left w:val="single" w:sz="4" w:space="0" w:color="auto"/>
              <w:bottom w:val="single" w:sz="4" w:space="0" w:color="auto"/>
              <w:right w:val="single" w:sz="4" w:space="0" w:color="auto"/>
            </w:tcBorders>
          </w:tcPr>
          <w:p w14:paraId="0858D4FB" w14:textId="77777777" w:rsidR="005321E4" w:rsidRPr="005321E4" w:rsidRDefault="005321E4" w:rsidP="005321E4">
            <w:pPr>
              <w:spacing w:after="0"/>
              <w:ind w:firstLine="0"/>
              <w:jc w:val="right"/>
              <w:rPr>
                <w:sz w:val="18"/>
                <w:szCs w:val="18"/>
              </w:rPr>
            </w:pPr>
            <w:r w:rsidRPr="005321E4">
              <w:rPr>
                <w:color w:val="000000"/>
                <w:sz w:val="18"/>
                <w:szCs w:val="18"/>
                <w:lang w:eastAsia="en-GB"/>
              </w:rPr>
              <w:t>4</w:t>
            </w:r>
          </w:p>
        </w:tc>
        <w:tc>
          <w:tcPr>
            <w:tcW w:w="626" w:type="pct"/>
            <w:tcBorders>
              <w:top w:val="single" w:sz="4" w:space="0" w:color="auto"/>
              <w:left w:val="single" w:sz="4" w:space="0" w:color="auto"/>
              <w:bottom w:val="single" w:sz="4" w:space="0" w:color="auto"/>
              <w:right w:val="single" w:sz="4" w:space="0" w:color="auto"/>
            </w:tcBorders>
          </w:tcPr>
          <w:p w14:paraId="52EF5C14" w14:textId="77777777" w:rsidR="005321E4" w:rsidRPr="005321E4" w:rsidRDefault="005321E4" w:rsidP="005321E4">
            <w:pPr>
              <w:spacing w:after="0"/>
              <w:ind w:firstLine="0"/>
              <w:jc w:val="right"/>
              <w:rPr>
                <w:sz w:val="18"/>
                <w:szCs w:val="18"/>
              </w:rPr>
            </w:pPr>
            <w:r w:rsidRPr="005321E4">
              <w:rPr>
                <w:color w:val="000000"/>
                <w:sz w:val="18"/>
                <w:szCs w:val="18"/>
                <w:lang w:eastAsia="en-GB"/>
              </w:rPr>
              <w:t>5</w:t>
            </w:r>
          </w:p>
        </w:tc>
        <w:tc>
          <w:tcPr>
            <w:tcW w:w="704" w:type="pct"/>
            <w:tcBorders>
              <w:top w:val="single" w:sz="4" w:space="0" w:color="auto"/>
              <w:left w:val="single" w:sz="4" w:space="0" w:color="auto"/>
              <w:bottom w:val="single" w:sz="4" w:space="0" w:color="auto"/>
              <w:right w:val="single" w:sz="4" w:space="0" w:color="auto"/>
            </w:tcBorders>
          </w:tcPr>
          <w:p w14:paraId="43AC3C43" w14:textId="77777777" w:rsidR="005321E4" w:rsidRPr="005321E4" w:rsidRDefault="005321E4" w:rsidP="005321E4">
            <w:pPr>
              <w:spacing w:after="0"/>
              <w:ind w:firstLine="0"/>
              <w:jc w:val="right"/>
              <w:rPr>
                <w:color w:val="000000"/>
                <w:sz w:val="18"/>
                <w:szCs w:val="18"/>
              </w:rPr>
            </w:pPr>
            <w:r w:rsidRPr="005321E4">
              <w:rPr>
                <w:color w:val="000000"/>
                <w:sz w:val="18"/>
                <w:lang w:eastAsia="en-GB"/>
              </w:rPr>
              <w:t>9</w:t>
            </w:r>
          </w:p>
        </w:tc>
        <w:tc>
          <w:tcPr>
            <w:tcW w:w="698" w:type="pct"/>
            <w:tcBorders>
              <w:top w:val="single" w:sz="4" w:space="0" w:color="auto"/>
              <w:left w:val="single" w:sz="4" w:space="0" w:color="auto"/>
              <w:bottom w:val="single" w:sz="4" w:space="0" w:color="auto"/>
              <w:right w:val="single" w:sz="4" w:space="0" w:color="auto"/>
            </w:tcBorders>
          </w:tcPr>
          <w:p w14:paraId="4190BDBE" w14:textId="77777777" w:rsidR="005321E4" w:rsidRPr="005321E4" w:rsidRDefault="005321E4" w:rsidP="005321E4">
            <w:pPr>
              <w:spacing w:after="0"/>
              <w:ind w:firstLine="0"/>
              <w:jc w:val="right"/>
              <w:rPr>
                <w:color w:val="000000"/>
                <w:sz w:val="18"/>
                <w:szCs w:val="18"/>
              </w:rPr>
            </w:pPr>
            <w:r w:rsidRPr="005321E4">
              <w:rPr>
                <w:color w:val="000000"/>
                <w:sz w:val="18"/>
                <w:lang w:eastAsia="en-GB"/>
              </w:rPr>
              <w:t>9</w:t>
            </w:r>
          </w:p>
        </w:tc>
        <w:tc>
          <w:tcPr>
            <w:tcW w:w="628" w:type="pct"/>
            <w:tcBorders>
              <w:top w:val="single" w:sz="4" w:space="0" w:color="auto"/>
              <w:left w:val="single" w:sz="4" w:space="0" w:color="auto"/>
              <w:bottom w:val="single" w:sz="4" w:space="0" w:color="auto"/>
              <w:right w:val="single" w:sz="4" w:space="0" w:color="auto"/>
            </w:tcBorders>
          </w:tcPr>
          <w:p w14:paraId="68CBEEF9" w14:textId="77777777" w:rsidR="005321E4" w:rsidRPr="005321E4" w:rsidRDefault="005321E4" w:rsidP="005321E4">
            <w:pPr>
              <w:spacing w:after="0"/>
              <w:ind w:firstLine="5"/>
              <w:jc w:val="center"/>
              <w:rPr>
                <w:color w:val="000000"/>
                <w:sz w:val="18"/>
                <w:szCs w:val="18"/>
              </w:rPr>
            </w:pPr>
            <w:r w:rsidRPr="005321E4">
              <w:rPr>
                <w:color w:val="000000"/>
                <w:sz w:val="18"/>
                <w:lang w:eastAsia="en-GB"/>
              </w:rPr>
              <w:t>-</w:t>
            </w:r>
          </w:p>
        </w:tc>
      </w:tr>
      <w:tr w:rsidR="005321E4" w:rsidRPr="005321E4" w14:paraId="7ACEEC1D" w14:textId="77777777" w:rsidTr="00FA461E">
        <w:trPr>
          <w:trHeight w:val="142"/>
        </w:trPr>
        <w:tc>
          <w:tcPr>
            <w:tcW w:w="5000" w:type="pct"/>
            <w:gridSpan w:val="6"/>
            <w:shd w:val="clear" w:color="auto" w:fill="D9D9D9"/>
          </w:tcPr>
          <w:p w14:paraId="5A835133"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Raksturojošākie darbības rezultatīvie rādītāji </w:t>
            </w:r>
          </w:p>
        </w:tc>
      </w:tr>
      <w:tr w:rsidR="005321E4" w:rsidRPr="005321E4" w14:paraId="5655EA7F" w14:textId="77777777" w:rsidTr="00FA461E">
        <w:trPr>
          <w:trHeight w:val="142"/>
        </w:trPr>
        <w:tc>
          <w:tcPr>
            <w:tcW w:w="1724" w:type="pct"/>
          </w:tcPr>
          <w:p w14:paraId="6F450586" w14:textId="77777777" w:rsidR="005321E4" w:rsidRPr="005321E4" w:rsidRDefault="005321E4" w:rsidP="005321E4">
            <w:pPr>
              <w:spacing w:after="0"/>
              <w:ind w:firstLine="0"/>
              <w:rPr>
                <w:i/>
                <w:color w:val="000000"/>
                <w:sz w:val="18"/>
                <w:szCs w:val="18"/>
                <w:lang w:eastAsia="lv-LV"/>
              </w:rPr>
            </w:pPr>
            <w:bookmarkStart w:id="4" w:name="_Hlk52876549"/>
            <w:r w:rsidRPr="005321E4">
              <w:rPr>
                <w:i/>
                <w:color w:val="000000"/>
                <w:sz w:val="18"/>
                <w:szCs w:val="18"/>
                <w:lang w:eastAsia="lv-LV"/>
              </w:rPr>
              <w:t xml:space="preserve">Apstiprināti Rail </w:t>
            </w:r>
            <w:proofErr w:type="spellStart"/>
            <w:r w:rsidRPr="005321E4">
              <w:rPr>
                <w:i/>
                <w:color w:val="000000"/>
                <w:sz w:val="18"/>
                <w:szCs w:val="18"/>
                <w:lang w:eastAsia="lv-LV"/>
              </w:rPr>
              <w:t>Baltica</w:t>
            </w:r>
            <w:proofErr w:type="spellEnd"/>
            <w:r w:rsidRPr="005321E4">
              <w:rPr>
                <w:i/>
                <w:color w:val="000000"/>
                <w:sz w:val="18"/>
                <w:szCs w:val="18"/>
                <w:lang w:eastAsia="lv-LV"/>
              </w:rPr>
              <w:t xml:space="preserve"> dzelzceļa līnijas posmu būvprojekti atbilstoši noslēgtajiem projektēšanas līgumiem</w:t>
            </w:r>
            <w:bookmarkEnd w:id="4"/>
          </w:p>
        </w:tc>
        <w:tc>
          <w:tcPr>
            <w:tcW w:w="620" w:type="pct"/>
          </w:tcPr>
          <w:p w14:paraId="45F1E29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26" w:type="pct"/>
          </w:tcPr>
          <w:p w14:paraId="6B8E6689"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w:t>
            </w:r>
          </w:p>
        </w:tc>
        <w:tc>
          <w:tcPr>
            <w:tcW w:w="704" w:type="pct"/>
          </w:tcPr>
          <w:p w14:paraId="51009200"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3</w:t>
            </w:r>
          </w:p>
        </w:tc>
        <w:tc>
          <w:tcPr>
            <w:tcW w:w="698" w:type="pct"/>
          </w:tcPr>
          <w:p w14:paraId="1DEDEA23" w14:textId="77777777" w:rsidR="005321E4" w:rsidRPr="005321E4" w:rsidRDefault="005321E4" w:rsidP="005321E4">
            <w:pPr>
              <w:spacing w:after="0"/>
              <w:ind w:firstLine="0"/>
              <w:jc w:val="center"/>
              <w:rPr>
                <w:color w:val="000000"/>
                <w:sz w:val="18"/>
                <w:szCs w:val="18"/>
                <w:highlight w:val="yellow"/>
                <w:lang w:eastAsia="lv-LV"/>
              </w:rPr>
            </w:pPr>
            <w:r w:rsidRPr="005321E4">
              <w:rPr>
                <w:color w:val="000000"/>
                <w:sz w:val="18"/>
                <w:szCs w:val="18"/>
                <w:lang w:eastAsia="lv-LV"/>
              </w:rPr>
              <w:t>2</w:t>
            </w:r>
          </w:p>
        </w:tc>
        <w:tc>
          <w:tcPr>
            <w:tcW w:w="628" w:type="pct"/>
          </w:tcPr>
          <w:p w14:paraId="4B3BF5EA" w14:textId="77777777" w:rsidR="005321E4" w:rsidRPr="005321E4" w:rsidRDefault="005321E4" w:rsidP="005321E4">
            <w:pPr>
              <w:spacing w:after="0"/>
              <w:ind w:firstLine="0"/>
              <w:jc w:val="center"/>
              <w:rPr>
                <w:color w:val="000000"/>
                <w:sz w:val="18"/>
                <w:szCs w:val="18"/>
                <w:highlight w:val="yellow"/>
                <w:lang w:eastAsia="lv-LV"/>
              </w:rPr>
            </w:pPr>
            <w:r w:rsidRPr="005321E4">
              <w:rPr>
                <w:sz w:val="18"/>
                <w:szCs w:val="18"/>
              </w:rPr>
              <w:t>-</w:t>
            </w:r>
          </w:p>
        </w:tc>
      </w:tr>
      <w:tr w:rsidR="005321E4" w:rsidRPr="005321E4" w14:paraId="015D7D3A" w14:textId="77777777" w:rsidTr="00FA461E">
        <w:trPr>
          <w:trHeight w:val="142"/>
        </w:trPr>
        <w:tc>
          <w:tcPr>
            <w:tcW w:w="5000" w:type="pct"/>
            <w:gridSpan w:val="6"/>
            <w:shd w:val="clear" w:color="auto" w:fill="D9D9D9"/>
          </w:tcPr>
          <w:p w14:paraId="3911F7D5" w14:textId="77777777" w:rsidR="005321E4" w:rsidRPr="005321E4" w:rsidRDefault="005321E4" w:rsidP="005321E4">
            <w:pPr>
              <w:spacing w:after="0"/>
              <w:ind w:firstLine="0"/>
              <w:jc w:val="center"/>
              <w:rPr>
                <w:b/>
                <w:i/>
                <w:sz w:val="18"/>
                <w:szCs w:val="18"/>
              </w:rPr>
            </w:pPr>
            <w:r w:rsidRPr="005321E4">
              <w:rPr>
                <w:b/>
                <w:sz w:val="18"/>
                <w:szCs w:val="18"/>
                <w:lang w:eastAsia="lv-LV"/>
              </w:rPr>
              <w:lastRenderedPageBreak/>
              <w:t xml:space="preserve">Kvalitātes rādītāji </w:t>
            </w:r>
          </w:p>
        </w:tc>
      </w:tr>
      <w:tr w:rsidR="005321E4" w:rsidRPr="005321E4" w14:paraId="3168AB79" w14:textId="77777777" w:rsidTr="00FA461E">
        <w:trPr>
          <w:trHeight w:val="142"/>
        </w:trPr>
        <w:tc>
          <w:tcPr>
            <w:tcW w:w="1724" w:type="pct"/>
          </w:tcPr>
          <w:p w14:paraId="7A99BB2F" w14:textId="77777777" w:rsidR="005321E4" w:rsidRPr="005321E4" w:rsidRDefault="005321E4" w:rsidP="005321E4">
            <w:pPr>
              <w:spacing w:after="0"/>
              <w:ind w:firstLine="0"/>
              <w:rPr>
                <w:i/>
                <w:sz w:val="18"/>
                <w:szCs w:val="18"/>
                <w:lang w:eastAsia="lv-LV"/>
              </w:rPr>
            </w:pPr>
            <w:r w:rsidRPr="005321E4">
              <w:rPr>
                <w:i/>
                <w:sz w:val="18"/>
                <w:szCs w:val="18"/>
              </w:rPr>
              <w:t>Vilcienu kustības ātruma ierobežojumi sliežu ceļu un inženierbūvju defektu dēļ I kategorijas ceļos, km</w:t>
            </w:r>
          </w:p>
        </w:tc>
        <w:tc>
          <w:tcPr>
            <w:tcW w:w="620" w:type="pct"/>
          </w:tcPr>
          <w:p w14:paraId="76AF0537" w14:textId="77777777" w:rsidR="005321E4" w:rsidRPr="005321E4" w:rsidRDefault="005321E4" w:rsidP="005321E4">
            <w:pPr>
              <w:spacing w:after="0"/>
              <w:ind w:firstLine="0"/>
              <w:jc w:val="center"/>
              <w:rPr>
                <w:color w:val="FF0000"/>
                <w:sz w:val="18"/>
                <w:szCs w:val="18"/>
                <w:lang w:eastAsia="lv-LV"/>
              </w:rPr>
            </w:pPr>
            <w:r w:rsidRPr="005321E4">
              <w:rPr>
                <w:sz w:val="18"/>
                <w:szCs w:val="18"/>
                <w:lang w:eastAsia="lv-LV"/>
              </w:rPr>
              <w:t>12</w:t>
            </w:r>
          </w:p>
        </w:tc>
        <w:tc>
          <w:tcPr>
            <w:tcW w:w="626" w:type="pct"/>
          </w:tcPr>
          <w:p w14:paraId="33680033" w14:textId="77777777" w:rsidR="005321E4" w:rsidRPr="005321E4" w:rsidRDefault="005321E4" w:rsidP="005321E4">
            <w:pPr>
              <w:spacing w:after="0"/>
              <w:ind w:firstLine="0"/>
              <w:jc w:val="center"/>
              <w:rPr>
                <w:sz w:val="18"/>
                <w:szCs w:val="18"/>
                <w:lang w:eastAsia="lv-LV"/>
              </w:rPr>
            </w:pPr>
            <w:r w:rsidRPr="005321E4">
              <w:rPr>
                <w:color w:val="000000"/>
                <w:sz w:val="18"/>
                <w:szCs w:val="18"/>
              </w:rPr>
              <w:t>12</w:t>
            </w:r>
          </w:p>
        </w:tc>
        <w:tc>
          <w:tcPr>
            <w:tcW w:w="704" w:type="pct"/>
          </w:tcPr>
          <w:p w14:paraId="37DC69B0" w14:textId="77777777" w:rsidR="005321E4" w:rsidRPr="005321E4" w:rsidRDefault="005321E4" w:rsidP="005321E4">
            <w:pPr>
              <w:spacing w:after="0"/>
              <w:ind w:firstLine="0"/>
              <w:jc w:val="center"/>
              <w:rPr>
                <w:sz w:val="18"/>
                <w:szCs w:val="18"/>
                <w:lang w:eastAsia="lv-LV"/>
              </w:rPr>
            </w:pPr>
            <w:r w:rsidRPr="005321E4">
              <w:rPr>
                <w:sz w:val="18"/>
                <w:szCs w:val="18"/>
              </w:rPr>
              <w:t>12</w:t>
            </w:r>
          </w:p>
        </w:tc>
        <w:tc>
          <w:tcPr>
            <w:tcW w:w="698" w:type="pct"/>
          </w:tcPr>
          <w:p w14:paraId="1DCF5184" w14:textId="77777777" w:rsidR="005321E4" w:rsidRPr="005321E4" w:rsidRDefault="005321E4" w:rsidP="005321E4">
            <w:pPr>
              <w:spacing w:after="0"/>
              <w:ind w:firstLine="0"/>
              <w:jc w:val="center"/>
              <w:rPr>
                <w:sz w:val="18"/>
                <w:szCs w:val="18"/>
                <w:lang w:eastAsia="lv-LV"/>
              </w:rPr>
            </w:pPr>
            <w:r w:rsidRPr="005321E4">
              <w:rPr>
                <w:sz w:val="18"/>
                <w:szCs w:val="18"/>
              </w:rPr>
              <w:t>12</w:t>
            </w:r>
          </w:p>
        </w:tc>
        <w:tc>
          <w:tcPr>
            <w:tcW w:w="628" w:type="pct"/>
          </w:tcPr>
          <w:p w14:paraId="357700DB" w14:textId="77777777" w:rsidR="005321E4" w:rsidRPr="005321E4" w:rsidRDefault="005321E4" w:rsidP="005321E4">
            <w:pPr>
              <w:spacing w:after="0"/>
              <w:ind w:firstLine="0"/>
              <w:jc w:val="center"/>
              <w:rPr>
                <w:sz w:val="18"/>
                <w:szCs w:val="18"/>
              </w:rPr>
            </w:pPr>
            <w:r w:rsidRPr="005321E4">
              <w:rPr>
                <w:sz w:val="18"/>
                <w:szCs w:val="18"/>
              </w:rPr>
              <w:t>12</w:t>
            </w:r>
          </w:p>
        </w:tc>
      </w:tr>
    </w:tbl>
    <w:p w14:paraId="1787199A" w14:textId="77777777" w:rsidR="005321E4" w:rsidRPr="005321E4" w:rsidRDefault="005321E4" w:rsidP="00DE228A">
      <w:pPr>
        <w:spacing w:before="240"/>
        <w:ind w:firstLine="0"/>
        <w:jc w:val="left"/>
        <w:rPr>
          <w:rFonts w:eastAsia="Calibri"/>
          <w:b/>
          <w:szCs w:val="24"/>
          <w:lang w:eastAsia="lv-LV"/>
        </w:rPr>
      </w:pPr>
      <w:r w:rsidRPr="005321E4">
        <w:rPr>
          <w:rFonts w:eastAsia="Calibri"/>
          <w:b/>
          <w:bCs/>
          <w:color w:val="000000"/>
          <w:szCs w:val="24"/>
          <w:lang w:eastAsia="lv-LV"/>
        </w:rPr>
        <w:t>4.Aviācija</w:t>
      </w:r>
    </w:p>
    <w:tbl>
      <w:tblPr>
        <w:tblStyle w:val="TableGrid31"/>
        <w:tblW w:w="5000" w:type="pct"/>
        <w:tblLook w:val="04A0" w:firstRow="1" w:lastRow="0" w:firstColumn="1" w:lastColumn="0" w:noHBand="0" w:noVBand="1"/>
      </w:tblPr>
      <w:tblGrid>
        <w:gridCol w:w="4101"/>
        <w:gridCol w:w="2407"/>
        <w:gridCol w:w="1274"/>
        <w:gridCol w:w="1279"/>
      </w:tblGrid>
      <w:tr w:rsidR="005321E4" w:rsidRPr="005321E4" w14:paraId="237E94CC" w14:textId="77777777" w:rsidTr="00FA461E">
        <w:trPr>
          <w:trHeight w:val="283"/>
        </w:trPr>
        <w:tc>
          <w:tcPr>
            <w:tcW w:w="5000" w:type="pct"/>
            <w:gridSpan w:val="4"/>
            <w:shd w:val="clear" w:color="auto" w:fill="D9D9D9"/>
          </w:tcPr>
          <w:p w14:paraId="34EDD7DA" w14:textId="77777777" w:rsidR="005321E4" w:rsidRPr="005321E4" w:rsidRDefault="005321E4" w:rsidP="005321E4">
            <w:pPr>
              <w:spacing w:after="0"/>
              <w:ind w:firstLine="0"/>
              <w:rPr>
                <w:b/>
                <w:sz w:val="18"/>
                <w:szCs w:val="18"/>
                <w:lang w:eastAsia="lv-LV"/>
              </w:rPr>
            </w:pPr>
            <w:r w:rsidRPr="005321E4">
              <w:rPr>
                <w:b/>
                <w:bCs/>
                <w:color w:val="000000"/>
                <w:sz w:val="18"/>
                <w:szCs w:val="18"/>
                <w:lang w:eastAsia="lv-LV"/>
              </w:rPr>
              <w:t>Politikas mērķis:</w:t>
            </w:r>
            <w:r w:rsidRPr="005321E4">
              <w:rPr>
                <w:color w:val="000000"/>
                <w:sz w:val="18"/>
                <w:szCs w:val="18"/>
                <w:lang w:eastAsia="lv-LV"/>
              </w:rPr>
              <w:t xml:space="preserve"> </w:t>
            </w:r>
            <w:r w:rsidRPr="005321E4">
              <w:rPr>
                <w:b/>
                <w:color w:val="000000"/>
                <w:sz w:val="18"/>
                <w:szCs w:val="18"/>
                <w:lang w:eastAsia="lv-LV"/>
              </w:rPr>
              <w:t>nodrošināt Latvijas starptautisko sasniedzamību</w:t>
            </w:r>
            <w:r w:rsidRPr="005321E4">
              <w:rPr>
                <w:color w:val="000000"/>
                <w:sz w:val="18"/>
                <w:szCs w:val="18"/>
                <w:lang w:eastAsia="lv-LV"/>
              </w:rPr>
              <w:t xml:space="preserve"> </w:t>
            </w:r>
            <w:r w:rsidRPr="005321E4">
              <w:rPr>
                <w:i/>
                <w:iCs/>
                <w:color w:val="000000"/>
                <w:sz w:val="18"/>
                <w:szCs w:val="18"/>
                <w:lang w:eastAsia="lv-LV"/>
              </w:rPr>
              <w:t>/ Latvijas Nacionālais attīstības plāns 2021.-2027. gadam</w:t>
            </w:r>
          </w:p>
        </w:tc>
      </w:tr>
      <w:tr w:rsidR="005321E4" w:rsidRPr="005321E4" w14:paraId="37BC61F5" w14:textId="77777777" w:rsidTr="00FA461E">
        <w:trPr>
          <w:trHeight w:val="425"/>
        </w:trPr>
        <w:tc>
          <w:tcPr>
            <w:tcW w:w="2263" w:type="pct"/>
            <w:shd w:val="clear" w:color="auto" w:fill="auto"/>
          </w:tcPr>
          <w:p w14:paraId="4A1F1E57"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328" w:type="pct"/>
            <w:shd w:val="clear" w:color="auto" w:fill="auto"/>
          </w:tcPr>
          <w:p w14:paraId="26DBCD58"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703" w:type="pct"/>
            <w:shd w:val="clear" w:color="auto" w:fill="auto"/>
          </w:tcPr>
          <w:p w14:paraId="5961655C"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p>
        </w:tc>
        <w:tc>
          <w:tcPr>
            <w:tcW w:w="705" w:type="pct"/>
            <w:shd w:val="clear" w:color="auto" w:fill="auto"/>
          </w:tcPr>
          <w:p w14:paraId="087A63B3"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Plānotā vērtība</w:t>
            </w:r>
          </w:p>
          <w:p w14:paraId="5A4F855F" w14:textId="77777777" w:rsidR="005321E4" w:rsidRPr="005321E4" w:rsidRDefault="005321E4" w:rsidP="005321E4">
            <w:pPr>
              <w:spacing w:after="0"/>
              <w:ind w:firstLine="0"/>
              <w:jc w:val="center"/>
              <w:rPr>
                <w:b/>
                <w:sz w:val="18"/>
                <w:szCs w:val="18"/>
                <w:lang w:eastAsia="lv-LV"/>
              </w:rPr>
            </w:pPr>
            <w:r w:rsidRPr="005321E4">
              <w:rPr>
                <w:sz w:val="18"/>
                <w:szCs w:val="18"/>
                <w:lang w:eastAsia="lv-LV"/>
              </w:rPr>
              <w:t>(2021)</w:t>
            </w:r>
          </w:p>
        </w:tc>
      </w:tr>
      <w:tr w:rsidR="005321E4" w:rsidRPr="005321E4" w14:paraId="7D1E34E9" w14:textId="77777777" w:rsidTr="00FA461E">
        <w:trPr>
          <w:trHeight w:val="567"/>
        </w:trPr>
        <w:tc>
          <w:tcPr>
            <w:tcW w:w="2263" w:type="pct"/>
          </w:tcPr>
          <w:p w14:paraId="5106C2AE"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Veikti ar drošību saistīti plānoti pasākumi reģionālos lidlaukos (skaits)</w:t>
            </w:r>
          </w:p>
        </w:tc>
        <w:tc>
          <w:tcPr>
            <w:tcW w:w="1328" w:type="pct"/>
          </w:tcPr>
          <w:p w14:paraId="0B675C6A"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Likuma “Par aviāciju” 27.</w:t>
            </w:r>
            <w:r w:rsidRPr="005321E4">
              <w:rPr>
                <w:i/>
                <w:color w:val="000000"/>
                <w:sz w:val="18"/>
                <w:szCs w:val="18"/>
                <w:vertAlign w:val="superscript"/>
                <w:lang w:eastAsia="lv-LV"/>
              </w:rPr>
              <w:t>2</w:t>
            </w:r>
            <w:r w:rsidRPr="005321E4">
              <w:rPr>
                <w:i/>
                <w:color w:val="000000"/>
                <w:sz w:val="18"/>
                <w:szCs w:val="18"/>
                <w:lang w:eastAsia="lv-LV"/>
              </w:rPr>
              <w:t xml:space="preserve"> panta trešā daļa;</w:t>
            </w:r>
          </w:p>
          <w:p w14:paraId="175101C3"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MK 28.07.2015. noteikumi Nr.429 “Sabiedriskas nozīmes pakalpojumu sniegšanas saistību uzlikšanas kārtība valsts nozīmes civilās aviācijas lidlaukam”</w:t>
            </w:r>
          </w:p>
        </w:tc>
        <w:tc>
          <w:tcPr>
            <w:tcW w:w="703" w:type="pct"/>
            <w:vAlign w:val="center"/>
          </w:tcPr>
          <w:p w14:paraId="19BD529C" w14:textId="77777777" w:rsidR="005321E4" w:rsidRPr="005321E4" w:rsidRDefault="005321E4" w:rsidP="005321E4">
            <w:pPr>
              <w:spacing w:after="0"/>
              <w:ind w:firstLine="0"/>
              <w:jc w:val="center"/>
              <w:rPr>
                <w:i/>
                <w:color w:val="000000"/>
                <w:sz w:val="18"/>
                <w:szCs w:val="18"/>
                <w:lang w:eastAsia="lv-LV"/>
              </w:rPr>
            </w:pPr>
            <w:r w:rsidRPr="005321E4">
              <w:rPr>
                <w:i/>
                <w:color w:val="000000"/>
                <w:sz w:val="18"/>
                <w:szCs w:val="18"/>
                <w:lang w:eastAsia="lv-LV"/>
              </w:rPr>
              <w:t>3</w:t>
            </w:r>
          </w:p>
        </w:tc>
        <w:tc>
          <w:tcPr>
            <w:tcW w:w="705" w:type="pct"/>
            <w:vAlign w:val="center"/>
          </w:tcPr>
          <w:p w14:paraId="0F16EA11" w14:textId="77777777" w:rsidR="005321E4" w:rsidRPr="005321E4" w:rsidRDefault="005321E4" w:rsidP="005321E4">
            <w:pPr>
              <w:spacing w:after="0"/>
              <w:ind w:firstLine="0"/>
              <w:jc w:val="center"/>
              <w:rPr>
                <w:i/>
                <w:color w:val="000000"/>
                <w:sz w:val="18"/>
                <w:szCs w:val="18"/>
                <w:lang w:eastAsia="lv-LV"/>
              </w:rPr>
            </w:pPr>
            <w:r w:rsidRPr="005321E4">
              <w:rPr>
                <w:i/>
                <w:sz w:val="18"/>
                <w:szCs w:val="18"/>
                <w:lang w:eastAsia="lv-LV"/>
              </w:rPr>
              <w:t>3</w:t>
            </w:r>
          </w:p>
        </w:tc>
      </w:tr>
      <w:tr w:rsidR="005321E4" w:rsidRPr="005321E4" w14:paraId="2B06B965" w14:textId="77777777" w:rsidTr="00FA461E">
        <w:trPr>
          <w:trHeight w:val="131"/>
        </w:trPr>
        <w:tc>
          <w:tcPr>
            <w:tcW w:w="2263" w:type="pct"/>
            <w:tcBorders>
              <w:bottom w:val="single" w:sz="4" w:space="0" w:color="auto"/>
            </w:tcBorders>
          </w:tcPr>
          <w:p w14:paraId="0AE0CB54"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737" w:type="pct"/>
            <w:gridSpan w:val="3"/>
          </w:tcPr>
          <w:p w14:paraId="6CE51294" w14:textId="77777777" w:rsidR="005321E4" w:rsidRPr="005321E4" w:rsidRDefault="005321E4" w:rsidP="005321E4">
            <w:pPr>
              <w:spacing w:after="0"/>
              <w:ind w:firstLine="0"/>
              <w:jc w:val="left"/>
              <w:rPr>
                <w:i/>
                <w:sz w:val="18"/>
                <w:szCs w:val="18"/>
                <w:highlight w:val="yellow"/>
                <w:lang w:eastAsia="lv-LV"/>
              </w:rPr>
            </w:pPr>
            <w:r w:rsidRPr="005321E4">
              <w:rPr>
                <w:i/>
                <w:sz w:val="18"/>
                <w:szCs w:val="18"/>
                <w:lang w:eastAsia="lv-LV"/>
              </w:rPr>
              <w:t>92</w:t>
            </w:r>
          </w:p>
        </w:tc>
      </w:tr>
    </w:tbl>
    <w:p w14:paraId="3C031475" w14:textId="77777777" w:rsidR="005321E4" w:rsidRPr="005321E4" w:rsidRDefault="005321E4" w:rsidP="005321E4">
      <w:pPr>
        <w:spacing w:after="0"/>
        <w:ind w:firstLine="0"/>
        <w:jc w:val="left"/>
        <w:rPr>
          <w:rFonts w:eastAsia="Calibri"/>
          <w:sz w:val="18"/>
          <w:szCs w:val="18"/>
          <w:highlight w:val="yellow"/>
          <w:lang w:eastAsia="lv-LV"/>
        </w:rPr>
      </w:pPr>
    </w:p>
    <w:tbl>
      <w:tblPr>
        <w:tblStyle w:val="TableGrid31"/>
        <w:tblW w:w="5000" w:type="pct"/>
        <w:tblLook w:val="04A0" w:firstRow="1" w:lastRow="0" w:firstColumn="1" w:lastColumn="0" w:noHBand="0" w:noVBand="1"/>
      </w:tblPr>
      <w:tblGrid>
        <w:gridCol w:w="3258"/>
        <w:gridCol w:w="1118"/>
        <w:gridCol w:w="1250"/>
        <w:gridCol w:w="1250"/>
        <w:gridCol w:w="1051"/>
        <w:gridCol w:w="1134"/>
      </w:tblGrid>
      <w:tr w:rsidR="005321E4" w:rsidRPr="005321E4" w14:paraId="0ABA1F67" w14:textId="77777777" w:rsidTr="00FA461E">
        <w:trPr>
          <w:trHeight w:val="283"/>
          <w:tblHeader/>
        </w:trPr>
        <w:tc>
          <w:tcPr>
            <w:tcW w:w="1797" w:type="pct"/>
          </w:tcPr>
          <w:p w14:paraId="5D34B241" w14:textId="77777777" w:rsidR="005321E4" w:rsidRPr="005321E4" w:rsidRDefault="005321E4" w:rsidP="005321E4">
            <w:pPr>
              <w:spacing w:after="0"/>
              <w:ind w:firstLine="0"/>
              <w:jc w:val="left"/>
              <w:rPr>
                <w:sz w:val="18"/>
                <w:szCs w:val="18"/>
              </w:rPr>
            </w:pPr>
          </w:p>
        </w:tc>
        <w:tc>
          <w:tcPr>
            <w:tcW w:w="617" w:type="pct"/>
            <w:tcBorders>
              <w:top w:val="single" w:sz="4" w:space="0" w:color="000000"/>
              <w:left w:val="single" w:sz="4" w:space="0" w:color="000000"/>
              <w:bottom w:val="single" w:sz="4" w:space="0" w:color="000000"/>
              <w:right w:val="single" w:sz="4" w:space="0" w:color="000000"/>
            </w:tcBorders>
          </w:tcPr>
          <w:p w14:paraId="49A75B14"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690" w:type="pct"/>
            <w:tcBorders>
              <w:top w:val="single" w:sz="4" w:space="0" w:color="000000"/>
              <w:left w:val="single" w:sz="4" w:space="0" w:color="000000"/>
              <w:bottom w:val="single" w:sz="4" w:space="0" w:color="000000"/>
              <w:right w:val="single" w:sz="4" w:space="0" w:color="000000"/>
            </w:tcBorders>
          </w:tcPr>
          <w:p w14:paraId="345DE496"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90" w:type="pct"/>
            <w:tcBorders>
              <w:top w:val="single" w:sz="4" w:space="0" w:color="000000"/>
              <w:left w:val="single" w:sz="4" w:space="0" w:color="000000"/>
              <w:bottom w:val="single" w:sz="4" w:space="0" w:color="000000"/>
              <w:right w:val="single" w:sz="4" w:space="0" w:color="000000"/>
            </w:tcBorders>
          </w:tcPr>
          <w:p w14:paraId="11170B90"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580" w:type="pct"/>
            <w:tcBorders>
              <w:top w:val="single" w:sz="4" w:space="0" w:color="000000"/>
              <w:left w:val="single" w:sz="4" w:space="0" w:color="000000"/>
              <w:bottom w:val="single" w:sz="4" w:space="0" w:color="000000"/>
              <w:right w:val="single" w:sz="4" w:space="0" w:color="000000"/>
            </w:tcBorders>
          </w:tcPr>
          <w:p w14:paraId="3C234836"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627" w:type="pct"/>
            <w:tcBorders>
              <w:top w:val="single" w:sz="4" w:space="0" w:color="000000"/>
              <w:left w:val="single" w:sz="4" w:space="0" w:color="000000"/>
              <w:bottom w:val="single" w:sz="4" w:space="0" w:color="000000"/>
              <w:right w:val="single" w:sz="4" w:space="0" w:color="000000"/>
            </w:tcBorders>
          </w:tcPr>
          <w:p w14:paraId="30962299" w14:textId="77777777" w:rsidR="005321E4" w:rsidRPr="005321E4" w:rsidRDefault="005321E4" w:rsidP="005321E4">
            <w:pPr>
              <w:spacing w:after="0"/>
              <w:ind w:firstLine="2"/>
              <w:jc w:val="center"/>
              <w:rPr>
                <w:sz w:val="18"/>
                <w:szCs w:val="18"/>
              </w:rPr>
            </w:pPr>
            <w:r w:rsidRPr="005321E4">
              <w:rPr>
                <w:sz w:val="18"/>
                <w:szCs w:val="18"/>
                <w:lang w:eastAsia="lv-LV"/>
              </w:rPr>
              <w:t>2023. gada prognoze</w:t>
            </w:r>
          </w:p>
        </w:tc>
      </w:tr>
      <w:tr w:rsidR="005321E4" w:rsidRPr="005321E4" w14:paraId="16CC5BA0" w14:textId="77777777" w:rsidTr="00FA461E">
        <w:tc>
          <w:tcPr>
            <w:tcW w:w="5000" w:type="pct"/>
            <w:gridSpan w:val="6"/>
            <w:shd w:val="clear" w:color="auto" w:fill="D9D9D9"/>
          </w:tcPr>
          <w:p w14:paraId="21536166"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6102C15F" w14:textId="77777777" w:rsidTr="00FA461E">
        <w:trPr>
          <w:trHeight w:val="142"/>
        </w:trPr>
        <w:tc>
          <w:tcPr>
            <w:tcW w:w="1797" w:type="pct"/>
            <w:vMerge w:val="restart"/>
          </w:tcPr>
          <w:p w14:paraId="38E3CD3C"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164554E9"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17" w:type="pct"/>
            <w:shd w:val="clear" w:color="auto" w:fill="auto"/>
            <w:vAlign w:val="center"/>
          </w:tcPr>
          <w:p w14:paraId="7CD72783" w14:textId="77777777" w:rsidR="005321E4" w:rsidRPr="005321E4" w:rsidRDefault="005321E4" w:rsidP="005321E4">
            <w:pPr>
              <w:spacing w:after="0"/>
              <w:ind w:firstLine="0"/>
              <w:jc w:val="right"/>
              <w:rPr>
                <w:b/>
                <w:bCs/>
                <w:color w:val="000000"/>
                <w:sz w:val="18"/>
                <w:szCs w:val="18"/>
                <w:lang w:eastAsia="lv-LV"/>
              </w:rPr>
            </w:pPr>
            <w:r w:rsidRPr="005321E4">
              <w:rPr>
                <w:b/>
                <w:bCs/>
                <w:sz w:val="18"/>
                <w:szCs w:val="18"/>
                <w:lang w:eastAsia="lv-LV"/>
              </w:rPr>
              <w:t>82 418</w:t>
            </w:r>
          </w:p>
        </w:tc>
        <w:tc>
          <w:tcPr>
            <w:tcW w:w="690" w:type="pct"/>
            <w:shd w:val="clear" w:color="auto" w:fill="auto"/>
            <w:vAlign w:val="center"/>
          </w:tcPr>
          <w:p w14:paraId="6513C79F" w14:textId="77777777" w:rsidR="005321E4" w:rsidRPr="005321E4" w:rsidRDefault="005321E4" w:rsidP="005321E4">
            <w:pPr>
              <w:spacing w:after="0"/>
              <w:ind w:firstLine="0"/>
              <w:jc w:val="right"/>
              <w:rPr>
                <w:b/>
                <w:bCs/>
                <w:color w:val="000000"/>
                <w:sz w:val="18"/>
                <w:szCs w:val="18"/>
              </w:rPr>
            </w:pPr>
            <w:r w:rsidRPr="005321E4">
              <w:rPr>
                <w:b/>
                <w:bCs/>
                <w:sz w:val="18"/>
                <w:szCs w:val="18"/>
                <w:lang w:eastAsia="lv-LV"/>
              </w:rPr>
              <w:t>62 418</w:t>
            </w:r>
          </w:p>
        </w:tc>
        <w:tc>
          <w:tcPr>
            <w:tcW w:w="690" w:type="pct"/>
            <w:shd w:val="clear" w:color="auto" w:fill="auto"/>
            <w:vAlign w:val="center"/>
          </w:tcPr>
          <w:p w14:paraId="42DE027E" w14:textId="77777777" w:rsidR="005321E4" w:rsidRPr="005321E4" w:rsidRDefault="005321E4" w:rsidP="005321E4">
            <w:pPr>
              <w:spacing w:after="0"/>
              <w:ind w:firstLine="0"/>
              <w:jc w:val="right"/>
              <w:rPr>
                <w:b/>
                <w:bCs/>
                <w:color w:val="000000"/>
                <w:sz w:val="18"/>
                <w:szCs w:val="18"/>
              </w:rPr>
            </w:pPr>
            <w:r w:rsidRPr="005321E4">
              <w:rPr>
                <w:b/>
                <w:bCs/>
                <w:sz w:val="18"/>
                <w:szCs w:val="18"/>
                <w:lang w:eastAsia="lv-LV"/>
              </w:rPr>
              <w:t>72 418</w:t>
            </w:r>
          </w:p>
        </w:tc>
        <w:tc>
          <w:tcPr>
            <w:tcW w:w="580" w:type="pct"/>
            <w:shd w:val="clear" w:color="auto" w:fill="auto"/>
            <w:vAlign w:val="center"/>
          </w:tcPr>
          <w:p w14:paraId="5A126C8B" w14:textId="77777777" w:rsidR="005321E4" w:rsidRPr="005321E4" w:rsidRDefault="005321E4" w:rsidP="005321E4">
            <w:pPr>
              <w:spacing w:after="0"/>
              <w:ind w:firstLine="0"/>
              <w:jc w:val="right"/>
              <w:rPr>
                <w:b/>
                <w:bCs/>
                <w:color w:val="000000"/>
                <w:sz w:val="18"/>
                <w:szCs w:val="18"/>
              </w:rPr>
            </w:pPr>
            <w:r w:rsidRPr="005321E4">
              <w:rPr>
                <w:b/>
                <w:bCs/>
                <w:sz w:val="18"/>
                <w:szCs w:val="18"/>
                <w:lang w:eastAsia="lv-LV"/>
              </w:rPr>
              <w:t>72 418</w:t>
            </w:r>
          </w:p>
        </w:tc>
        <w:tc>
          <w:tcPr>
            <w:tcW w:w="627" w:type="pct"/>
            <w:shd w:val="clear" w:color="auto" w:fill="auto"/>
            <w:vAlign w:val="center"/>
          </w:tcPr>
          <w:p w14:paraId="0FDB095C" w14:textId="77777777" w:rsidR="005321E4" w:rsidRPr="005321E4" w:rsidRDefault="005321E4" w:rsidP="005321E4">
            <w:pPr>
              <w:spacing w:after="0"/>
              <w:ind w:firstLine="0"/>
              <w:jc w:val="right"/>
              <w:rPr>
                <w:b/>
                <w:bCs/>
                <w:color w:val="000000"/>
                <w:sz w:val="18"/>
                <w:szCs w:val="18"/>
              </w:rPr>
            </w:pPr>
            <w:r w:rsidRPr="005321E4">
              <w:rPr>
                <w:b/>
                <w:bCs/>
                <w:sz w:val="18"/>
                <w:szCs w:val="18"/>
                <w:lang w:eastAsia="lv-LV"/>
              </w:rPr>
              <w:t>72 418</w:t>
            </w:r>
          </w:p>
        </w:tc>
      </w:tr>
      <w:tr w:rsidR="005321E4" w:rsidRPr="005321E4" w14:paraId="64926046" w14:textId="77777777" w:rsidTr="00FA461E">
        <w:trPr>
          <w:trHeight w:val="425"/>
        </w:trPr>
        <w:tc>
          <w:tcPr>
            <w:tcW w:w="1797" w:type="pct"/>
            <w:vMerge/>
          </w:tcPr>
          <w:p w14:paraId="41C14722" w14:textId="77777777" w:rsidR="005321E4" w:rsidRPr="005321E4" w:rsidRDefault="005321E4" w:rsidP="005321E4">
            <w:pPr>
              <w:spacing w:after="0"/>
              <w:ind w:firstLine="0"/>
              <w:jc w:val="left"/>
              <w:rPr>
                <w:sz w:val="18"/>
                <w:szCs w:val="18"/>
              </w:rPr>
            </w:pPr>
          </w:p>
        </w:tc>
        <w:tc>
          <w:tcPr>
            <w:tcW w:w="617" w:type="pct"/>
            <w:tcBorders>
              <w:bottom w:val="single" w:sz="4" w:space="0" w:color="auto"/>
            </w:tcBorders>
          </w:tcPr>
          <w:p w14:paraId="2ED2B33A"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690" w:type="pct"/>
            <w:tcBorders>
              <w:bottom w:val="single" w:sz="4" w:space="0" w:color="auto"/>
            </w:tcBorders>
          </w:tcPr>
          <w:p w14:paraId="643283AC"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690" w:type="pct"/>
            <w:tcBorders>
              <w:bottom w:val="single" w:sz="4" w:space="0" w:color="auto"/>
            </w:tcBorders>
          </w:tcPr>
          <w:p w14:paraId="00F241E4" w14:textId="77777777" w:rsidR="005321E4" w:rsidRPr="005321E4" w:rsidRDefault="005321E4" w:rsidP="005321E4">
            <w:pPr>
              <w:spacing w:after="0"/>
              <w:ind w:firstLine="0"/>
              <w:jc w:val="center"/>
              <w:rPr>
                <w:sz w:val="18"/>
                <w:szCs w:val="18"/>
              </w:rPr>
            </w:pPr>
            <w:r w:rsidRPr="005321E4">
              <w:rPr>
                <w:b/>
                <w:color w:val="000000"/>
                <w:sz w:val="18"/>
                <w:szCs w:val="18"/>
                <w:lang w:eastAsia="lv-LV"/>
              </w:rPr>
              <w:t>-</w:t>
            </w:r>
          </w:p>
        </w:tc>
        <w:tc>
          <w:tcPr>
            <w:tcW w:w="580" w:type="pct"/>
            <w:tcBorders>
              <w:bottom w:val="single" w:sz="4" w:space="0" w:color="auto"/>
            </w:tcBorders>
          </w:tcPr>
          <w:p w14:paraId="68D68A96" w14:textId="77777777" w:rsidR="005321E4" w:rsidRPr="005321E4" w:rsidRDefault="005321E4" w:rsidP="005321E4">
            <w:pPr>
              <w:spacing w:after="0"/>
              <w:ind w:firstLine="0"/>
              <w:jc w:val="center"/>
              <w:rPr>
                <w:sz w:val="18"/>
                <w:szCs w:val="18"/>
              </w:rPr>
            </w:pPr>
            <w:r w:rsidRPr="005321E4">
              <w:rPr>
                <w:sz w:val="18"/>
                <w:szCs w:val="18"/>
              </w:rPr>
              <w:t>-</w:t>
            </w:r>
          </w:p>
        </w:tc>
        <w:tc>
          <w:tcPr>
            <w:tcW w:w="627" w:type="pct"/>
            <w:tcBorders>
              <w:bottom w:val="single" w:sz="4" w:space="0" w:color="auto"/>
            </w:tcBorders>
          </w:tcPr>
          <w:p w14:paraId="098F96A1"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4C7103DA" w14:textId="77777777" w:rsidTr="00FA461E">
        <w:trPr>
          <w:trHeight w:val="173"/>
        </w:trPr>
        <w:tc>
          <w:tcPr>
            <w:tcW w:w="1797" w:type="pct"/>
            <w:vMerge w:val="restart"/>
          </w:tcPr>
          <w:p w14:paraId="5E8449B3" w14:textId="77777777" w:rsidR="005321E4" w:rsidRPr="005321E4" w:rsidRDefault="005321E4" w:rsidP="005321E4">
            <w:pPr>
              <w:spacing w:after="0"/>
              <w:ind w:firstLine="318"/>
              <w:rPr>
                <w:sz w:val="18"/>
                <w:szCs w:val="18"/>
              </w:rPr>
            </w:pPr>
            <w:bookmarkStart w:id="5" w:name="_Hlk51921993"/>
            <w:r w:rsidRPr="005321E4">
              <w:rPr>
                <w:sz w:val="18"/>
                <w:szCs w:val="18"/>
                <w:lang w:eastAsia="lv-LV"/>
              </w:rPr>
              <w:t xml:space="preserve">44.00.00 Līdzekļi aviācijas drošības, glābšanas un </w:t>
            </w:r>
            <w:proofErr w:type="spellStart"/>
            <w:r w:rsidRPr="005321E4">
              <w:rPr>
                <w:sz w:val="18"/>
                <w:szCs w:val="18"/>
                <w:lang w:eastAsia="lv-LV"/>
              </w:rPr>
              <w:t>civilmilitārās</w:t>
            </w:r>
            <w:proofErr w:type="spellEnd"/>
            <w:r w:rsidRPr="005321E4">
              <w:rPr>
                <w:sz w:val="18"/>
                <w:szCs w:val="18"/>
                <w:lang w:eastAsia="lv-LV"/>
              </w:rPr>
              <w:t xml:space="preserve"> sadarbības nodrošināšanai</w:t>
            </w:r>
          </w:p>
        </w:tc>
        <w:tc>
          <w:tcPr>
            <w:tcW w:w="617" w:type="pct"/>
            <w:shd w:val="clear" w:color="auto" w:fill="auto"/>
            <w:vAlign w:val="center"/>
          </w:tcPr>
          <w:p w14:paraId="140C43ED" w14:textId="77777777" w:rsidR="005321E4" w:rsidRPr="005321E4" w:rsidRDefault="005321E4" w:rsidP="005321E4">
            <w:pPr>
              <w:spacing w:after="0"/>
              <w:ind w:firstLine="0"/>
              <w:jc w:val="right"/>
              <w:rPr>
                <w:color w:val="000000"/>
                <w:sz w:val="18"/>
                <w:szCs w:val="18"/>
                <w:lang w:eastAsia="lv-LV"/>
              </w:rPr>
            </w:pPr>
            <w:r w:rsidRPr="005321E4">
              <w:rPr>
                <w:sz w:val="18"/>
                <w:szCs w:val="18"/>
                <w:lang w:eastAsia="lv-LV"/>
              </w:rPr>
              <w:t>82 418</w:t>
            </w:r>
          </w:p>
        </w:tc>
        <w:tc>
          <w:tcPr>
            <w:tcW w:w="690" w:type="pct"/>
            <w:shd w:val="clear" w:color="auto" w:fill="auto"/>
            <w:vAlign w:val="center"/>
          </w:tcPr>
          <w:p w14:paraId="3596A427" w14:textId="77777777" w:rsidR="005321E4" w:rsidRPr="005321E4" w:rsidRDefault="005321E4" w:rsidP="005321E4">
            <w:pPr>
              <w:spacing w:after="0"/>
              <w:ind w:firstLine="0"/>
              <w:jc w:val="right"/>
              <w:rPr>
                <w:color w:val="000000"/>
                <w:sz w:val="18"/>
                <w:szCs w:val="18"/>
              </w:rPr>
            </w:pPr>
            <w:r w:rsidRPr="005321E4">
              <w:rPr>
                <w:sz w:val="18"/>
                <w:szCs w:val="18"/>
                <w:lang w:eastAsia="lv-LV"/>
              </w:rPr>
              <w:t>62 418</w:t>
            </w:r>
          </w:p>
        </w:tc>
        <w:tc>
          <w:tcPr>
            <w:tcW w:w="690" w:type="pct"/>
            <w:shd w:val="clear" w:color="auto" w:fill="auto"/>
            <w:vAlign w:val="center"/>
          </w:tcPr>
          <w:p w14:paraId="6F2449D3" w14:textId="77777777" w:rsidR="005321E4" w:rsidRPr="005321E4" w:rsidRDefault="005321E4" w:rsidP="005321E4">
            <w:pPr>
              <w:spacing w:after="0"/>
              <w:ind w:firstLine="0"/>
              <w:jc w:val="right"/>
              <w:rPr>
                <w:color w:val="000000"/>
                <w:sz w:val="18"/>
                <w:szCs w:val="18"/>
              </w:rPr>
            </w:pPr>
            <w:r w:rsidRPr="005321E4">
              <w:rPr>
                <w:sz w:val="18"/>
                <w:szCs w:val="18"/>
                <w:lang w:eastAsia="lv-LV"/>
              </w:rPr>
              <w:t>72 418</w:t>
            </w:r>
          </w:p>
        </w:tc>
        <w:tc>
          <w:tcPr>
            <w:tcW w:w="580" w:type="pct"/>
            <w:shd w:val="clear" w:color="auto" w:fill="auto"/>
            <w:vAlign w:val="center"/>
          </w:tcPr>
          <w:p w14:paraId="5E3125CD" w14:textId="77777777" w:rsidR="005321E4" w:rsidRPr="005321E4" w:rsidRDefault="005321E4" w:rsidP="005321E4">
            <w:pPr>
              <w:spacing w:after="0"/>
              <w:ind w:firstLine="0"/>
              <w:jc w:val="right"/>
              <w:rPr>
                <w:color w:val="000000"/>
                <w:sz w:val="18"/>
                <w:szCs w:val="18"/>
              </w:rPr>
            </w:pPr>
            <w:r w:rsidRPr="005321E4">
              <w:rPr>
                <w:sz w:val="18"/>
                <w:szCs w:val="18"/>
                <w:lang w:eastAsia="lv-LV"/>
              </w:rPr>
              <w:t>72 418</w:t>
            </w:r>
          </w:p>
        </w:tc>
        <w:tc>
          <w:tcPr>
            <w:tcW w:w="627" w:type="pct"/>
            <w:shd w:val="clear" w:color="auto" w:fill="auto"/>
            <w:vAlign w:val="center"/>
          </w:tcPr>
          <w:p w14:paraId="1E8416F2" w14:textId="77777777" w:rsidR="005321E4" w:rsidRPr="005321E4" w:rsidRDefault="005321E4" w:rsidP="005321E4">
            <w:pPr>
              <w:spacing w:after="0"/>
              <w:ind w:firstLine="0"/>
              <w:jc w:val="right"/>
              <w:rPr>
                <w:color w:val="000000"/>
                <w:sz w:val="18"/>
                <w:szCs w:val="18"/>
              </w:rPr>
            </w:pPr>
            <w:r w:rsidRPr="005321E4">
              <w:rPr>
                <w:sz w:val="18"/>
                <w:szCs w:val="18"/>
                <w:lang w:eastAsia="lv-LV"/>
              </w:rPr>
              <w:t>72 418</w:t>
            </w:r>
          </w:p>
        </w:tc>
      </w:tr>
      <w:bookmarkEnd w:id="5"/>
      <w:tr w:rsidR="005321E4" w:rsidRPr="005321E4" w14:paraId="4E7E5144" w14:textId="77777777" w:rsidTr="00FA461E">
        <w:trPr>
          <w:trHeight w:val="142"/>
        </w:trPr>
        <w:tc>
          <w:tcPr>
            <w:tcW w:w="1797" w:type="pct"/>
            <w:vMerge/>
            <w:vAlign w:val="center"/>
          </w:tcPr>
          <w:p w14:paraId="26AD960B" w14:textId="77777777" w:rsidR="005321E4" w:rsidRPr="005321E4" w:rsidRDefault="005321E4" w:rsidP="005321E4">
            <w:pPr>
              <w:spacing w:after="0"/>
              <w:ind w:firstLine="318"/>
              <w:jc w:val="left"/>
              <w:rPr>
                <w:sz w:val="18"/>
                <w:szCs w:val="18"/>
              </w:rPr>
            </w:pPr>
          </w:p>
        </w:tc>
        <w:tc>
          <w:tcPr>
            <w:tcW w:w="617" w:type="pct"/>
          </w:tcPr>
          <w:p w14:paraId="6C61E149" w14:textId="77777777" w:rsidR="005321E4" w:rsidRPr="005321E4" w:rsidRDefault="005321E4" w:rsidP="005321E4">
            <w:pPr>
              <w:spacing w:after="0"/>
              <w:ind w:firstLine="0"/>
              <w:jc w:val="center"/>
              <w:rPr>
                <w:sz w:val="18"/>
                <w:szCs w:val="18"/>
              </w:rPr>
            </w:pPr>
            <w:r w:rsidRPr="005321E4">
              <w:rPr>
                <w:sz w:val="18"/>
                <w:szCs w:val="18"/>
                <w:lang w:eastAsia="lv-LV"/>
              </w:rPr>
              <w:t>-</w:t>
            </w:r>
          </w:p>
        </w:tc>
        <w:tc>
          <w:tcPr>
            <w:tcW w:w="690" w:type="pct"/>
          </w:tcPr>
          <w:p w14:paraId="020C9DB1"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90" w:type="pct"/>
          </w:tcPr>
          <w:p w14:paraId="390A3FA1"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580" w:type="pct"/>
          </w:tcPr>
          <w:p w14:paraId="5937E366" w14:textId="77777777" w:rsidR="005321E4" w:rsidRPr="005321E4" w:rsidRDefault="005321E4" w:rsidP="005321E4">
            <w:pPr>
              <w:spacing w:after="0"/>
              <w:ind w:firstLine="0"/>
              <w:jc w:val="center"/>
              <w:rPr>
                <w:sz w:val="18"/>
                <w:szCs w:val="18"/>
              </w:rPr>
            </w:pPr>
            <w:r w:rsidRPr="005321E4">
              <w:rPr>
                <w:sz w:val="18"/>
                <w:szCs w:val="18"/>
              </w:rPr>
              <w:t>-</w:t>
            </w:r>
          </w:p>
        </w:tc>
        <w:tc>
          <w:tcPr>
            <w:tcW w:w="627" w:type="pct"/>
          </w:tcPr>
          <w:p w14:paraId="501B9DB7" w14:textId="77777777" w:rsidR="005321E4" w:rsidRPr="005321E4" w:rsidRDefault="005321E4" w:rsidP="005321E4">
            <w:pPr>
              <w:spacing w:after="0"/>
              <w:ind w:firstLine="0"/>
              <w:jc w:val="center"/>
              <w:rPr>
                <w:sz w:val="18"/>
                <w:szCs w:val="18"/>
              </w:rPr>
            </w:pPr>
            <w:r w:rsidRPr="005321E4">
              <w:rPr>
                <w:sz w:val="18"/>
                <w:szCs w:val="18"/>
              </w:rPr>
              <w:t>-</w:t>
            </w:r>
          </w:p>
        </w:tc>
      </w:tr>
      <w:tr w:rsidR="005321E4" w:rsidRPr="005321E4" w14:paraId="32E51F6A" w14:textId="77777777" w:rsidTr="00FA461E">
        <w:trPr>
          <w:trHeight w:val="142"/>
        </w:trPr>
        <w:tc>
          <w:tcPr>
            <w:tcW w:w="5000" w:type="pct"/>
            <w:gridSpan w:val="6"/>
            <w:shd w:val="clear" w:color="auto" w:fill="D9D9D9"/>
          </w:tcPr>
          <w:p w14:paraId="5F008B19" w14:textId="77777777" w:rsidR="005321E4" w:rsidRPr="005321E4" w:rsidRDefault="00FA461E" w:rsidP="00FA461E">
            <w:pPr>
              <w:tabs>
                <w:tab w:val="center" w:pos="4422"/>
              </w:tabs>
              <w:spacing w:after="0"/>
              <w:ind w:firstLine="0"/>
              <w:jc w:val="left"/>
              <w:rPr>
                <w:b/>
                <w:i/>
                <w:sz w:val="18"/>
                <w:szCs w:val="18"/>
              </w:rPr>
            </w:pPr>
            <w:r>
              <w:rPr>
                <w:b/>
                <w:sz w:val="18"/>
                <w:szCs w:val="18"/>
                <w:lang w:eastAsia="lv-LV"/>
              </w:rPr>
              <w:tab/>
            </w:r>
            <w:r w:rsidR="005321E4" w:rsidRPr="005321E4">
              <w:rPr>
                <w:b/>
                <w:sz w:val="18"/>
                <w:szCs w:val="18"/>
                <w:lang w:eastAsia="lv-LV"/>
              </w:rPr>
              <w:t>Raksturojošākie darbības rezultatīvie rādītāji</w:t>
            </w:r>
            <w:r>
              <w:rPr>
                <w:b/>
                <w:sz w:val="18"/>
                <w:szCs w:val="18"/>
                <w:lang w:eastAsia="lv-LV"/>
              </w:rPr>
              <w:tab/>
            </w:r>
          </w:p>
        </w:tc>
      </w:tr>
      <w:tr w:rsidR="005321E4" w:rsidRPr="005321E4" w14:paraId="4D3C8413" w14:textId="77777777" w:rsidTr="00FA461E">
        <w:trPr>
          <w:trHeight w:val="142"/>
        </w:trPr>
        <w:tc>
          <w:tcPr>
            <w:tcW w:w="1797" w:type="pct"/>
          </w:tcPr>
          <w:p w14:paraId="1AF2FD7A"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Reģistrētās bagāžas kontrole lidostā "Rīga" (skaits)</w:t>
            </w:r>
          </w:p>
        </w:tc>
        <w:tc>
          <w:tcPr>
            <w:tcW w:w="617" w:type="pct"/>
          </w:tcPr>
          <w:p w14:paraId="76F2EE3C" w14:textId="77777777" w:rsidR="005321E4" w:rsidRPr="005321E4" w:rsidRDefault="005321E4" w:rsidP="005321E4">
            <w:pPr>
              <w:spacing w:after="0"/>
              <w:ind w:firstLine="0"/>
              <w:jc w:val="center"/>
              <w:rPr>
                <w:sz w:val="18"/>
                <w:szCs w:val="18"/>
              </w:rPr>
            </w:pPr>
            <w:r w:rsidRPr="005321E4">
              <w:rPr>
                <w:sz w:val="18"/>
                <w:szCs w:val="18"/>
                <w:lang w:eastAsia="lv-LV"/>
              </w:rPr>
              <w:t>6 000</w:t>
            </w:r>
          </w:p>
        </w:tc>
        <w:tc>
          <w:tcPr>
            <w:tcW w:w="690" w:type="pct"/>
          </w:tcPr>
          <w:p w14:paraId="60AA677C" w14:textId="77777777" w:rsidR="005321E4" w:rsidRPr="005321E4" w:rsidRDefault="005321E4" w:rsidP="005321E4">
            <w:pPr>
              <w:spacing w:after="0"/>
              <w:ind w:firstLine="0"/>
              <w:jc w:val="center"/>
              <w:rPr>
                <w:sz w:val="18"/>
                <w:szCs w:val="18"/>
              </w:rPr>
            </w:pPr>
            <w:r w:rsidRPr="005321E4">
              <w:rPr>
                <w:sz w:val="18"/>
                <w:szCs w:val="18"/>
                <w:lang w:eastAsia="lv-LV"/>
              </w:rPr>
              <w:t>6000</w:t>
            </w:r>
          </w:p>
        </w:tc>
        <w:tc>
          <w:tcPr>
            <w:tcW w:w="690" w:type="pct"/>
          </w:tcPr>
          <w:p w14:paraId="0450EB46" w14:textId="77777777" w:rsidR="005321E4" w:rsidRPr="005321E4" w:rsidRDefault="005321E4" w:rsidP="005321E4">
            <w:pPr>
              <w:spacing w:after="0"/>
              <w:ind w:firstLine="0"/>
              <w:jc w:val="center"/>
              <w:rPr>
                <w:sz w:val="18"/>
                <w:szCs w:val="18"/>
              </w:rPr>
            </w:pPr>
            <w:r w:rsidRPr="005321E4">
              <w:rPr>
                <w:color w:val="000000"/>
                <w:sz w:val="18"/>
                <w:szCs w:val="18"/>
                <w:lang w:eastAsia="lv-LV"/>
              </w:rPr>
              <w:t>6 000</w:t>
            </w:r>
          </w:p>
        </w:tc>
        <w:tc>
          <w:tcPr>
            <w:tcW w:w="580" w:type="pct"/>
          </w:tcPr>
          <w:p w14:paraId="2F5E8D22" w14:textId="77777777" w:rsidR="005321E4" w:rsidRPr="005321E4" w:rsidRDefault="005321E4" w:rsidP="005321E4">
            <w:pPr>
              <w:spacing w:after="0"/>
              <w:ind w:firstLine="0"/>
              <w:jc w:val="center"/>
              <w:rPr>
                <w:sz w:val="18"/>
                <w:szCs w:val="18"/>
              </w:rPr>
            </w:pPr>
            <w:r w:rsidRPr="005321E4">
              <w:rPr>
                <w:sz w:val="18"/>
                <w:szCs w:val="18"/>
              </w:rPr>
              <w:t>6 000</w:t>
            </w:r>
          </w:p>
        </w:tc>
        <w:tc>
          <w:tcPr>
            <w:tcW w:w="627" w:type="pct"/>
          </w:tcPr>
          <w:p w14:paraId="59592DBD" w14:textId="77777777" w:rsidR="005321E4" w:rsidRPr="005321E4" w:rsidRDefault="005321E4" w:rsidP="005321E4">
            <w:pPr>
              <w:spacing w:after="0"/>
              <w:ind w:firstLine="5"/>
              <w:jc w:val="center"/>
              <w:rPr>
                <w:color w:val="FF0000"/>
                <w:sz w:val="18"/>
                <w:szCs w:val="18"/>
              </w:rPr>
            </w:pPr>
            <w:r w:rsidRPr="005321E4">
              <w:rPr>
                <w:sz w:val="18"/>
                <w:szCs w:val="18"/>
              </w:rPr>
              <w:t>6 000</w:t>
            </w:r>
          </w:p>
        </w:tc>
      </w:tr>
      <w:tr w:rsidR="005321E4" w:rsidRPr="005321E4" w14:paraId="142F0274" w14:textId="77777777" w:rsidTr="00FA461E">
        <w:trPr>
          <w:trHeight w:val="142"/>
        </w:trPr>
        <w:tc>
          <w:tcPr>
            <w:tcW w:w="5000" w:type="pct"/>
            <w:gridSpan w:val="6"/>
            <w:shd w:val="clear" w:color="auto" w:fill="D9D9D9"/>
          </w:tcPr>
          <w:p w14:paraId="25A3B3A2" w14:textId="77777777" w:rsidR="005321E4" w:rsidRPr="005321E4" w:rsidRDefault="005321E4" w:rsidP="005321E4">
            <w:pPr>
              <w:spacing w:after="0"/>
              <w:ind w:firstLine="0"/>
              <w:jc w:val="center"/>
              <w:rPr>
                <w:b/>
                <w:i/>
                <w:sz w:val="18"/>
                <w:szCs w:val="18"/>
              </w:rPr>
            </w:pPr>
            <w:r w:rsidRPr="005321E4">
              <w:rPr>
                <w:b/>
                <w:sz w:val="18"/>
                <w:szCs w:val="18"/>
                <w:lang w:eastAsia="lv-LV"/>
              </w:rPr>
              <w:t>Kvalitātes rādītāji</w:t>
            </w:r>
          </w:p>
        </w:tc>
      </w:tr>
      <w:tr w:rsidR="005321E4" w:rsidRPr="005321E4" w14:paraId="0A6BA759" w14:textId="77777777" w:rsidTr="00FA461E">
        <w:trPr>
          <w:trHeight w:val="142"/>
        </w:trPr>
        <w:tc>
          <w:tcPr>
            <w:tcW w:w="1797" w:type="pct"/>
          </w:tcPr>
          <w:p w14:paraId="6A7DE33F"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Pasažieru apmierinātība lidostā "Rīga" (vērtējums, kur augstākais vērtējums ir 5)</w:t>
            </w:r>
          </w:p>
        </w:tc>
        <w:tc>
          <w:tcPr>
            <w:tcW w:w="617" w:type="pct"/>
          </w:tcPr>
          <w:p w14:paraId="7A83D02F"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4</w:t>
            </w:r>
          </w:p>
        </w:tc>
        <w:tc>
          <w:tcPr>
            <w:tcW w:w="690" w:type="pct"/>
          </w:tcPr>
          <w:p w14:paraId="2DD69549" w14:textId="77777777" w:rsidR="005321E4" w:rsidRPr="005321E4" w:rsidRDefault="005321E4" w:rsidP="005321E4">
            <w:pPr>
              <w:spacing w:after="0"/>
              <w:ind w:firstLine="0"/>
              <w:jc w:val="center"/>
              <w:rPr>
                <w:sz w:val="18"/>
                <w:szCs w:val="18"/>
              </w:rPr>
            </w:pPr>
            <w:r w:rsidRPr="005321E4">
              <w:rPr>
                <w:sz w:val="18"/>
                <w:szCs w:val="18"/>
                <w:lang w:eastAsia="lv-LV"/>
              </w:rPr>
              <w:t>4</w:t>
            </w:r>
          </w:p>
        </w:tc>
        <w:tc>
          <w:tcPr>
            <w:tcW w:w="690" w:type="pct"/>
          </w:tcPr>
          <w:p w14:paraId="1C29CEE3" w14:textId="77777777" w:rsidR="005321E4" w:rsidRPr="005321E4" w:rsidRDefault="005321E4" w:rsidP="005321E4">
            <w:pPr>
              <w:spacing w:after="0"/>
              <w:ind w:firstLine="0"/>
              <w:jc w:val="center"/>
              <w:rPr>
                <w:sz w:val="18"/>
                <w:szCs w:val="18"/>
              </w:rPr>
            </w:pPr>
            <w:r w:rsidRPr="005321E4">
              <w:rPr>
                <w:sz w:val="18"/>
                <w:szCs w:val="18"/>
                <w:lang w:eastAsia="lv-LV"/>
              </w:rPr>
              <w:t>4</w:t>
            </w:r>
          </w:p>
        </w:tc>
        <w:tc>
          <w:tcPr>
            <w:tcW w:w="580" w:type="pct"/>
          </w:tcPr>
          <w:p w14:paraId="0AF2AB3E" w14:textId="77777777" w:rsidR="005321E4" w:rsidRPr="005321E4" w:rsidRDefault="005321E4" w:rsidP="005321E4">
            <w:pPr>
              <w:spacing w:after="0"/>
              <w:ind w:firstLine="0"/>
              <w:jc w:val="center"/>
              <w:rPr>
                <w:sz w:val="18"/>
                <w:szCs w:val="18"/>
              </w:rPr>
            </w:pPr>
            <w:r w:rsidRPr="005321E4">
              <w:rPr>
                <w:sz w:val="18"/>
                <w:szCs w:val="18"/>
              </w:rPr>
              <w:t>4</w:t>
            </w:r>
          </w:p>
        </w:tc>
        <w:tc>
          <w:tcPr>
            <w:tcW w:w="627" w:type="pct"/>
          </w:tcPr>
          <w:p w14:paraId="1AA015A9" w14:textId="77777777" w:rsidR="005321E4" w:rsidRPr="005321E4" w:rsidRDefault="005321E4" w:rsidP="005321E4">
            <w:pPr>
              <w:spacing w:after="0"/>
              <w:ind w:firstLine="0"/>
              <w:jc w:val="center"/>
              <w:rPr>
                <w:sz w:val="18"/>
                <w:szCs w:val="18"/>
              </w:rPr>
            </w:pPr>
            <w:r w:rsidRPr="005321E4">
              <w:rPr>
                <w:sz w:val="18"/>
                <w:szCs w:val="18"/>
              </w:rPr>
              <w:t>4</w:t>
            </w:r>
          </w:p>
        </w:tc>
      </w:tr>
      <w:tr w:rsidR="005321E4" w:rsidRPr="005321E4" w14:paraId="06A5093E" w14:textId="77777777" w:rsidTr="00FA461E">
        <w:trPr>
          <w:trHeight w:val="142"/>
        </w:trPr>
        <w:tc>
          <w:tcPr>
            <w:tcW w:w="1797" w:type="pct"/>
          </w:tcPr>
          <w:p w14:paraId="5EFFC896"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Gaidīšanas laiks pie drošības kontroles (min.)</w:t>
            </w:r>
          </w:p>
        </w:tc>
        <w:tc>
          <w:tcPr>
            <w:tcW w:w="617" w:type="pct"/>
          </w:tcPr>
          <w:p w14:paraId="15BF18BB" w14:textId="77777777" w:rsidR="005321E4" w:rsidRPr="005321E4" w:rsidRDefault="005321E4" w:rsidP="005321E4">
            <w:pPr>
              <w:spacing w:after="0"/>
              <w:ind w:firstLine="0"/>
              <w:jc w:val="center"/>
              <w:rPr>
                <w:sz w:val="18"/>
                <w:szCs w:val="18"/>
                <w:highlight w:val="yellow"/>
              </w:rPr>
            </w:pPr>
            <w:r w:rsidRPr="005321E4">
              <w:rPr>
                <w:sz w:val="18"/>
                <w:szCs w:val="18"/>
              </w:rPr>
              <w:t>5</w:t>
            </w:r>
          </w:p>
        </w:tc>
        <w:tc>
          <w:tcPr>
            <w:tcW w:w="690" w:type="pct"/>
          </w:tcPr>
          <w:p w14:paraId="5F248989" w14:textId="77777777" w:rsidR="005321E4" w:rsidRPr="005321E4" w:rsidRDefault="005321E4" w:rsidP="005321E4">
            <w:pPr>
              <w:spacing w:after="0"/>
              <w:ind w:firstLine="0"/>
              <w:jc w:val="center"/>
              <w:rPr>
                <w:sz w:val="18"/>
                <w:szCs w:val="18"/>
                <w:lang w:eastAsia="lv-LV"/>
              </w:rPr>
            </w:pPr>
            <w:r w:rsidRPr="005321E4">
              <w:rPr>
                <w:sz w:val="18"/>
                <w:szCs w:val="18"/>
              </w:rPr>
              <w:t>8</w:t>
            </w:r>
          </w:p>
        </w:tc>
        <w:tc>
          <w:tcPr>
            <w:tcW w:w="690" w:type="pct"/>
          </w:tcPr>
          <w:p w14:paraId="17BD312D" w14:textId="77777777" w:rsidR="005321E4" w:rsidRPr="005321E4" w:rsidRDefault="005321E4" w:rsidP="005321E4">
            <w:pPr>
              <w:spacing w:after="0"/>
              <w:ind w:firstLine="0"/>
              <w:jc w:val="center"/>
              <w:rPr>
                <w:sz w:val="18"/>
                <w:szCs w:val="18"/>
                <w:lang w:eastAsia="lv-LV"/>
              </w:rPr>
            </w:pPr>
            <w:r w:rsidRPr="005321E4">
              <w:rPr>
                <w:sz w:val="18"/>
                <w:szCs w:val="18"/>
              </w:rPr>
              <w:t>8</w:t>
            </w:r>
          </w:p>
        </w:tc>
        <w:tc>
          <w:tcPr>
            <w:tcW w:w="580" w:type="pct"/>
          </w:tcPr>
          <w:p w14:paraId="50144E1C" w14:textId="77777777" w:rsidR="005321E4" w:rsidRPr="005321E4" w:rsidRDefault="005321E4" w:rsidP="005321E4">
            <w:pPr>
              <w:spacing w:after="0"/>
              <w:ind w:firstLine="0"/>
              <w:jc w:val="center"/>
              <w:rPr>
                <w:sz w:val="18"/>
                <w:szCs w:val="18"/>
                <w:lang w:eastAsia="lv-LV"/>
              </w:rPr>
            </w:pPr>
            <w:r w:rsidRPr="005321E4">
              <w:rPr>
                <w:sz w:val="18"/>
                <w:szCs w:val="18"/>
              </w:rPr>
              <w:t>8</w:t>
            </w:r>
          </w:p>
        </w:tc>
        <w:tc>
          <w:tcPr>
            <w:tcW w:w="627" w:type="pct"/>
          </w:tcPr>
          <w:p w14:paraId="36055BF1" w14:textId="77777777" w:rsidR="005321E4" w:rsidRPr="005321E4" w:rsidRDefault="005321E4" w:rsidP="005321E4">
            <w:pPr>
              <w:spacing w:after="0"/>
              <w:ind w:firstLine="0"/>
              <w:jc w:val="center"/>
              <w:rPr>
                <w:sz w:val="18"/>
                <w:szCs w:val="18"/>
                <w:lang w:eastAsia="lv-LV"/>
              </w:rPr>
            </w:pPr>
            <w:r w:rsidRPr="005321E4">
              <w:rPr>
                <w:sz w:val="18"/>
                <w:szCs w:val="18"/>
              </w:rPr>
              <w:t>8</w:t>
            </w:r>
          </w:p>
        </w:tc>
      </w:tr>
    </w:tbl>
    <w:p w14:paraId="04603717" w14:textId="77777777" w:rsidR="005321E4" w:rsidRPr="005321E4" w:rsidRDefault="005321E4" w:rsidP="00DE228A">
      <w:pPr>
        <w:spacing w:before="240"/>
        <w:ind w:firstLine="0"/>
        <w:jc w:val="left"/>
        <w:rPr>
          <w:rFonts w:eastAsia="Calibri"/>
          <w:b/>
          <w:szCs w:val="24"/>
          <w:lang w:eastAsia="lv-LV"/>
        </w:rPr>
      </w:pPr>
      <w:r w:rsidRPr="005321E4">
        <w:rPr>
          <w:rFonts w:eastAsia="Calibri"/>
          <w:b/>
          <w:bCs/>
          <w:color w:val="000000"/>
          <w:szCs w:val="24"/>
          <w:lang w:eastAsia="lv-LV"/>
        </w:rPr>
        <w:t>5. Tranzītpārvadājumi</w:t>
      </w:r>
    </w:p>
    <w:tbl>
      <w:tblPr>
        <w:tblStyle w:val="TableGrid31"/>
        <w:tblW w:w="5000" w:type="pct"/>
        <w:tblLook w:val="04A0" w:firstRow="1" w:lastRow="0" w:firstColumn="1" w:lastColumn="0" w:noHBand="0" w:noVBand="1"/>
      </w:tblPr>
      <w:tblGrid>
        <w:gridCol w:w="4101"/>
        <w:gridCol w:w="2456"/>
        <w:gridCol w:w="1259"/>
        <w:gridCol w:w="1245"/>
      </w:tblGrid>
      <w:tr w:rsidR="005321E4" w:rsidRPr="005321E4" w14:paraId="56246342" w14:textId="77777777" w:rsidTr="00FA461E">
        <w:trPr>
          <w:trHeight w:val="283"/>
          <w:tblHeader/>
        </w:trPr>
        <w:tc>
          <w:tcPr>
            <w:tcW w:w="5000" w:type="pct"/>
            <w:gridSpan w:val="4"/>
            <w:shd w:val="clear" w:color="auto" w:fill="D9D9D9"/>
          </w:tcPr>
          <w:p w14:paraId="7A2E1D3B" w14:textId="77777777" w:rsidR="005321E4" w:rsidRPr="005321E4" w:rsidRDefault="005321E4" w:rsidP="005321E4">
            <w:pPr>
              <w:spacing w:after="0"/>
              <w:ind w:firstLine="0"/>
              <w:rPr>
                <w:b/>
                <w:sz w:val="18"/>
                <w:szCs w:val="18"/>
                <w:lang w:eastAsia="lv-LV"/>
              </w:rPr>
            </w:pPr>
            <w:r w:rsidRPr="005321E4">
              <w:rPr>
                <w:b/>
                <w:bCs/>
                <w:color w:val="000000"/>
                <w:sz w:val="18"/>
                <w:szCs w:val="18"/>
                <w:lang w:eastAsia="lv-LV"/>
              </w:rPr>
              <w:t xml:space="preserve">Politikas mērķis: </w:t>
            </w:r>
            <w:r w:rsidRPr="005321E4">
              <w:rPr>
                <w:b/>
                <w:color w:val="000000"/>
                <w:sz w:val="18"/>
                <w:szCs w:val="18"/>
                <w:lang w:eastAsia="lv-LV"/>
              </w:rPr>
              <w:t>nodrošināt Latvijas starptautisko sasniedzamību</w:t>
            </w:r>
            <w:r w:rsidRPr="005321E4">
              <w:rPr>
                <w:b/>
                <w:bCs/>
                <w:color w:val="000000"/>
                <w:sz w:val="18"/>
                <w:szCs w:val="18"/>
                <w:lang w:eastAsia="lv-LV"/>
              </w:rPr>
              <w:t xml:space="preserve"> </w:t>
            </w:r>
            <w:r w:rsidRPr="005321E4">
              <w:rPr>
                <w:i/>
                <w:color w:val="000000"/>
                <w:sz w:val="18"/>
                <w:szCs w:val="18"/>
                <w:lang w:eastAsia="lv-LV"/>
              </w:rPr>
              <w:t>/</w:t>
            </w:r>
            <w:r w:rsidRPr="005321E4">
              <w:rPr>
                <w:i/>
                <w:color w:val="FF0000"/>
                <w:sz w:val="18"/>
                <w:szCs w:val="18"/>
                <w:lang w:eastAsia="lv-LV"/>
              </w:rPr>
              <w:t xml:space="preserve"> </w:t>
            </w:r>
            <w:r w:rsidRPr="005321E4">
              <w:rPr>
                <w:i/>
                <w:sz w:val="18"/>
                <w:szCs w:val="18"/>
                <w:lang w:eastAsia="lv-LV"/>
              </w:rPr>
              <w:t>Latvijas</w:t>
            </w:r>
            <w:r w:rsidRPr="005321E4">
              <w:rPr>
                <w:sz w:val="18"/>
                <w:szCs w:val="18"/>
                <w:lang w:eastAsia="lv-LV"/>
              </w:rPr>
              <w:t xml:space="preserve"> </w:t>
            </w:r>
            <w:r w:rsidRPr="005321E4">
              <w:rPr>
                <w:i/>
                <w:iCs/>
                <w:sz w:val="18"/>
                <w:szCs w:val="18"/>
                <w:lang w:eastAsia="lv-LV"/>
              </w:rPr>
              <w:t>Nacionālais attīstības plāns 2021.-2027. gadam</w:t>
            </w:r>
          </w:p>
        </w:tc>
      </w:tr>
      <w:tr w:rsidR="005321E4" w:rsidRPr="005321E4" w14:paraId="5907F45F" w14:textId="77777777" w:rsidTr="00FA461E">
        <w:trPr>
          <w:trHeight w:val="425"/>
          <w:tblHeader/>
        </w:trPr>
        <w:tc>
          <w:tcPr>
            <w:tcW w:w="2263" w:type="pct"/>
            <w:shd w:val="clear" w:color="auto" w:fill="auto"/>
          </w:tcPr>
          <w:p w14:paraId="4D00BA82"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355" w:type="pct"/>
            <w:shd w:val="clear" w:color="auto" w:fill="auto"/>
          </w:tcPr>
          <w:p w14:paraId="2FFFFDC5"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695" w:type="pct"/>
            <w:shd w:val="clear" w:color="auto" w:fill="auto"/>
          </w:tcPr>
          <w:p w14:paraId="0AB741AA"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p>
        </w:tc>
        <w:tc>
          <w:tcPr>
            <w:tcW w:w="687" w:type="pct"/>
            <w:shd w:val="clear" w:color="auto" w:fill="auto"/>
          </w:tcPr>
          <w:p w14:paraId="335EDB18"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Plānotā vērtība </w:t>
            </w:r>
            <w:r w:rsidRPr="005321E4">
              <w:rPr>
                <w:sz w:val="18"/>
                <w:szCs w:val="18"/>
                <w:lang w:eastAsia="lv-LV"/>
              </w:rPr>
              <w:t>(2021)</w:t>
            </w:r>
          </w:p>
        </w:tc>
      </w:tr>
      <w:tr w:rsidR="005321E4" w:rsidRPr="005321E4" w14:paraId="42CE6ADC" w14:textId="77777777" w:rsidTr="00FA461E">
        <w:trPr>
          <w:trHeight w:val="351"/>
        </w:trPr>
        <w:tc>
          <w:tcPr>
            <w:tcW w:w="2263" w:type="pct"/>
            <w:shd w:val="clear" w:color="auto" w:fill="auto"/>
          </w:tcPr>
          <w:p w14:paraId="2136B362" w14:textId="77777777" w:rsidR="005321E4" w:rsidRPr="005321E4" w:rsidRDefault="005321E4" w:rsidP="005321E4">
            <w:pPr>
              <w:spacing w:after="0"/>
              <w:ind w:firstLine="0"/>
              <w:rPr>
                <w:b/>
                <w:i/>
                <w:sz w:val="18"/>
                <w:szCs w:val="18"/>
                <w:lang w:eastAsia="lv-LV"/>
              </w:rPr>
            </w:pPr>
            <w:r w:rsidRPr="005321E4">
              <w:rPr>
                <w:i/>
                <w:color w:val="000000"/>
                <w:sz w:val="18"/>
                <w:szCs w:val="18"/>
                <w:lang w:eastAsia="lv-LV"/>
              </w:rPr>
              <w:t>Kravu apgrozījums Latvijas lielajās ostās (Rīga, Ventspils, Liepāja) (milj. t gadā)</w:t>
            </w:r>
            <w:r w:rsidRPr="005321E4">
              <w:rPr>
                <w:i/>
                <w:color w:val="000000"/>
                <w:sz w:val="18"/>
                <w:szCs w:val="18"/>
                <w:vertAlign w:val="superscript"/>
                <w:lang w:eastAsia="lv-LV"/>
              </w:rPr>
              <w:t>1</w:t>
            </w:r>
          </w:p>
        </w:tc>
        <w:tc>
          <w:tcPr>
            <w:tcW w:w="1355" w:type="pct"/>
            <w:shd w:val="clear" w:color="auto" w:fill="auto"/>
          </w:tcPr>
          <w:p w14:paraId="4A8C8C65"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w:t>
            </w:r>
          </w:p>
        </w:tc>
        <w:tc>
          <w:tcPr>
            <w:tcW w:w="695" w:type="pct"/>
            <w:shd w:val="clear" w:color="auto" w:fill="auto"/>
            <w:vAlign w:val="center"/>
          </w:tcPr>
          <w:p w14:paraId="0CF2D7B6"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64,3</w:t>
            </w:r>
          </w:p>
        </w:tc>
        <w:tc>
          <w:tcPr>
            <w:tcW w:w="687" w:type="pct"/>
            <w:shd w:val="clear" w:color="auto" w:fill="auto"/>
            <w:vAlign w:val="center"/>
          </w:tcPr>
          <w:p w14:paraId="5B4A0C80"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45</w:t>
            </w:r>
          </w:p>
        </w:tc>
      </w:tr>
      <w:tr w:rsidR="005321E4" w:rsidRPr="005321E4" w14:paraId="493D6AF1" w14:textId="77777777" w:rsidTr="00FA461E">
        <w:trPr>
          <w:trHeight w:val="265"/>
        </w:trPr>
        <w:tc>
          <w:tcPr>
            <w:tcW w:w="2263" w:type="pct"/>
            <w:tcBorders>
              <w:bottom w:val="single" w:sz="4" w:space="0" w:color="auto"/>
            </w:tcBorders>
          </w:tcPr>
          <w:p w14:paraId="03E64408"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737" w:type="pct"/>
            <w:gridSpan w:val="3"/>
          </w:tcPr>
          <w:p w14:paraId="33CC8CAC" w14:textId="77777777" w:rsidR="005321E4" w:rsidRPr="005321E4" w:rsidRDefault="005321E4" w:rsidP="005321E4">
            <w:pPr>
              <w:spacing w:after="0"/>
              <w:ind w:firstLine="0"/>
              <w:jc w:val="left"/>
              <w:rPr>
                <w:i/>
                <w:sz w:val="18"/>
                <w:szCs w:val="18"/>
                <w:lang w:eastAsia="lv-LV"/>
              </w:rPr>
            </w:pPr>
            <w:r w:rsidRPr="005321E4">
              <w:rPr>
                <w:i/>
                <w:sz w:val="18"/>
                <w:szCs w:val="18"/>
                <w:lang w:eastAsia="lv-LV"/>
              </w:rPr>
              <w:t>83</w:t>
            </w:r>
          </w:p>
        </w:tc>
      </w:tr>
    </w:tbl>
    <w:p w14:paraId="543C6BD4" w14:textId="77777777" w:rsidR="005321E4" w:rsidRPr="00DE228A" w:rsidRDefault="005321E4" w:rsidP="005321E4">
      <w:pPr>
        <w:spacing w:after="0"/>
        <w:ind w:firstLine="0"/>
        <w:jc w:val="left"/>
        <w:rPr>
          <w:rFonts w:eastAsia="Calibri"/>
          <w:sz w:val="16"/>
          <w:szCs w:val="18"/>
          <w:highlight w:val="yellow"/>
          <w:lang w:eastAsia="lv-LV"/>
        </w:rPr>
      </w:pPr>
    </w:p>
    <w:tbl>
      <w:tblPr>
        <w:tblStyle w:val="TableGrid31"/>
        <w:tblW w:w="5000" w:type="pct"/>
        <w:tblLook w:val="04A0" w:firstRow="1" w:lastRow="0" w:firstColumn="1" w:lastColumn="0" w:noHBand="0" w:noVBand="1"/>
      </w:tblPr>
      <w:tblGrid>
        <w:gridCol w:w="3028"/>
        <w:gridCol w:w="1205"/>
        <w:gridCol w:w="1207"/>
        <w:gridCol w:w="1207"/>
        <w:gridCol w:w="1205"/>
        <w:gridCol w:w="1209"/>
      </w:tblGrid>
      <w:tr w:rsidR="005321E4" w:rsidRPr="005321E4" w14:paraId="1046BB88" w14:textId="77777777" w:rsidTr="00FA461E">
        <w:trPr>
          <w:trHeight w:val="283"/>
          <w:tblHeader/>
        </w:trPr>
        <w:tc>
          <w:tcPr>
            <w:tcW w:w="1671" w:type="pct"/>
          </w:tcPr>
          <w:p w14:paraId="2D017A69" w14:textId="77777777" w:rsidR="005321E4" w:rsidRPr="005321E4" w:rsidRDefault="005321E4" w:rsidP="005321E4">
            <w:pPr>
              <w:spacing w:after="0"/>
              <w:ind w:firstLine="0"/>
              <w:jc w:val="left"/>
              <w:rPr>
                <w:sz w:val="18"/>
                <w:szCs w:val="18"/>
              </w:rPr>
            </w:pPr>
          </w:p>
        </w:tc>
        <w:tc>
          <w:tcPr>
            <w:tcW w:w="665" w:type="pct"/>
            <w:tcBorders>
              <w:top w:val="single" w:sz="4" w:space="0" w:color="000000"/>
              <w:left w:val="single" w:sz="4" w:space="0" w:color="000000"/>
              <w:bottom w:val="single" w:sz="4" w:space="0" w:color="000000"/>
              <w:right w:val="single" w:sz="4" w:space="0" w:color="000000"/>
            </w:tcBorders>
          </w:tcPr>
          <w:p w14:paraId="2CC1D22E"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666" w:type="pct"/>
            <w:tcBorders>
              <w:top w:val="single" w:sz="4" w:space="0" w:color="000000"/>
              <w:left w:val="single" w:sz="4" w:space="0" w:color="000000"/>
              <w:bottom w:val="single" w:sz="4" w:space="0" w:color="000000"/>
              <w:right w:val="single" w:sz="4" w:space="0" w:color="000000"/>
            </w:tcBorders>
          </w:tcPr>
          <w:p w14:paraId="22A905DB"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66" w:type="pct"/>
            <w:tcBorders>
              <w:top w:val="single" w:sz="4" w:space="0" w:color="000000"/>
              <w:left w:val="single" w:sz="4" w:space="0" w:color="000000"/>
              <w:bottom w:val="single" w:sz="4" w:space="0" w:color="000000"/>
              <w:right w:val="single" w:sz="4" w:space="0" w:color="000000"/>
            </w:tcBorders>
          </w:tcPr>
          <w:p w14:paraId="49525F8D"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665" w:type="pct"/>
            <w:tcBorders>
              <w:top w:val="single" w:sz="4" w:space="0" w:color="000000"/>
              <w:left w:val="single" w:sz="4" w:space="0" w:color="000000"/>
              <w:bottom w:val="single" w:sz="4" w:space="0" w:color="000000"/>
              <w:right w:val="single" w:sz="4" w:space="0" w:color="000000"/>
            </w:tcBorders>
          </w:tcPr>
          <w:p w14:paraId="78287884"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667" w:type="pct"/>
            <w:tcBorders>
              <w:top w:val="single" w:sz="4" w:space="0" w:color="000000"/>
              <w:left w:val="single" w:sz="4" w:space="0" w:color="000000"/>
              <w:bottom w:val="single" w:sz="4" w:space="0" w:color="000000"/>
              <w:right w:val="single" w:sz="4" w:space="0" w:color="000000"/>
            </w:tcBorders>
          </w:tcPr>
          <w:p w14:paraId="43A4470E" w14:textId="77777777" w:rsidR="005321E4" w:rsidRPr="005321E4" w:rsidRDefault="005321E4" w:rsidP="005321E4">
            <w:pPr>
              <w:spacing w:after="0"/>
              <w:ind w:firstLine="2"/>
              <w:jc w:val="center"/>
              <w:rPr>
                <w:sz w:val="18"/>
                <w:szCs w:val="18"/>
              </w:rPr>
            </w:pPr>
            <w:r w:rsidRPr="005321E4">
              <w:rPr>
                <w:sz w:val="18"/>
                <w:szCs w:val="18"/>
                <w:lang w:eastAsia="lv-LV"/>
              </w:rPr>
              <w:t>2023.</w:t>
            </w:r>
            <w:r w:rsidRPr="005321E4">
              <w:t xml:space="preserve"> </w:t>
            </w:r>
            <w:r w:rsidRPr="005321E4">
              <w:rPr>
                <w:sz w:val="18"/>
                <w:szCs w:val="18"/>
                <w:lang w:eastAsia="lv-LV"/>
              </w:rPr>
              <w:t>gada prognoze</w:t>
            </w:r>
          </w:p>
        </w:tc>
      </w:tr>
      <w:tr w:rsidR="005321E4" w:rsidRPr="005321E4" w14:paraId="639D6874" w14:textId="77777777" w:rsidTr="00FA461E">
        <w:tc>
          <w:tcPr>
            <w:tcW w:w="5000" w:type="pct"/>
            <w:gridSpan w:val="6"/>
            <w:shd w:val="clear" w:color="auto" w:fill="D9D9D9"/>
          </w:tcPr>
          <w:p w14:paraId="049502E9"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067DB697" w14:textId="77777777" w:rsidTr="00FA461E">
        <w:trPr>
          <w:trHeight w:val="142"/>
        </w:trPr>
        <w:tc>
          <w:tcPr>
            <w:tcW w:w="1671" w:type="pct"/>
            <w:vMerge w:val="restart"/>
          </w:tcPr>
          <w:p w14:paraId="28BD12BE"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7884CC60"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9A17869" w14:textId="77777777" w:rsidR="005321E4" w:rsidRPr="005321E4" w:rsidRDefault="005321E4" w:rsidP="005321E4">
            <w:pPr>
              <w:spacing w:after="0"/>
              <w:ind w:firstLine="0"/>
              <w:jc w:val="right"/>
              <w:rPr>
                <w:b/>
                <w:color w:val="000000"/>
                <w:sz w:val="18"/>
                <w:szCs w:val="18"/>
                <w:lang w:eastAsia="lv-LV"/>
              </w:rPr>
            </w:pPr>
            <w:r w:rsidRPr="005321E4">
              <w:rPr>
                <w:b/>
                <w:color w:val="000000"/>
                <w:sz w:val="18"/>
                <w:szCs w:val="18"/>
              </w:rPr>
              <w:t>931 109</w:t>
            </w:r>
          </w:p>
        </w:tc>
        <w:tc>
          <w:tcPr>
            <w:tcW w:w="666" w:type="pct"/>
            <w:tcBorders>
              <w:top w:val="single" w:sz="4" w:space="0" w:color="auto"/>
              <w:left w:val="nil"/>
              <w:bottom w:val="single" w:sz="4" w:space="0" w:color="auto"/>
              <w:right w:val="single" w:sz="4" w:space="0" w:color="auto"/>
            </w:tcBorders>
            <w:shd w:val="clear" w:color="auto" w:fill="auto"/>
          </w:tcPr>
          <w:p w14:paraId="62951F98" w14:textId="77777777" w:rsidR="005321E4" w:rsidRPr="005321E4" w:rsidRDefault="005321E4" w:rsidP="005321E4">
            <w:pPr>
              <w:spacing w:after="0"/>
              <w:ind w:firstLine="0"/>
              <w:jc w:val="right"/>
              <w:rPr>
                <w:b/>
                <w:color w:val="000000"/>
                <w:sz w:val="18"/>
                <w:szCs w:val="18"/>
              </w:rPr>
            </w:pPr>
            <w:r w:rsidRPr="005321E4">
              <w:rPr>
                <w:b/>
                <w:color w:val="000000"/>
                <w:sz w:val="18"/>
                <w:szCs w:val="18"/>
              </w:rPr>
              <w:t>1 142 000</w:t>
            </w:r>
          </w:p>
        </w:tc>
        <w:tc>
          <w:tcPr>
            <w:tcW w:w="666" w:type="pct"/>
            <w:tcBorders>
              <w:top w:val="single" w:sz="4" w:space="0" w:color="auto"/>
              <w:left w:val="nil"/>
              <w:bottom w:val="single" w:sz="4" w:space="0" w:color="auto"/>
              <w:right w:val="single" w:sz="4" w:space="0" w:color="auto"/>
            </w:tcBorders>
            <w:shd w:val="clear" w:color="auto" w:fill="auto"/>
          </w:tcPr>
          <w:p w14:paraId="0DEA070D" w14:textId="77777777" w:rsidR="005321E4" w:rsidRPr="005321E4" w:rsidRDefault="005321E4" w:rsidP="005321E4">
            <w:pPr>
              <w:spacing w:after="0"/>
              <w:ind w:firstLine="0"/>
              <w:jc w:val="right"/>
              <w:rPr>
                <w:b/>
                <w:color w:val="000000"/>
                <w:sz w:val="18"/>
                <w:szCs w:val="18"/>
              </w:rPr>
            </w:pPr>
            <w:r w:rsidRPr="005321E4">
              <w:rPr>
                <w:b/>
                <w:color w:val="000000"/>
                <w:sz w:val="18"/>
                <w:szCs w:val="18"/>
              </w:rPr>
              <w:t>407 220</w:t>
            </w:r>
          </w:p>
        </w:tc>
        <w:tc>
          <w:tcPr>
            <w:tcW w:w="665" w:type="pct"/>
            <w:tcBorders>
              <w:top w:val="single" w:sz="4" w:space="0" w:color="auto"/>
              <w:left w:val="nil"/>
              <w:bottom w:val="single" w:sz="4" w:space="0" w:color="auto"/>
              <w:right w:val="single" w:sz="4" w:space="0" w:color="auto"/>
            </w:tcBorders>
            <w:shd w:val="clear" w:color="auto" w:fill="auto"/>
          </w:tcPr>
          <w:p w14:paraId="661D48B9" w14:textId="77777777" w:rsidR="005321E4" w:rsidRPr="005321E4" w:rsidRDefault="005321E4" w:rsidP="005321E4">
            <w:pPr>
              <w:spacing w:after="0"/>
              <w:ind w:firstLine="0"/>
              <w:jc w:val="right"/>
              <w:rPr>
                <w:b/>
                <w:color w:val="000000"/>
                <w:sz w:val="18"/>
                <w:szCs w:val="18"/>
              </w:rPr>
            </w:pPr>
            <w:r w:rsidRPr="005321E4">
              <w:rPr>
                <w:b/>
                <w:color w:val="000000"/>
                <w:sz w:val="18"/>
                <w:szCs w:val="18"/>
              </w:rPr>
              <w:t>407 220</w:t>
            </w:r>
          </w:p>
        </w:tc>
        <w:tc>
          <w:tcPr>
            <w:tcW w:w="667" w:type="pct"/>
            <w:tcBorders>
              <w:top w:val="single" w:sz="4" w:space="0" w:color="auto"/>
              <w:left w:val="nil"/>
              <w:bottom w:val="single" w:sz="4" w:space="0" w:color="auto"/>
              <w:right w:val="single" w:sz="4" w:space="0" w:color="auto"/>
            </w:tcBorders>
            <w:shd w:val="clear" w:color="auto" w:fill="auto"/>
          </w:tcPr>
          <w:p w14:paraId="0C7BDA98" w14:textId="77777777" w:rsidR="005321E4" w:rsidRPr="005321E4" w:rsidRDefault="005321E4" w:rsidP="005321E4">
            <w:pPr>
              <w:spacing w:after="0"/>
              <w:ind w:firstLine="0"/>
              <w:jc w:val="right"/>
              <w:rPr>
                <w:b/>
                <w:color w:val="000000"/>
                <w:sz w:val="18"/>
                <w:szCs w:val="18"/>
              </w:rPr>
            </w:pPr>
            <w:r w:rsidRPr="005321E4">
              <w:rPr>
                <w:b/>
                <w:color w:val="000000"/>
                <w:sz w:val="18"/>
                <w:szCs w:val="18"/>
              </w:rPr>
              <w:t>407 220</w:t>
            </w:r>
          </w:p>
        </w:tc>
      </w:tr>
      <w:tr w:rsidR="005321E4" w:rsidRPr="005321E4" w14:paraId="399F6FDC" w14:textId="77777777" w:rsidTr="00FA461E">
        <w:trPr>
          <w:trHeight w:val="425"/>
        </w:trPr>
        <w:tc>
          <w:tcPr>
            <w:tcW w:w="1671" w:type="pct"/>
            <w:vMerge/>
          </w:tcPr>
          <w:p w14:paraId="1FD26944" w14:textId="77777777" w:rsidR="005321E4" w:rsidRPr="005321E4" w:rsidRDefault="005321E4" w:rsidP="005321E4">
            <w:pPr>
              <w:spacing w:after="0"/>
              <w:ind w:firstLine="0"/>
              <w:jc w:val="left"/>
              <w:rPr>
                <w:sz w:val="18"/>
                <w:szCs w:val="18"/>
              </w:rPr>
            </w:pPr>
          </w:p>
        </w:tc>
        <w:tc>
          <w:tcPr>
            <w:tcW w:w="665" w:type="pct"/>
            <w:tcBorders>
              <w:bottom w:val="single" w:sz="4" w:space="0" w:color="auto"/>
            </w:tcBorders>
          </w:tcPr>
          <w:p w14:paraId="661D2832" w14:textId="77777777" w:rsidR="005321E4" w:rsidRPr="005321E4" w:rsidRDefault="005321E4" w:rsidP="005321E4">
            <w:pPr>
              <w:spacing w:after="0"/>
              <w:ind w:firstLine="0"/>
              <w:jc w:val="right"/>
              <w:rPr>
                <w:b/>
                <w:sz w:val="18"/>
                <w:szCs w:val="18"/>
              </w:rPr>
            </w:pPr>
            <w:r w:rsidRPr="005321E4">
              <w:rPr>
                <w:b/>
                <w:color w:val="000000"/>
                <w:sz w:val="18"/>
                <w:szCs w:val="18"/>
                <w:lang w:eastAsia="lv-LV"/>
              </w:rPr>
              <w:t>2</w:t>
            </w:r>
          </w:p>
        </w:tc>
        <w:tc>
          <w:tcPr>
            <w:tcW w:w="666" w:type="pct"/>
            <w:tcBorders>
              <w:bottom w:val="single" w:sz="4" w:space="0" w:color="auto"/>
            </w:tcBorders>
          </w:tcPr>
          <w:p w14:paraId="079C05D8" w14:textId="77777777" w:rsidR="005321E4" w:rsidRPr="005321E4" w:rsidRDefault="005321E4" w:rsidP="005321E4">
            <w:pPr>
              <w:spacing w:after="0"/>
              <w:ind w:firstLine="0"/>
              <w:jc w:val="right"/>
              <w:rPr>
                <w:b/>
                <w:sz w:val="18"/>
                <w:szCs w:val="18"/>
              </w:rPr>
            </w:pPr>
            <w:r w:rsidRPr="005321E4">
              <w:rPr>
                <w:b/>
                <w:color w:val="000000"/>
                <w:sz w:val="18"/>
                <w:szCs w:val="18"/>
                <w:lang w:eastAsia="lv-LV"/>
              </w:rPr>
              <w:t>2</w:t>
            </w:r>
          </w:p>
        </w:tc>
        <w:tc>
          <w:tcPr>
            <w:tcW w:w="666" w:type="pct"/>
            <w:tcBorders>
              <w:bottom w:val="single" w:sz="4" w:space="0" w:color="auto"/>
            </w:tcBorders>
          </w:tcPr>
          <w:p w14:paraId="0798F6BB" w14:textId="77777777" w:rsidR="005321E4" w:rsidRPr="005321E4" w:rsidRDefault="005321E4" w:rsidP="005321E4">
            <w:pPr>
              <w:spacing w:after="0"/>
              <w:ind w:firstLine="0"/>
              <w:jc w:val="right"/>
              <w:rPr>
                <w:b/>
                <w:color w:val="000000"/>
                <w:sz w:val="18"/>
                <w:szCs w:val="18"/>
              </w:rPr>
            </w:pPr>
            <w:r w:rsidRPr="005321E4">
              <w:rPr>
                <w:b/>
                <w:color w:val="000000"/>
                <w:sz w:val="18"/>
                <w:szCs w:val="18"/>
                <w:lang w:eastAsia="lv-LV"/>
              </w:rPr>
              <w:t>1</w:t>
            </w:r>
          </w:p>
        </w:tc>
        <w:tc>
          <w:tcPr>
            <w:tcW w:w="665" w:type="pct"/>
            <w:tcBorders>
              <w:bottom w:val="single" w:sz="4" w:space="0" w:color="auto"/>
            </w:tcBorders>
          </w:tcPr>
          <w:p w14:paraId="123E0D72" w14:textId="77777777" w:rsidR="005321E4" w:rsidRPr="005321E4" w:rsidRDefault="005321E4" w:rsidP="005321E4">
            <w:pPr>
              <w:spacing w:after="0"/>
              <w:ind w:firstLine="5"/>
              <w:jc w:val="right"/>
              <w:rPr>
                <w:b/>
                <w:color w:val="000000"/>
                <w:sz w:val="18"/>
                <w:szCs w:val="18"/>
              </w:rPr>
            </w:pPr>
            <w:r w:rsidRPr="005321E4">
              <w:rPr>
                <w:b/>
                <w:color w:val="000000"/>
                <w:sz w:val="18"/>
                <w:szCs w:val="18"/>
              </w:rPr>
              <w:t>1</w:t>
            </w:r>
          </w:p>
        </w:tc>
        <w:tc>
          <w:tcPr>
            <w:tcW w:w="667" w:type="pct"/>
            <w:tcBorders>
              <w:bottom w:val="single" w:sz="4" w:space="0" w:color="auto"/>
            </w:tcBorders>
          </w:tcPr>
          <w:p w14:paraId="71969A04" w14:textId="77777777" w:rsidR="005321E4" w:rsidRPr="005321E4" w:rsidRDefault="005321E4" w:rsidP="005321E4">
            <w:pPr>
              <w:spacing w:after="0"/>
              <w:ind w:firstLine="5"/>
              <w:jc w:val="right"/>
              <w:rPr>
                <w:b/>
                <w:sz w:val="18"/>
                <w:szCs w:val="18"/>
              </w:rPr>
            </w:pPr>
            <w:r w:rsidRPr="005321E4">
              <w:rPr>
                <w:b/>
                <w:sz w:val="18"/>
                <w:szCs w:val="18"/>
              </w:rPr>
              <w:t>1</w:t>
            </w:r>
          </w:p>
        </w:tc>
      </w:tr>
      <w:tr w:rsidR="005321E4" w:rsidRPr="005321E4" w14:paraId="4467DFB7" w14:textId="77777777" w:rsidTr="00FA461E">
        <w:trPr>
          <w:trHeight w:val="142"/>
        </w:trPr>
        <w:tc>
          <w:tcPr>
            <w:tcW w:w="1671" w:type="pct"/>
            <w:vMerge w:val="restart"/>
          </w:tcPr>
          <w:p w14:paraId="34930DAF" w14:textId="77777777" w:rsidR="005321E4" w:rsidRPr="005321E4" w:rsidRDefault="005321E4" w:rsidP="005321E4">
            <w:pPr>
              <w:spacing w:after="0"/>
              <w:ind w:firstLine="318"/>
              <w:rPr>
                <w:sz w:val="18"/>
                <w:szCs w:val="18"/>
              </w:rPr>
            </w:pPr>
            <w:r w:rsidRPr="005321E4">
              <w:rPr>
                <w:color w:val="000000"/>
                <w:sz w:val="18"/>
                <w:szCs w:val="18"/>
                <w:lang w:eastAsia="lv-LV"/>
              </w:rPr>
              <w:t>05.00.00 Starptautiskās kravu loģistikas un ostu informācijas sistēmas uzturēšana</w:t>
            </w:r>
          </w:p>
        </w:tc>
        <w:tc>
          <w:tcPr>
            <w:tcW w:w="665" w:type="pct"/>
            <w:shd w:val="clear" w:color="auto" w:fill="auto"/>
            <w:vAlign w:val="center"/>
          </w:tcPr>
          <w:p w14:paraId="0880C659" w14:textId="77777777" w:rsidR="005321E4" w:rsidRPr="005321E4" w:rsidRDefault="005321E4" w:rsidP="005321E4">
            <w:pPr>
              <w:spacing w:after="0"/>
              <w:ind w:firstLine="0"/>
              <w:jc w:val="right"/>
              <w:rPr>
                <w:sz w:val="18"/>
                <w:szCs w:val="18"/>
              </w:rPr>
            </w:pPr>
            <w:r w:rsidRPr="005321E4">
              <w:rPr>
                <w:sz w:val="18"/>
                <w:szCs w:val="18"/>
              </w:rPr>
              <w:t>393 934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4F45FAA8" w14:textId="77777777" w:rsidR="005321E4" w:rsidRPr="005321E4" w:rsidRDefault="005321E4" w:rsidP="005321E4">
            <w:pPr>
              <w:spacing w:after="0"/>
              <w:ind w:firstLine="0"/>
              <w:jc w:val="right"/>
              <w:rPr>
                <w:sz w:val="18"/>
                <w:szCs w:val="18"/>
              </w:rPr>
            </w:pPr>
            <w:r w:rsidRPr="005321E4">
              <w:rPr>
                <w:sz w:val="18"/>
                <w:szCs w:val="18"/>
              </w:rPr>
              <w:t>407 220</w:t>
            </w:r>
          </w:p>
        </w:tc>
        <w:tc>
          <w:tcPr>
            <w:tcW w:w="666" w:type="pct"/>
            <w:tcBorders>
              <w:top w:val="single" w:sz="4" w:space="0" w:color="auto"/>
              <w:left w:val="nil"/>
              <w:bottom w:val="single" w:sz="4" w:space="0" w:color="auto"/>
              <w:right w:val="single" w:sz="4" w:space="0" w:color="auto"/>
            </w:tcBorders>
            <w:shd w:val="clear" w:color="auto" w:fill="auto"/>
            <w:vAlign w:val="center"/>
          </w:tcPr>
          <w:p w14:paraId="4AADCCF5" w14:textId="77777777" w:rsidR="005321E4" w:rsidRPr="005321E4" w:rsidRDefault="005321E4" w:rsidP="005321E4">
            <w:pPr>
              <w:spacing w:after="0"/>
              <w:ind w:firstLine="0"/>
              <w:jc w:val="right"/>
              <w:rPr>
                <w:sz w:val="18"/>
                <w:szCs w:val="18"/>
              </w:rPr>
            </w:pPr>
            <w:r w:rsidRPr="005321E4">
              <w:rPr>
                <w:sz w:val="18"/>
                <w:szCs w:val="18"/>
              </w:rPr>
              <w:t>407 220</w:t>
            </w:r>
          </w:p>
        </w:tc>
        <w:tc>
          <w:tcPr>
            <w:tcW w:w="665" w:type="pct"/>
            <w:tcBorders>
              <w:top w:val="single" w:sz="4" w:space="0" w:color="auto"/>
              <w:left w:val="nil"/>
              <w:bottom w:val="single" w:sz="4" w:space="0" w:color="auto"/>
              <w:right w:val="single" w:sz="4" w:space="0" w:color="auto"/>
            </w:tcBorders>
            <w:shd w:val="clear" w:color="auto" w:fill="auto"/>
            <w:vAlign w:val="center"/>
          </w:tcPr>
          <w:p w14:paraId="089CA940" w14:textId="77777777" w:rsidR="005321E4" w:rsidRPr="005321E4" w:rsidRDefault="005321E4" w:rsidP="005321E4">
            <w:pPr>
              <w:spacing w:after="0"/>
              <w:ind w:firstLine="0"/>
              <w:jc w:val="right"/>
              <w:rPr>
                <w:sz w:val="18"/>
                <w:szCs w:val="18"/>
              </w:rPr>
            </w:pPr>
            <w:r w:rsidRPr="005321E4">
              <w:rPr>
                <w:sz w:val="18"/>
                <w:szCs w:val="18"/>
              </w:rPr>
              <w:t>407 220</w:t>
            </w:r>
          </w:p>
        </w:tc>
        <w:tc>
          <w:tcPr>
            <w:tcW w:w="667" w:type="pct"/>
            <w:tcBorders>
              <w:top w:val="single" w:sz="4" w:space="0" w:color="auto"/>
              <w:left w:val="nil"/>
              <w:bottom w:val="single" w:sz="4" w:space="0" w:color="auto"/>
              <w:right w:val="single" w:sz="4" w:space="0" w:color="auto"/>
            </w:tcBorders>
            <w:shd w:val="clear" w:color="auto" w:fill="auto"/>
            <w:vAlign w:val="center"/>
          </w:tcPr>
          <w:p w14:paraId="7D15B258" w14:textId="77777777" w:rsidR="005321E4" w:rsidRPr="005321E4" w:rsidRDefault="005321E4" w:rsidP="005321E4">
            <w:pPr>
              <w:spacing w:after="0"/>
              <w:ind w:firstLine="0"/>
              <w:jc w:val="right"/>
              <w:rPr>
                <w:sz w:val="18"/>
                <w:szCs w:val="18"/>
              </w:rPr>
            </w:pPr>
            <w:r w:rsidRPr="005321E4">
              <w:rPr>
                <w:sz w:val="18"/>
                <w:szCs w:val="18"/>
              </w:rPr>
              <w:t>407 220</w:t>
            </w:r>
          </w:p>
        </w:tc>
      </w:tr>
      <w:tr w:rsidR="005321E4" w:rsidRPr="005321E4" w14:paraId="5265637A" w14:textId="77777777" w:rsidTr="00FA461E">
        <w:trPr>
          <w:trHeight w:val="142"/>
        </w:trPr>
        <w:tc>
          <w:tcPr>
            <w:tcW w:w="1671" w:type="pct"/>
            <w:vMerge/>
            <w:vAlign w:val="center"/>
          </w:tcPr>
          <w:p w14:paraId="5FFE5229" w14:textId="77777777" w:rsidR="005321E4" w:rsidRPr="005321E4" w:rsidRDefault="005321E4" w:rsidP="005321E4">
            <w:pPr>
              <w:spacing w:after="0"/>
              <w:ind w:firstLine="318"/>
              <w:rPr>
                <w:sz w:val="18"/>
                <w:szCs w:val="18"/>
              </w:rPr>
            </w:pPr>
          </w:p>
        </w:tc>
        <w:tc>
          <w:tcPr>
            <w:tcW w:w="665" w:type="pct"/>
            <w:shd w:val="clear" w:color="auto" w:fill="auto"/>
          </w:tcPr>
          <w:p w14:paraId="3AA2D133" w14:textId="77777777" w:rsidR="005321E4" w:rsidRPr="005321E4" w:rsidRDefault="005321E4" w:rsidP="005321E4">
            <w:pPr>
              <w:spacing w:after="0"/>
              <w:ind w:firstLine="0"/>
              <w:jc w:val="right"/>
              <w:rPr>
                <w:sz w:val="18"/>
                <w:szCs w:val="18"/>
              </w:rPr>
            </w:pPr>
            <w:r w:rsidRPr="005321E4">
              <w:rPr>
                <w:color w:val="000000"/>
                <w:sz w:val="18"/>
                <w:szCs w:val="18"/>
                <w:lang w:eastAsia="lv-LV"/>
              </w:rPr>
              <w:t>1</w:t>
            </w:r>
          </w:p>
        </w:tc>
        <w:tc>
          <w:tcPr>
            <w:tcW w:w="666" w:type="pct"/>
            <w:shd w:val="clear" w:color="auto" w:fill="auto"/>
          </w:tcPr>
          <w:p w14:paraId="1340775C" w14:textId="77777777" w:rsidR="005321E4" w:rsidRPr="005321E4" w:rsidRDefault="005321E4" w:rsidP="005321E4">
            <w:pPr>
              <w:spacing w:after="0"/>
              <w:ind w:firstLine="0"/>
              <w:jc w:val="right"/>
              <w:rPr>
                <w:sz w:val="18"/>
                <w:szCs w:val="18"/>
              </w:rPr>
            </w:pPr>
            <w:r w:rsidRPr="005321E4">
              <w:rPr>
                <w:color w:val="000000"/>
                <w:sz w:val="18"/>
                <w:szCs w:val="18"/>
                <w:lang w:eastAsia="lv-LV"/>
              </w:rPr>
              <w:t>1</w:t>
            </w:r>
          </w:p>
        </w:tc>
        <w:tc>
          <w:tcPr>
            <w:tcW w:w="666" w:type="pct"/>
            <w:shd w:val="clear" w:color="auto" w:fill="auto"/>
          </w:tcPr>
          <w:p w14:paraId="2B2FB221" w14:textId="77777777" w:rsidR="005321E4" w:rsidRPr="005321E4" w:rsidRDefault="005321E4" w:rsidP="005321E4">
            <w:pPr>
              <w:spacing w:after="0"/>
              <w:ind w:firstLine="0"/>
              <w:jc w:val="right"/>
              <w:rPr>
                <w:sz w:val="18"/>
                <w:szCs w:val="18"/>
              </w:rPr>
            </w:pPr>
            <w:r w:rsidRPr="005321E4">
              <w:rPr>
                <w:color w:val="000000"/>
                <w:sz w:val="18"/>
                <w:szCs w:val="18"/>
                <w:lang w:eastAsia="lv-LV"/>
              </w:rPr>
              <w:t>1</w:t>
            </w:r>
          </w:p>
        </w:tc>
        <w:tc>
          <w:tcPr>
            <w:tcW w:w="665" w:type="pct"/>
            <w:shd w:val="clear" w:color="auto" w:fill="auto"/>
          </w:tcPr>
          <w:p w14:paraId="5FD16E2F" w14:textId="77777777" w:rsidR="005321E4" w:rsidRPr="005321E4" w:rsidRDefault="005321E4" w:rsidP="005321E4">
            <w:pPr>
              <w:spacing w:after="0"/>
              <w:ind w:firstLine="0"/>
              <w:jc w:val="right"/>
              <w:rPr>
                <w:sz w:val="18"/>
                <w:szCs w:val="18"/>
              </w:rPr>
            </w:pPr>
            <w:r w:rsidRPr="005321E4">
              <w:rPr>
                <w:color w:val="000000"/>
                <w:sz w:val="18"/>
                <w:szCs w:val="18"/>
                <w:lang w:eastAsia="lv-LV"/>
              </w:rPr>
              <w:t>1</w:t>
            </w:r>
          </w:p>
        </w:tc>
        <w:tc>
          <w:tcPr>
            <w:tcW w:w="667" w:type="pct"/>
            <w:shd w:val="clear" w:color="auto" w:fill="auto"/>
          </w:tcPr>
          <w:p w14:paraId="007CE4E2" w14:textId="77777777" w:rsidR="005321E4" w:rsidRPr="005321E4" w:rsidRDefault="005321E4" w:rsidP="005321E4">
            <w:pPr>
              <w:spacing w:after="0"/>
              <w:ind w:firstLine="0"/>
              <w:jc w:val="right"/>
              <w:rPr>
                <w:sz w:val="18"/>
                <w:szCs w:val="18"/>
              </w:rPr>
            </w:pPr>
            <w:r w:rsidRPr="005321E4">
              <w:rPr>
                <w:sz w:val="18"/>
                <w:szCs w:val="18"/>
              </w:rPr>
              <w:t>1</w:t>
            </w:r>
          </w:p>
        </w:tc>
      </w:tr>
      <w:tr w:rsidR="005321E4" w:rsidRPr="005321E4" w14:paraId="4A5CF48C" w14:textId="77777777" w:rsidTr="00FA461E">
        <w:trPr>
          <w:trHeight w:val="142"/>
        </w:trPr>
        <w:tc>
          <w:tcPr>
            <w:tcW w:w="1671" w:type="pct"/>
            <w:vMerge w:val="restart"/>
          </w:tcPr>
          <w:p w14:paraId="16A63410" w14:textId="77777777" w:rsidR="005321E4" w:rsidRPr="005321E4" w:rsidRDefault="005321E4" w:rsidP="005321E4">
            <w:pPr>
              <w:spacing w:after="0"/>
              <w:ind w:firstLine="322"/>
              <w:rPr>
                <w:sz w:val="18"/>
                <w:szCs w:val="18"/>
                <w:lang w:eastAsia="lv-LV"/>
              </w:rPr>
            </w:pPr>
            <w:r w:rsidRPr="005321E4">
              <w:rPr>
                <w:sz w:val="18"/>
                <w:szCs w:val="18"/>
                <w:lang w:eastAsia="lv-LV"/>
              </w:rPr>
              <w:t>62.13.00 Eiropas Reģionālās attīstības fonda (ERAF) finansētie ierobežotās atlases publiskās pārvaldes projekti (2014–2020)</w:t>
            </w:r>
          </w:p>
        </w:tc>
        <w:tc>
          <w:tcPr>
            <w:tcW w:w="665" w:type="pct"/>
            <w:shd w:val="clear" w:color="auto" w:fill="auto"/>
          </w:tcPr>
          <w:p w14:paraId="0128089B" w14:textId="77777777" w:rsidR="005321E4" w:rsidRPr="005321E4" w:rsidRDefault="005321E4" w:rsidP="005321E4">
            <w:pPr>
              <w:spacing w:after="0"/>
              <w:ind w:firstLine="0"/>
              <w:jc w:val="right"/>
              <w:rPr>
                <w:color w:val="000000"/>
                <w:sz w:val="18"/>
                <w:szCs w:val="18"/>
                <w:lang w:eastAsia="lv-LV"/>
              </w:rPr>
            </w:pPr>
            <w:r w:rsidRPr="005321E4">
              <w:rPr>
                <w:sz w:val="18"/>
              </w:rPr>
              <w:t>537 175</w:t>
            </w:r>
          </w:p>
        </w:tc>
        <w:tc>
          <w:tcPr>
            <w:tcW w:w="666" w:type="pct"/>
            <w:shd w:val="clear" w:color="auto" w:fill="auto"/>
          </w:tcPr>
          <w:p w14:paraId="77DEDE06" w14:textId="77777777" w:rsidR="005321E4" w:rsidRPr="005321E4" w:rsidRDefault="005321E4" w:rsidP="005321E4">
            <w:pPr>
              <w:spacing w:after="0"/>
              <w:ind w:firstLine="0"/>
              <w:jc w:val="right"/>
              <w:rPr>
                <w:color w:val="000000"/>
                <w:sz w:val="18"/>
                <w:szCs w:val="18"/>
              </w:rPr>
            </w:pPr>
            <w:r w:rsidRPr="005321E4">
              <w:rPr>
                <w:sz w:val="18"/>
              </w:rPr>
              <w:t>734 780</w:t>
            </w:r>
          </w:p>
        </w:tc>
        <w:tc>
          <w:tcPr>
            <w:tcW w:w="666" w:type="pct"/>
            <w:shd w:val="clear" w:color="auto" w:fill="auto"/>
          </w:tcPr>
          <w:p w14:paraId="3BF88378" w14:textId="77777777" w:rsidR="005321E4" w:rsidRPr="005321E4" w:rsidRDefault="005321E4" w:rsidP="005321E4">
            <w:pPr>
              <w:spacing w:after="0"/>
              <w:ind w:firstLine="0"/>
              <w:jc w:val="center"/>
              <w:rPr>
                <w:color w:val="000000"/>
                <w:sz w:val="18"/>
                <w:szCs w:val="18"/>
              </w:rPr>
            </w:pPr>
            <w:r w:rsidRPr="005321E4">
              <w:rPr>
                <w:sz w:val="18"/>
              </w:rPr>
              <w:t>-</w:t>
            </w:r>
          </w:p>
        </w:tc>
        <w:tc>
          <w:tcPr>
            <w:tcW w:w="665" w:type="pct"/>
            <w:shd w:val="clear" w:color="auto" w:fill="auto"/>
          </w:tcPr>
          <w:p w14:paraId="47D85834" w14:textId="77777777" w:rsidR="005321E4" w:rsidRPr="005321E4" w:rsidRDefault="005321E4" w:rsidP="005321E4">
            <w:pPr>
              <w:spacing w:after="0"/>
              <w:ind w:firstLine="0"/>
              <w:jc w:val="center"/>
              <w:rPr>
                <w:color w:val="000000"/>
                <w:sz w:val="18"/>
                <w:szCs w:val="18"/>
              </w:rPr>
            </w:pPr>
            <w:r w:rsidRPr="005321E4">
              <w:rPr>
                <w:sz w:val="18"/>
              </w:rPr>
              <w:t>-</w:t>
            </w:r>
          </w:p>
        </w:tc>
        <w:tc>
          <w:tcPr>
            <w:tcW w:w="667" w:type="pct"/>
            <w:shd w:val="clear" w:color="auto" w:fill="auto"/>
          </w:tcPr>
          <w:p w14:paraId="51BC92EA" w14:textId="77777777" w:rsidR="005321E4" w:rsidRPr="005321E4" w:rsidRDefault="005321E4" w:rsidP="005321E4">
            <w:pPr>
              <w:spacing w:after="0"/>
              <w:ind w:firstLine="0"/>
              <w:jc w:val="center"/>
              <w:rPr>
                <w:color w:val="000000"/>
                <w:sz w:val="18"/>
                <w:szCs w:val="18"/>
              </w:rPr>
            </w:pPr>
            <w:r w:rsidRPr="005321E4">
              <w:rPr>
                <w:sz w:val="18"/>
              </w:rPr>
              <w:t>-</w:t>
            </w:r>
          </w:p>
        </w:tc>
      </w:tr>
      <w:tr w:rsidR="005321E4" w:rsidRPr="005321E4" w14:paraId="2B0174E3" w14:textId="77777777" w:rsidTr="00FA461E">
        <w:trPr>
          <w:trHeight w:val="142"/>
        </w:trPr>
        <w:tc>
          <w:tcPr>
            <w:tcW w:w="1671" w:type="pct"/>
            <w:vMerge/>
            <w:vAlign w:val="center"/>
          </w:tcPr>
          <w:p w14:paraId="6B1E7B05" w14:textId="77777777" w:rsidR="005321E4" w:rsidRPr="005321E4" w:rsidRDefault="005321E4" w:rsidP="005321E4">
            <w:pPr>
              <w:spacing w:after="0"/>
              <w:ind w:firstLine="0"/>
              <w:jc w:val="left"/>
              <w:rPr>
                <w:b/>
                <w:i/>
                <w:sz w:val="18"/>
                <w:szCs w:val="18"/>
                <w:lang w:eastAsia="lv-LV"/>
              </w:rPr>
            </w:pPr>
          </w:p>
        </w:tc>
        <w:tc>
          <w:tcPr>
            <w:tcW w:w="665" w:type="pct"/>
          </w:tcPr>
          <w:p w14:paraId="0B6258B2" w14:textId="77777777" w:rsidR="005321E4" w:rsidRPr="005321E4" w:rsidRDefault="005321E4" w:rsidP="005321E4">
            <w:pPr>
              <w:spacing w:after="0"/>
              <w:ind w:firstLine="0"/>
              <w:jc w:val="right"/>
              <w:rPr>
                <w:sz w:val="18"/>
                <w:szCs w:val="18"/>
              </w:rPr>
            </w:pPr>
            <w:r w:rsidRPr="005321E4">
              <w:rPr>
                <w:sz w:val="18"/>
                <w:szCs w:val="18"/>
              </w:rPr>
              <w:t>1</w:t>
            </w:r>
          </w:p>
        </w:tc>
        <w:tc>
          <w:tcPr>
            <w:tcW w:w="666" w:type="pct"/>
          </w:tcPr>
          <w:p w14:paraId="56F14B1A" w14:textId="77777777" w:rsidR="005321E4" w:rsidRPr="005321E4" w:rsidRDefault="005321E4" w:rsidP="005321E4">
            <w:pPr>
              <w:spacing w:after="0"/>
              <w:ind w:firstLine="0"/>
              <w:jc w:val="right"/>
              <w:rPr>
                <w:sz w:val="18"/>
                <w:szCs w:val="18"/>
              </w:rPr>
            </w:pPr>
            <w:r w:rsidRPr="005321E4">
              <w:rPr>
                <w:sz w:val="18"/>
                <w:szCs w:val="18"/>
              </w:rPr>
              <w:t>1</w:t>
            </w:r>
          </w:p>
        </w:tc>
        <w:tc>
          <w:tcPr>
            <w:tcW w:w="666" w:type="pct"/>
          </w:tcPr>
          <w:p w14:paraId="01DB0542" w14:textId="77777777" w:rsidR="005321E4" w:rsidRPr="005321E4" w:rsidRDefault="005321E4" w:rsidP="005321E4">
            <w:pPr>
              <w:spacing w:after="0"/>
              <w:ind w:firstLine="0"/>
              <w:jc w:val="center"/>
              <w:rPr>
                <w:color w:val="000000"/>
                <w:sz w:val="18"/>
                <w:szCs w:val="18"/>
              </w:rPr>
            </w:pPr>
            <w:r w:rsidRPr="005321E4">
              <w:rPr>
                <w:sz w:val="18"/>
              </w:rPr>
              <w:t>-</w:t>
            </w:r>
          </w:p>
        </w:tc>
        <w:tc>
          <w:tcPr>
            <w:tcW w:w="665" w:type="pct"/>
          </w:tcPr>
          <w:p w14:paraId="4A655C2A" w14:textId="77777777" w:rsidR="005321E4" w:rsidRPr="005321E4" w:rsidRDefault="005321E4" w:rsidP="005321E4">
            <w:pPr>
              <w:spacing w:after="0"/>
              <w:ind w:firstLine="0"/>
              <w:jc w:val="center"/>
              <w:rPr>
                <w:color w:val="000000"/>
                <w:sz w:val="18"/>
                <w:szCs w:val="18"/>
              </w:rPr>
            </w:pPr>
            <w:r w:rsidRPr="005321E4">
              <w:rPr>
                <w:sz w:val="18"/>
              </w:rPr>
              <w:t>-</w:t>
            </w:r>
          </w:p>
        </w:tc>
        <w:tc>
          <w:tcPr>
            <w:tcW w:w="667" w:type="pct"/>
          </w:tcPr>
          <w:p w14:paraId="2D8D9107" w14:textId="77777777" w:rsidR="005321E4" w:rsidRPr="005321E4" w:rsidRDefault="005321E4" w:rsidP="005321E4">
            <w:pPr>
              <w:spacing w:after="0"/>
              <w:ind w:firstLine="0"/>
              <w:jc w:val="center"/>
              <w:rPr>
                <w:sz w:val="18"/>
                <w:szCs w:val="18"/>
              </w:rPr>
            </w:pPr>
            <w:r w:rsidRPr="005321E4">
              <w:rPr>
                <w:sz w:val="18"/>
              </w:rPr>
              <w:t>-</w:t>
            </w:r>
          </w:p>
        </w:tc>
      </w:tr>
      <w:tr w:rsidR="005321E4" w:rsidRPr="005321E4" w14:paraId="520C4552" w14:textId="77777777" w:rsidTr="00FA461E">
        <w:trPr>
          <w:trHeight w:val="142"/>
        </w:trPr>
        <w:tc>
          <w:tcPr>
            <w:tcW w:w="5000" w:type="pct"/>
            <w:gridSpan w:val="6"/>
            <w:shd w:val="clear" w:color="auto" w:fill="D9D9D9"/>
          </w:tcPr>
          <w:p w14:paraId="71EDFCE8" w14:textId="77777777" w:rsidR="005321E4" w:rsidRPr="005321E4" w:rsidRDefault="005321E4" w:rsidP="005321E4">
            <w:pPr>
              <w:spacing w:after="0"/>
              <w:ind w:firstLine="0"/>
              <w:jc w:val="center"/>
              <w:rPr>
                <w:b/>
                <w:i/>
                <w:sz w:val="18"/>
                <w:szCs w:val="18"/>
              </w:rPr>
            </w:pPr>
            <w:r w:rsidRPr="005321E4">
              <w:rPr>
                <w:b/>
                <w:sz w:val="18"/>
                <w:szCs w:val="18"/>
                <w:lang w:eastAsia="lv-LV"/>
              </w:rPr>
              <w:t>Raksturojošākie darbības rezultatīvie rādītāji</w:t>
            </w:r>
          </w:p>
        </w:tc>
      </w:tr>
      <w:tr w:rsidR="005321E4" w:rsidRPr="005321E4" w14:paraId="41D2E67F" w14:textId="77777777" w:rsidTr="00FA461E">
        <w:trPr>
          <w:trHeight w:val="142"/>
        </w:trPr>
        <w:tc>
          <w:tcPr>
            <w:tcW w:w="1671" w:type="pct"/>
          </w:tcPr>
          <w:p w14:paraId="3BCC2A24"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Starptautiskās kravu loģistikas un ostu informācijas sistēmas lietotāji (skaits)</w:t>
            </w:r>
          </w:p>
        </w:tc>
        <w:tc>
          <w:tcPr>
            <w:tcW w:w="665" w:type="pct"/>
          </w:tcPr>
          <w:p w14:paraId="22796845" w14:textId="77777777" w:rsidR="005321E4" w:rsidRPr="005321E4" w:rsidRDefault="005321E4" w:rsidP="005321E4">
            <w:pPr>
              <w:spacing w:after="0"/>
              <w:ind w:firstLine="0"/>
              <w:jc w:val="center"/>
              <w:rPr>
                <w:sz w:val="18"/>
                <w:szCs w:val="18"/>
              </w:rPr>
            </w:pPr>
            <w:r w:rsidRPr="005321E4">
              <w:rPr>
                <w:sz w:val="18"/>
                <w:szCs w:val="18"/>
              </w:rPr>
              <w:t>859</w:t>
            </w:r>
          </w:p>
        </w:tc>
        <w:tc>
          <w:tcPr>
            <w:tcW w:w="666" w:type="pct"/>
          </w:tcPr>
          <w:p w14:paraId="26A1D398" w14:textId="77777777" w:rsidR="005321E4" w:rsidRPr="005321E4" w:rsidRDefault="005321E4" w:rsidP="005321E4">
            <w:pPr>
              <w:spacing w:after="0"/>
              <w:ind w:firstLine="0"/>
              <w:jc w:val="center"/>
              <w:rPr>
                <w:sz w:val="18"/>
                <w:szCs w:val="18"/>
              </w:rPr>
            </w:pPr>
            <w:r w:rsidRPr="005321E4">
              <w:rPr>
                <w:color w:val="000000"/>
                <w:sz w:val="18"/>
                <w:szCs w:val="18"/>
                <w:lang w:eastAsia="lv-LV"/>
              </w:rPr>
              <w:t>600</w:t>
            </w:r>
          </w:p>
        </w:tc>
        <w:tc>
          <w:tcPr>
            <w:tcW w:w="666" w:type="pct"/>
          </w:tcPr>
          <w:p w14:paraId="293F2E5C" w14:textId="77777777" w:rsidR="005321E4" w:rsidRPr="005321E4" w:rsidRDefault="005321E4" w:rsidP="005321E4">
            <w:pPr>
              <w:spacing w:after="0"/>
              <w:ind w:firstLine="0"/>
              <w:jc w:val="center"/>
              <w:rPr>
                <w:sz w:val="18"/>
                <w:szCs w:val="18"/>
              </w:rPr>
            </w:pPr>
            <w:r w:rsidRPr="005321E4">
              <w:rPr>
                <w:sz w:val="18"/>
                <w:szCs w:val="18"/>
              </w:rPr>
              <w:t>600</w:t>
            </w:r>
          </w:p>
        </w:tc>
        <w:tc>
          <w:tcPr>
            <w:tcW w:w="665" w:type="pct"/>
          </w:tcPr>
          <w:p w14:paraId="77E2457A" w14:textId="77777777" w:rsidR="005321E4" w:rsidRPr="005321E4" w:rsidRDefault="005321E4" w:rsidP="005321E4">
            <w:pPr>
              <w:spacing w:after="0"/>
              <w:ind w:firstLine="0"/>
              <w:jc w:val="center"/>
              <w:rPr>
                <w:sz w:val="18"/>
                <w:szCs w:val="18"/>
              </w:rPr>
            </w:pPr>
            <w:r w:rsidRPr="005321E4">
              <w:rPr>
                <w:sz w:val="18"/>
                <w:szCs w:val="18"/>
              </w:rPr>
              <w:t>600</w:t>
            </w:r>
          </w:p>
        </w:tc>
        <w:tc>
          <w:tcPr>
            <w:tcW w:w="667" w:type="pct"/>
          </w:tcPr>
          <w:p w14:paraId="3E905327" w14:textId="77777777" w:rsidR="005321E4" w:rsidRPr="005321E4" w:rsidRDefault="005321E4" w:rsidP="005321E4">
            <w:pPr>
              <w:spacing w:after="0"/>
              <w:ind w:firstLine="5"/>
              <w:jc w:val="center"/>
              <w:rPr>
                <w:sz w:val="18"/>
                <w:szCs w:val="18"/>
              </w:rPr>
            </w:pPr>
            <w:r w:rsidRPr="005321E4">
              <w:rPr>
                <w:sz w:val="18"/>
                <w:szCs w:val="18"/>
              </w:rPr>
              <w:t>600</w:t>
            </w:r>
          </w:p>
        </w:tc>
      </w:tr>
      <w:tr w:rsidR="005321E4" w:rsidRPr="005321E4" w14:paraId="2A97DDC4" w14:textId="77777777" w:rsidTr="00FA461E">
        <w:trPr>
          <w:trHeight w:val="142"/>
        </w:trPr>
        <w:tc>
          <w:tcPr>
            <w:tcW w:w="5000" w:type="pct"/>
            <w:gridSpan w:val="6"/>
            <w:shd w:val="clear" w:color="auto" w:fill="D9D9D9"/>
          </w:tcPr>
          <w:p w14:paraId="52E15C1E" w14:textId="77777777" w:rsidR="005321E4" w:rsidRPr="005321E4" w:rsidRDefault="005321E4" w:rsidP="005321E4">
            <w:pPr>
              <w:spacing w:after="0"/>
              <w:ind w:firstLine="0"/>
              <w:jc w:val="center"/>
              <w:rPr>
                <w:b/>
                <w:i/>
                <w:sz w:val="18"/>
                <w:szCs w:val="18"/>
              </w:rPr>
            </w:pPr>
            <w:r w:rsidRPr="005321E4">
              <w:rPr>
                <w:b/>
                <w:sz w:val="18"/>
                <w:szCs w:val="18"/>
                <w:lang w:eastAsia="lv-LV"/>
              </w:rPr>
              <w:lastRenderedPageBreak/>
              <w:t>Kvalitātes rādītāji</w:t>
            </w:r>
          </w:p>
        </w:tc>
      </w:tr>
      <w:tr w:rsidR="005321E4" w:rsidRPr="005321E4" w14:paraId="400D404D" w14:textId="77777777" w:rsidTr="00FA461E">
        <w:trPr>
          <w:trHeight w:val="142"/>
        </w:trPr>
        <w:tc>
          <w:tcPr>
            <w:tcW w:w="1671" w:type="pct"/>
          </w:tcPr>
          <w:p w14:paraId="1F236D24"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Starptautiskās kravu loģistikas un ostu informācijas sistēmas darbības pieejamība (%)</w:t>
            </w:r>
          </w:p>
        </w:tc>
        <w:tc>
          <w:tcPr>
            <w:tcW w:w="665" w:type="pct"/>
          </w:tcPr>
          <w:p w14:paraId="2D1EB5C0" w14:textId="77777777" w:rsidR="005321E4" w:rsidRPr="005321E4" w:rsidRDefault="005321E4" w:rsidP="005321E4">
            <w:pPr>
              <w:spacing w:after="0"/>
              <w:ind w:firstLine="0"/>
              <w:jc w:val="center"/>
              <w:rPr>
                <w:sz w:val="18"/>
                <w:szCs w:val="18"/>
              </w:rPr>
            </w:pPr>
            <w:r w:rsidRPr="005321E4">
              <w:rPr>
                <w:sz w:val="18"/>
                <w:szCs w:val="18"/>
                <w:lang w:eastAsia="lv-LV"/>
              </w:rPr>
              <w:t>99,6</w:t>
            </w:r>
          </w:p>
        </w:tc>
        <w:tc>
          <w:tcPr>
            <w:tcW w:w="666" w:type="pct"/>
          </w:tcPr>
          <w:p w14:paraId="0E2F5F05" w14:textId="77777777" w:rsidR="005321E4" w:rsidRPr="005321E4" w:rsidRDefault="005321E4" w:rsidP="005321E4">
            <w:pPr>
              <w:spacing w:after="0"/>
              <w:ind w:firstLine="0"/>
              <w:jc w:val="center"/>
              <w:rPr>
                <w:sz w:val="18"/>
                <w:szCs w:val="18"/>
              </w:rPr>
            </w:pPr>
            <w:r w:rsidRPr="005321E4">
              <w:rPr>
                <w:color w:val="000000"/>
                <w:sz w:val="18"/>
                <w:szCs w:val="18"/>
                <w:lang w:eastAsia="lv-LV"/>
              </w:rPr>
              <w:t>99,6</w:t>
            </w:r>
          </w:p>
        </w:tc>
        <w:tc>
          <w:tcPr>
            <w:tcW w:w="666" w:type="pct"/>
          </w:tcPr>
          <w:p w14:paraId="4A5CF53E" w14:textId="77777777" w:rsidR="005321E4" w:rsidRPr="005321E4" w:rsidRDefault="005321E4" w:rsidP="005321E4">
            <w:pPr>
              <w:spacing w:after="0"/>
              <w:ind w:firstLine="0"/>
              <w:jc w:val="center"/>
              <w:rPr>
                <w:sz w:val="18"/>
                <w:szCs w:val="18"/>
              </w:rPr>
            </w:pPr>
            <w:r w:rsidRPr="005321E4">
              <w:rPr>
                <w:color w:val="000000"/>
                <w:sz w:val="18"/>
                <w:szCs w:val="18"/>
                <w:lang w:eastAsia="lv-LV"/>
              </w:rPr>
              <w:t>99,6</w:t>
            </w:r>
          </w:p>
        </w:tc>
        <w:tc>
          <w:tcPr>
            <w:tcW w:w="665" w:type="pct"/>
          </w:tcPr>
          <w:p w14:paraId="6B392EBA" w14:textId="77777777" w:rsidR="005321E4" w:rsidRPr="005321E4" w:rsidRDefault="005321E4" w:rsidP="005321E4">
            <w:pPr>
              <w:spacing w:after="0"/>
              <w:ind w:firstLine="0"/>
              <w:jc w:val="center"/>
              <w:rPr>
                <w:sz w:val="18"/>
                <w:szCs w:val="18"/>
              </w:rPr>
            </w:pPr>
            <w:r w:rsidRPr="005321E4">
              <w:rPr>
                <w:sz w:val="18"/>
                <w:szCs w:val="18"/>
              </w:rPr>
              <w:t>99,6</w:t>
            </w:r>
          </w:p>
        </w:tc>
        <w:tc>
          <w:tcPr>
            <w:tcW w:w="667" w:type="pct"/>
          </w:tcPr>
          <w:p w14:paraId="0BC2824B" w14:textId="77777777" w:rsidR="005321E4" w:rsidRPr="005321E4" w:rsidRDefault="005321E4" w:rsidP="005321E4">
            <w:pPr>
              <w:spacing w:after="0"/>
              <w:ind w:firstLine="0"/>
              <w:jc w:val="center"/>
              <w:rPr>
                <w:sz w:val="18"/>
                <w:szCs w:val="18"/>
              </w:rPr>
            </w:pPr>
            <w:r w:rsidRPr="005321E4">
              <w:rPr>
                <w:sz w:val="18"/>
                <w:szCs w:val="18"/>
              </w:rPr>
              <w:t>99,6</w:t>
            </w:r>
          </w:p>
        </w:tc>
      </w:tr>
    </w:tbl>
    <w:p w14:paraId="5768A7A2" w14:textId="77777777" w:rsidR="005321E4" w:rsidRPr="005321E4" w:rsidRDefault="005321E4" w:rsidP="00950AB1">
      <w:pPr>
        <w:spacing w:after="0"/>
        <w:ind w:firstLine="425"/>
        <w:rPr>
          <w:sz w:val="20"/>
          <w:lang w:eastAsia="lv-LV"/>
        </w:rPr>
      </w:pPr>
      <w:r w:rsidRPr="005321E4">
        <w:rPr>
          <w:sz w:val="18"/>
          <w:szCs w:val="18"/>
        </w:rPr>
        <w:t>Piezīmes.</w:t>
      </w:r>
    </w:p>
    <w:p w14:paraId="64F3CDA3" w14:textId="77777777" w:rsidR="005321E4" w:rsidRPr="005321E4" w:rsidRDefault="005321E4" w:rsidP="00950AB1">
      <w:pPr>
        <w:spacing w:after="240"/>
        <w:ind w:firstLine="425"/>
        <w:rPr>
          <w:rFonts w:eastAsia="Calibri"/>
          <w:bCs/>
          <w:color w:val="000000"/>
          <w:sz w:val="18"/>
          <w:szCs w:val="18"/>
          <w:lang w:eastAsia="lv-LV"/>
        </w:rPr>
      </w:pPr>
      <w:r w:rsidRPr="005321E4">
        <w:rPr>
          <w:rFonts w:eastAsia="Calibri"/>
          <w:bCs/>
          <w:color w:val="000000"/>
          <w:sz w:val="18"/>
          <w:szCs w:val="18"/>
          <w:vertAlign w:val="superscript"/>
          <w:lang w:eastAsia="lv-LV"/>
        </w:rPr>
        <w:t>1</w:t>
      </w:r>
      <w:r w:rsidRPr="005321E4">
        <w:rPr>
          <w:rFonts w:eastAsia="Calibri"/>
          <w:iCs/>
          <w:color w:val="000000"/>
          <w:sz w:val="18"/>
          <w:szCs w:val="18"/>
          <w:lang w:eastAsia="lv-LV"/>
        </w:rPr>
        <w:t>Mērķis un rādītājs norādīts Transporta attīstības pamatnostādnes 2021. – 2027. gadam projektā, kas vēl nav apstiprināts.</w:t>
      </w:r>
    </w:p>
    <w:p w14:paraId="7824D39B" w14:textId="77777777" w:rsidR="005321E4" w:rsidRPr="005321E4" w:rsidRDefault="005321E4" w:rsidP="00950AB1">
      <w:pPr>
        <w:spacing w:before="480"/>
        <w:ind w:firstLine="0"/>
        <w:jc w:val="left"/>
        <w:rPr>
          <w:rFonts w:eastAsia="Calibri"/>
          <w:b/>
          <w:szCs w:val="24"/>
          <w:lang w:eastAsia="lv-LV"/>
        </w:rPr>
      </w:pPr>
      <w:r w:rsidRPr="005321E4">
        <w:rPr>
          <w:rFonts w:eastAsia="Calibri"/>
          <w:b/>
          <w:bCs/>
          <w:color w:val="000000"/>
          <w:szCs w:val="24"/>
          <w:lang w:eastAsia="lv-LV"/>
        </w:rPr>
        <w:t>6. Pasažieru pārvadājumi</w:t>
      </w:r>
    </w:p>
    <w:tbl>
      <w:tblPr>
        <w:tblStyle w:val="TableGrid31"/>
        <w:tblW w:w="5000" w:type="pct"/>
        <w:tblLook w:val="04A0" w:firstRow="1" w:lastRow="0" w:firstColumn="1" w:lastColumn="0" w:noHBand="0" w:noVBand="1"/>
      </w:tblPr>
      <w:tblGrid>
        <w:gridCol w:w="4414"/>
        <w:gridCol w:w="2124"/>
        <w:gridCol w:w="1265"/>
        <w:gridCol w:w="1258"/>
      </w:tblGrid>
      <w:tr w:rsidR="005321E4" w:rsidRPr="005321E4" w14:paraId="4AB5A367" w14:textId="77777777" w:rsidTr="00FA461E">
        <w:trPr>
          <w:trHeight w:val="283"/>
        </w:trPr>
        <w:tc>
          <w:tcPr>
            <w:tcW w:w="5000" w:type="pct"/>
            <w:gridSpan w:val="4"/>
            <w:shd w:val="clear" w:color="auto" w:fill="D9D9D9"/>
          </w:tcPr>
          <w:p w14:paraId="37D6E901" w14:textId="77777777" w:rsidR="005321E4" w:rsidRPr="005321E4" w:rsidRDefault="005321E4" w:rsidP="005321E4">
            <w:pPr>
              <w:spacing w:after="0"/>
              <w:ind w:firstLine="0"/>
              <w:rPr>
                <w:b/>
                <w:sz w:val="18"/>
                <w:szCs w:val="18"/>
                <w:lang w:eastAsia="lv-LV"/>
              </w:rPr>
            </w:pPr>
            <w:r w:rsidRPr="005321E4">
              <w:rPr>
                <w:b/>
                <w:bCs/>
                <w:color w:val="000000"/>
                <w:sz w:val="18"/>
                <w:szCs w:val="18"/>
                <w:lang w:eastAsia="lv-LV"/>
              </w:rPr>
              <w:t xml:space="preserve">Politikas mērķis: </w:t>
            </w:r>
            <w:r w:rsidRPr="005321E4">
              <w:rPr>
                <w:b/>
                <w:color w:val="000000"/>
                <w:sz w:val="18"/>
                <w:szCs w:val="18"/>
                <w:lang w:eastAsia="lv-LV"/>
              </w:rPr>
              <w:t>nodrošināt attīstības centru ērtu un drošu sasniedzamību, t.sk. panākot sabiedriskā transporta pieejamības paaugstināšanu, izveidojot efektīvu un sabalansētu sabiedriskā transporta sistēmu</w:t>
            </w:r>
            <w:r w:rsidRPr="005321E4">
              <w:rPr>
                <w:b/>
                <w:bCs/>
                <w:i/>
                <w:color w:val="000000"/>
                <w:sz w:val="18"/>
                <w:szCs w:val="18"/>
                <w:lang w:eastAsia="lv-LV"/>
              </w:rPr>
              <w:t xml:space="preserve"> </w:t>
            </w:r>
            <w:r w:rsidRPr="005321E4">
              <w:rPr>
                <w:i/>
                <w:iCs/>
                <w:color w:val="000000"/>
                <w:sz w:val="18"/>
                <w:szCs w:val="18"/>
                <w:lang w:eastAsia="lv-LV"/>
              </w:rPr>
              <w:t>/ Latvijas Nacionālais attīstības plāns 2021.-2027. gadam</w:t>
            </w:r>
          </w:p>
        </w:tc>
      </w:tr>
      <w:tr w:rsidR="005321E4" w:rsidRPr="005321E4" w14:paraId="47DF467D" w14:textId="77777777" w:rsidTr="00FA461E">
        <w:trPr>
          <w:trHeight w:val="425"/>
          <w:tblHeader/>
        </w:trPr>
        <w:tc>
          <w:tcPr>
            <w:tcW w:w="2436" w:type="pct"/>
            <w:shd w:val="clear" w:color="auto" w:fill="auto"/>
          </w:tcPr>
          <w:p w14:paraId="354A90AB"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172" w:type="pct"/>
            <w:shd w:val="clear" w:color="auto" w:fill="auto"/>
          </w:tcPr>
          <w:p w14:paraId="089CB954"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698" w:type="pct"/>
            <w:shd w:val="clear" w:color="auto" w:fill="auto"/>
          </w:tcPr>
          <w:p w14:paraId="7F7E90BF"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r w:rsidRPr="005321E4">
              <w:rPr>
                <w:sz w:val="18"/>
                <w:szCs w:val="18"/>
                <w:vertAlign w:val="superscript"/>
                <w:lang w:eastAsia="lv-LV"/>
              </w:rPr>
              <w:t>1</w:t>
            </w:r>
          </w:p>
        </w:tc>
        <w:tc>
          <w:tcPr>
            <w:tcW w:w="694" w:type="pct"/>
            <w:shd w:val="clear" w:color="auto" w:fill="auto"/>
          </w:tcPr>
          <w:p w14:paraId="3583E94C"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Plānotā vērtība</w:t>
            </w:r>
          </w:p>
          <w:p w14:paraId="2099D078" w14:textId="77777777" w:rsidR="005321E4" w:rsidRPr="005321E4" w:rsidRDefault="00FA461E" w:rsidP="005321E4">
            <w:pPr>
              <w:spacing w:after="0"/>
              <w:ind w:firstLine="0"/>
              <w:jc w:val="center"/>
              <w:rPr>
                <w:bCs/>
                <w:sz w:val="18"/>
                <w:szCs w:val="18"/>
                <w:lang w:eastAsia="lv-LV"/>
              </w:rPr>
            </w:pPr>
            <w:r>
              <w:rPr>
                <w:bCs/>
                <w:sz w:val="18"/>
                <w:szCs w:val="18"/>
                <w:lang w:eastAsia="lv-LV"/>
              </w:rPr>
              <w:t>(2027)</w:t>
            </w:r>
          </w:p>
        </w:tc>
      </w:tr>
      <w:tr w:rsidR="005321E4" w:rsidRPr="005321E4" w14:paraId="49227068" w14:textId="77777777" w:rsidTr="00FA461E">
        <w:trPr>
          <w:trHeight w:val="567"/>
        </w:trPr>
        <w:tc>
          <w:tcPr>
            <w:tcW w:w="2436" w:type="pct"/>
          </w:tcPr>
          <w:p w14:paraId="5B9FFA68" w14:textId="77777777" w:rsidR="005321E4" w:rsidRPr="005321E4" w:rsidRDefault="005321E4" w:rsidP="005321E4">
            <w:pPr>
              <w:spacing w:after="0"/>
              <w:ind w:firstLine="0"/>
              <w:rPr>
                <w:b/>
                <w:i/>
                <w:sz w:val="18"/>
                <w:szCs w:val="18"/>
                <w:lang w:eastAsia="lv-LV"/>
              </w:rPr>
            </w:pPr>
            <w:r w:rsidRPr="005321E4">
              <w:rPr>
                <w:i/>
                <w:iCs/>
                <w:sz w:val="18"/>
                <w:szCs w:val="18"/>
                <w:lang w:eastAsia="lv-LV"/>
              </w:rPr>
              <w:t>Pasažieru apgrozība sabiedriskajā autotransportā (reģionālās nozīmes autobusu maršrutos milj. pasažierkilometri gadā)</w:t>
            </w:r>
            <w:r w:rsidRPr="005321E4">
              <w:rPr>
                <w:i/>
                <w:iCs/>
                <w:sz w:val="18"/>
                <w:szCs w:val="18"/>
                <w:vertAlign w:val="superscript"/>
                <w:lang w:eastAsia="lv-LV"/>
              </w:rPr>
              <w:t>2</w:t>
            </w:r>
          </w:p>
        </w:tc>
        <w:tc>
          <w:tcPr>
            <w:tcW w:w="1172" w:type="pct"/>
            <w:vAlign w:val="center"/>
          </w:tcPr>
          <w:p w14:paraId="23564F2F" w14:textId="77777777" w:rsidR="005321E4" w:rsidRPr="005321E4" w:rsidRDefault="005321E4" w:rsidP="005321E4">
            <w:pPr>
              <w:spacing w:after="0"/>
              <w:ind w:firstLine="0"/>
              <w:jc w:val="center"/>
              <w:rPr>
                <w:sz w:val="18"/>
                <w:szCs w:val="18"/>
                <w:lang w:eastAsia="lv-LV"/>
              </w:rPr>
            </w:pPr>
            <w:r w:rsidRPr="005321E4">
              <w:rPr>
                <w:sz w:val="18"/>
                <w:szCs w:val="18"/>
                <w:lang w:eastAsia="lv-LV"/>
              </w:rPr>
              <w:t>-</w:t>
            </w:r>
          </w:p>
        </w:tc>
        <w:tc>
          <w:tcPr>
            <w:tcW w:w="698" w:type="pct"/>
            <w:vAlign w:val="center"/>
          </w:tcPr>
          <w:p w14:paraId="41288B07" w14:textId="77777777" w:rsidR="005321E4" w:rsidRPr="005321E4" w:rsidRDefault="005321E4" w:rsidP="005321E4">
            <w:pPr>
              <w:spacing w:after="0"/>
              <w:ind w:firstLine="0"/>
              <w:jc w:val="center"/>
              <w:rPr>
                <w:i/>
                <w:strike/>
                <w:sz w:val="18"/>
                <w:szCs w:val="18"/>
                <w:lang w:eastAsia="lv-LV"/>
              </w:rPr>
            </w:pPr>
            <w:r w:rsidRPr="005321E4">
              <w:rPr>
                <w:i/>
                <w:iCs/>
                <w:sz w:val="18"/>
                <w:szCs w:val="18"/>
                <w:lang w:eastAsia="lv-LV"/>
              </w:rPr>
              <w:t>1084</w:t>
            </w:r>
          </w:p>
        </w:tc>
        <w:tc>
          <w:tcPr>
            <w:tcW w:w="694" w:type="pct"/>
            <w:vAlign w:val="center"/>
          </w:tcPr>
          <w:p w14:paraId="4B6A53EC" w14:textId="77777777" w:rsidR="005321E4" w:rsidRPr="00FA461E" w:rsidRDefault="005321E4" w:rsidP="00FA461E">
            <w:pPr>
              <w:spacing w:after="0"/>
              <w:ind w:firstLine="0"/>
              <w:jc w:val="center"/>
              <w:rPr>
                <w:i/>
                <w:iCs/>
                <w:sz w:val="18"/>
                <w:szCs w:val="18"/>
                <w:lang w:eastAsia="lv-LV"/>
              </w:rPr>
            </w:pPr>
            <w:r w:rsidRPr="005321E4">
              <w:rPr>
                <w:i/>
                <w:iCs/>
                <w:sz w:val="18"/>
                <w:szCs w:val="18"/>
                <w:lang w:eastAsia="lv-LV"/>
              </w:rPr>
              <w:t xml:space="preserve">949,4 </w:t>
            </w:r>
          </w:p>
        </w:tc>
      </w:tr>
      <w:tr w:rsidR="005321E4" w:rsidRPr="005321E4" w14:paraId="399DAAD4" w14:textId="77777777" w:rsidTr="00FA461E">
        <w:trPr>
          <w:trHeight w:val="297"/>
        </w:trPr>
        <w:tc>
          <w:tcPr>
            <w:tcW w:w="2436" w:type="pct"/>
          </w:tcPr>
          <w:p w14:paraId="493F204B" w14:textId="77777777" w:rsidR="005321E4" w:rsidRPr="005321E4" w:rsidRDefault="005321E4" w:rsidP="005321E4">
            <w:pPr>
              <w:spacing w:after="0"/>
              <w:ind w:firstLine="0"/>
              <w:rPr>
                <w:i/>
                <w:sz w:val="18"/>
                <w:szCs w:val="18"/>
                <w:lang w:eastAsia="lv-LV"/>
              </w:rPr>
            </w:pPr>
            <w:r w:rsidRPr="005321E4">
              <w:rPr>
                <w:i/>
                <w:iCs/>
                <w:sz w:val="18"/>
                <w:szCs w:val="18"/>
                <w:lang w:eastAsia="lv-LV"/>
              </w:rPr>
              <w:t>Pasažieru apgrozība dzelzceļa transportā (reģionālās nozīmes maršrutos ar dzelzceļu milj. pasažierkilometri gadā)</w:t>
            </w:r>
            <w:r w:rsidRPr="005321E4">
              <w:rPr>
                <w:i/>
                <w:iCs/>
                <w:sz w:val="18"/>
                <w:szCs w:val="18"/>
                <w:vertAlign w:val="superscript"/>
                <w:lang w:eastAsia="lv-LV"/>
              </w:rPr>
              <w:t xml:space="preserve"> 2</w:t>
            </w:r>
          </w:p>
        </w:tc>
        <w:tc>
          <w:tcPr>
            <w:tcW w:w="1172" w:type="pct"/>
          </w:tcPr>
          <w:p w14:paraId="15C6C746" w14:textId="77777777" w:rsidR="005321E4" w:rsidRPr="005321E4" w:rsidRDefault="005321E4" w:rsidP="005321E4">
            <w:pPr>
              <w:spacing w:after="0"/>
              <w:ind w:firstLine="0"/>
              <w:jc w:val="center"/>
              <w:rPr>
                <w:i/>
                <w:color w:val="000000"/>
                <w:sz w:val="18"/>
                <w:szCs w:val="18"/>
                <w:lang w:eastAsia="lv-LV"/>
              </w:rPr>
            </w:pPr>
            <w:r w:rsidRPr="005321E4">
              <w:rPr>
                <w:i/>
                <w:color w:val="000000"/>
                <w:sz w:val="18"/>
                <w:szCs w:val="18"/>
                <w:lang w:eastAsia="lv-LV"/>
              </w:rPr>
              <w:t>-</w:t>
            </w:r>
          </w:p>
        </w:tc>
        <w:tc>
          <w:tcPr>
            <w:tcW w:w="698" w:type="pct"/>
            <w:vAlign w:val="center"/>
          </w:tcPr>
          <w:p w14:paraId="05D77CBC" w14:textId="77777777" w:rsidR="005321E4" w:rsidRPr="005321E4" w:rsidRDefault="005321E4" w:rsidP="005321E4">
            <w:pPr>
              <w:spacing w:after="0"/>
              <w:ind w:firstLine="0"/>
              <w:jc w:val="center"/>
              <w:rPr>
                <w:i/>
                <w:sz w:val="18"/>
                <w:szCs w:val="18"/>
                <w:lang w:eastAsia="lv-LV"/>
              </w:rPr>
            </w:pPr>
            <w:r w:rsidRPr="005321E4">
              <w:rPr>
                <w:i/>
                <w:iCs/>
                <w:sz w:val="18"/>
                <w:szCs w:val="18"/>
                <w:lang w:eastAsia="lv-LV"/>
              </w:rPr>
              <w:t>603</w:t>
            </w:r>
          </w:p>
        </w:tc>
        <w:tc>
          <w:tcPr>
            <w:tcW w:w="694" w:type="pct"/>
            <w:vAlign w:val="center"/>
          </w:tcPr>
          <w:p w14:paraId="36D8E388" w14:textId="77777777" w:rsidR="005321E4" w:rsidRPr="00FA461E" w:rsidRDefault="005321E4" w:rsidP="00FA461E">
            <w:pPr>
              <w:spacing w:after="0"/>
              <w:ind w:firstLine="0"/>
              <w:jc w:val="center"/>
              <w:rPr>
                <w:i/>
                <w:iCs/>
                <w:sz w:val="18"/>
                <w:szCs w:val="18"/>
                <w:lang w:eastAsia="lv-LV"/>
              </w:rPr>
            </w:pPr>
            <w:r w:rsidRPr="005321E4">
              <w:rPr>
                <w:i/>
                <w:iCs/>
                <w:sz w:val="18"/>
                <w:szCs w:val="18"/>
                <w:lang w:eastAsia="lv-LV"/>
              </w:rPr>
              <w:t xml:space="preserve">887,9 </w:t>
            </w:r>
          </w:p>
        </w:tc>
      </w:tr>
      <w:tr w:rsidR="005321E4" w:rsidRPr="005321E4" w14:paraId="06133160" w14:textId="77777777" w:rsidTr="00FA461E">
        <w:trPr>
          <w:trHeight w:val="496"/>
        </w:trPr>
        <w:tc>
          <w:tcPr>
            <w:tcW w:w="2436" w:type="pct"/>
          </w:tcPr>
          <w:p w14:paraId="70AF595C"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Pagastu īpatsvars, kur ir nodrošināti vismaz divi sabiedriskā transporta reisi dienā, kas savieno bijušos pagastu administratīvos centrus ar novada centru, (%</w:t>
            </w:r>
            <w:r w:rsidRPr="005321E4">
              <w:rPr>
                <w:i/>
                <w:sz w:val="18"/>
                <w:szCs w:val="18"/>
                <w:lang w:eastAsia="lv-LV"/>
              </w:rPr>
              <w:t>)</w:t>
            </w:r>
            <w:r w:rsidRPr="005321E4">
              <w:rPr>
                <w:i/>
                <w:iCs/>
                <w:sz w:val="18"/>
                <w:szCs w:val="18"/>
                <w:vertAlign w:val="superscript"/>
                <w:lang w:eastAsia="lv-LV"/>
              </w:rPr>
              <w:t>2</w:t>
            </w:r>
          </w:p>
        </w:tc>
        <w:tc>
          <w:tcPr>
            <w:tcW w:w="1172" w:type="pct"/>
            <w:vAlign w:val="center"/>
          </w:tcPr>
          <w:p w14:paraId="1204102B" w14:textId="77777777" w:rsidR="005321E4" w:rsidRPr="005321E4" w:rsidRDefault="005321E4" w:rsidP="005321E4">
            <w:pPr>
              <w:spacing w:after="0"/>
              <w:ind w:firstLine="0"/>
              <w:jc w:val="center"/>
              <w:rPr>
                <w:sz w:val="18"/>
                <w:szCs w:val="18"/>
                <w:lang w:eastAsia="lv-LV"/>
              </w:rPr>
            </w:pPr>
            <w:r w:rsidRPr="005321E4">
              <w:rPr>
                <w:sz w:val="18"/>
                <w:szCs w:val="18"/>
                <w:lang w:eastAsia="lv-LV"/>
              </w:rPr>
              <w:t>-</w:t>
            </w:r>
          </w:p>
        </w:tc>
        <w:tc>
          <w:tcPr>
            <w:tcW w:w="698" w:type="pct"/>
            <w:vAlign w:val="center"/>
          </w:tcPr>
          <w:p w14:paraId="40ECEAE8"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99,3</w:t>
            </w:r>
          </w:p>
        </w:tc>
        <w:tc>
          <w:tcPr>
            <w:tcW w:w="694" w:type="pct"/>
            <w:vAlign w:val="center"/>
          </w:tcPr>
          <w:p w14:paraId="5BFCA357" w14:textId="77777777" w:rsidR="005321E4" w:rsidRPr="005321E4" w:rsidRDefault="005321E4" w:rsidP="00FA461E">
            <w:pPr>
              <w:spacing w:after="0"/>
              <w:ind w:firstLine="0"/>
              <w:jc w:val="center"/>
              <w:rPr>
                <w:i/>
                <w:color w:val="000000"/>
                <w:sz w:val="18"/>
                <w:szCs w:val="18"/>
                <w:lang w:eastAsia="lv-LV"/>
              </w:rPr>
            </w:pPr>
            <w:r w:rsidRPr="005321E4">
              <w:rPr>
                <w:i/>
                <w:color w:val="000000"/>
                <w:sz w:val="18"/>
                <w:szCs w:val="18"/>
                <w:lang w:eastAsia="lv-LV"/>
              </w:rPr>
              <w:t>100</w:t>
            </w:r>
          </w:p>
        </w:tc>
      </w:tr>
      <w:tr w:rsidR="005321E4" w:rsidRPr="005321E4" w14:paraId="7A34E1BA" w14:textId="77777777" w:rsidTr="00FA461E">
        <w:trPr>
          <w:trHeight w:val="586"/>
        </w:trPr>
        <w:tc>
          <w:tcPr>
            <w:tcW w:w="2436" w:type="pct"/>
          </w:tcPr>
          <w:p w14:paraId="2959F184"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Novadu īpatsvars, kur ir nodrošināti vismaz divi reisi dienā, kas savieno novadus ar reģiona centru vai galvaspilsētu (%</w:t>
            </w:r>
            <w:r w:rsidRPr="005321E4">
              <w:rPr>
                <w:i/>
                <w:sz w:val="18"/>
                <w:szCs w:val="18"/>
                <w:lang w:eastAsia="lv-LV"/>
              </w:rPr>
              <w:t>)</w:t>
            </w:r>
            <w:r w:rsidRPr="005321E4">
              <w:rPr>
                <w:i/>
                <w:iCs/>
                <w:sz w:val="18"/>
                <w:szCs w:val="18"/>
                <w:vertAlign w:val="superscript"/>
                <w:lang w:eastAsia="lv-LV"/>
              </w:rPr>
              <w:t>2</w:t>
            </w:r>
          </w:p>
        </w:tc>
        <w:tc>
          <w:tcPr>
            <w:tcW w:w="1172" w:type="pct"/>
            <w:vAlign w:val="center"/>
          </w:tcPr>
          <w:p w14:paraId="7A930CE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98" w:type="pct"/>
            <w:vAlign w:val="center"/>
          </w:tcPr>
          <w:p w14:paraId="7663ADDF" w14:textId="77777777" w:rsidR="005321E4" w:rsidRPr="005321E4" w:rsidRDefault="005321E4" w:rsidP="005321E4">
            <w:pPr>
              <w:spacing w:after="0"/>
              <w:ind w:firstLine="0"/>
              <w:jc w:val="center"/>
              <w:rPr>
                <w:i/>
                <w:color w:val="000000"/>
                <w:sz w:val="18"/>
                <w:szCs w:val="18"/>
                <w:lang w:eastAsia="lv-LV"/>
              </w:rPr>
            </w:pPr>
            <w:r w:rsidRPr="005321E4">
              <w:rPr>
                <w:i/>
                <w:color w:val="000000"/>
                <w:sz w:val="18"/>
                <w:szCs w:val="18"/>
                <w:lang w:eastAsia="lv-LV"/>
              </w:rPr>
              <w:t>100</w:t>
            </w:r>
          </w:p>
        </w:tc>
        <w:tc>
          <w:tcPr>
            <w:tcW w:w="694" w:type="pct"/>
            <w:vAlign w:val="center"/>
          </w:tcPr>
          <w:p w14:paraId="691232D4" w14:textId="77777777" w:rsidR="005321E4" w:rsidRPr="005321E4" w:rsidRDefault="005321E4" w:rsidP="00FA461E">
            <w:pPr>
              <w:spacing w:after="0"/>
              <w:ind w:firstLine="0"/>
              <w:jc w:val="center"/>
              <w:rPr>
                <w:i/>
                <w:color w:val="000000"/>
                <w:sz w:val="18"/>
                <w:szCs w:val="18"/>
                <w:lang w:eastAsia="lv-LV"/>
              </w:rPr>
            </w:pPr>
            <w:r w:rsidRPr="005321E4">
              <w:rPr>
                <w:i/>
                <w:color w:val="000000"/>
                <w:sz w:val="18"/>
                <w:szCs w:val="18"/>
                <w:lang w:eastAsia="lv-LV"/>
              </w:rPr>
              <w:t>100</w:t>
            </w:r>
          </w:p>
        </w:tc>
      </w:tr>
      <w:tr w:rsidR="005321E4" w:rsidRPr="005321E4" w14:paraId="0D9F02F1" w14:textId="77777777" w:rsidTr="00FA461E">
        <w:trPr>
          <w:trHeight w:val="77"/>
        </w:trPr>
        <w:tc>
          <w:tcPr>
            <w:tcW w:w="2436" w:type="pct"/>
            <w:tcBorders>
              <w:bottom w:val="single" w:sz="4" w:space="0" w:color="auto"/>
            </w:tcBorders>
          </w:tcPr>
          <w:p w14:paraId="59C4A04B"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564" w:type="pct"/>
            <w:gridSpan w:val="3"/>
          </w:tcPr>
          <w:p w14:paraId="674643AC" w14:textId="77777777" w:rsidR="005321E4" w:rsidRPr="005321E4" w:rsidRDefault="005321E4" w:rsidP="005321E4">
            <w:pPr>
              <w:spacing w:after="0"/>
              <w:ind w:firstLine="0"/>
              <w:jc w:val="left"/>
              <w:rPr>
                <w:i/>
                <w:color w:val="000000"/>
                <w:sz w:val="18"/>
                <w:szCs w:val="18"/>
                <w:highlight w:val="yellow"/>
                <w:lang w:eastAsia="lv-LV"/>
              </w:rPr>
            </w:pPr>
            <w:r w:rsidRPr="005321E4">
              <w:rPr>
                <w:i/>
                <w:color w:val="000000"/>
                <w:sz w:val="18"/>
                <w:szCs w:val="18"/>
                <w:lang w:eastAsia="lv-LV"/>
              </w:rPr>
              <w:t>87.1; 87.2; 88.1; 88.2</w:t>
            </w:r>
          </w:p>
        </w:tc>
      </w:tr>
    </w:tbl>
    <w:p w14:paraId="284088C8" w14:textId="77777777" w:rsidR="005321E4" w:rsidRPr="005321E4" w:rsidRDefault="005321E4" w:rsidP="005321E4">
      <w:pPr>
        <w:spacing w:after="0"/>
        <w:ind w:firstLine="0"/>
        <w:jc w:val="left"/>
        <w:rPr>
          <w:rFonts w:eastAsia="Calibri"/>
          <w:sz w:val="18"/>
          <w:szCs w:val="18"/>
          <w:highlight w:val="yellow"/>
          <w:lang w:eastAsia="lv-LV"/>
        </w:rPr>
      </w:pPr>
    </w:p>
    <w:tbl>
      <w:tblPr>
        <w:tblStyle w:val="TableGrid31"/>
        <w:tblW w:w="5015" w:type="pct"/>
        <w:tblLook w:val="04A0" w:firstRow="1" w:lastRow="0" w:firstColumn="1" w:lastColumn="0" w:noHBand="0" w:noVBand="1"/>
      </w:tblPr>
      <w:tblGrid>
        <w:gridCol w:w="3256"/>
        <w:gridCol w:w="1134"/>
        <w:gridCol w:w="1141"/>
        <w:gridCol w:w="1169"/>
        <w:gridCol w:w="1236"/>
        <w:gridCol w:w="1152"/>
      </w:tblGrid>
      <w:tr w:rsidR="005321E4" w:rsidRPr="005321E4" w14:paraId="68CC7A49" w14:textId="77777777" w:rsidTr="0054425C">
        <w:trPr>
          <w:trHeight w:val="283"/>
          <w:tblHeader/>
        </w:trPr>
        <w:tc>
          <w:tcPr>
            <w:tcW w:w="1791" w:type="pct"/>
          </w:tcPr>
          <w:p w14:paraId="4ECC2118" w14:textId="77777777" w:rsidR="005321E4" w:rsidRPr="005321E4" w:rsidRDefault="005321E4" w:rsidP="005321E4">
            <w:pPr>
              <w:spacing w:after="0"/>
              <w:ind w:firstLine="0"/>
              <w:jc w:val="left"/>
              <w:rPr>
                <w:sz w:val="18"/>
                <w:szCs w:val="18"/>
                <w:highlight w:val="yellow"/>
              </w:rPr>
            </w:pPr>
          </w:p>
        </w:tc>
        <w:tc>
          <w:tcPr>
            <w:tcW w:w="624" w:type="pct"/>
            <w:tcBorders>
              <w:top w:val="single" w:sz="4" w:space="0" w:color="000000"/>
              <w:left w:val="single" w:sz="4" w:space="0" w:color="000000"/>
              <w:bottom w:val="single" w:sz="4" w:space="0" w:color="000000"/>
              <w:right w:val="single" w:sz="4" w:space="0" w:color="000000"/>
            </w:tcBorders>
          </w:tcPr>
          <w:p w14:paraId="081E77A7"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2019. gads (izpilde)</w:t>
            </w:r>
          </w:p>
        </w:tc>
        <w:tc>
          <w:tcPr>
            <w:tcW w:w="628" w:type="pct"/>
            <w:tcBorders>
              <w:top w:val="single" w:sz="4" w:space="0" w:color="000000"/>
              <w:left w:val="single" w:sz="4" w:space="0" w:color="000000"/>
              <w:bottom w:val="single" w:sz="4" w:space="0" w:color="000000"/>
              <w:right w:val="single" w:sz="4" w:space="0" w:color="000000"/>
            </w:tcBorders>
          </w:tcPr>
          <w:p w14:paraId="13E104A8"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43" w:type="pct"/>
            <w:tcBorders>
              <w:top w:val="single" w:sz="4" w:space="0" w:color="000000"/>
              <w:left w:val="single" w:sz="4" w:space="0" w:color="000000"/>
              <w:bottom w:val="single" w:sz="4" w:space="0" w:color="000000"/>
              <w:right w:val="single" w:sz="4" w:space="0" w:color="000000"/>
            </w:tcBorders>
          </w:tcPr>
          <w:p w14:paraId="3A7C6358"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2021. gada projekts</w:t>
            </w:r>
          </w:p>
        </w:tc>
        <w:tc>
          <w:tcPr>
            <w:tcW w:w="680" w:type="pct"/>
            <w:tcBorders>
              <w:top w:val="single" w:sz="4" w:space="0" w:color="000000"/>
              <w:left w:val="single" w:sz="4" w:space="0" w:color="000000"/>
              <w:bottom w:val="single" w:sz="4" w:space="0" w:color="000000"/>
              <w:right w:val="single" w:sz="4" w:space="0" w:color="000000"/>
            </w:tcBorders>
          </w:tcPr>
          <w:p w14:paraId="50FBF74B"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2022. gada prognoze</w:t>
            </w:r>
          </w:p>
        </w:tc>
        <w:tc>
          <w:tcPr>
            <w:tcW w:w="635" w:type="pct"/>
            <w:tcBorders>
              <w:top w:val="single" w:sz="4" w:space="0" w:color="000000"/>
              <w:left w:val="single" w:sz="4" w:space="0" w:color="000000"/>
              <w:bottom w:val="single" w:sz="4" w:space="0" w:color="000000"/>
              <w:right w:val="single" w:sz="4" w:space="0" w:color="000000"/>
            </w:tcBorders>
          </w:tcPr>
          <w:p w14:paraId="6D4AC74B" w14:textId="77777777" w:rsidR="005321E4" w:rsidRPr="005321E4" w:rsidRDefault="005321E4" w:rsidP="005321E4">
            <w:pPr>
              <w:spacing w:after="0"/>
              <w:ind w:firstLine="2"/>
              <w:jc w:val="center"/>
              <w:rPr>
                <w:sz w:val="18"/>
                <w:szCs w:val="18"/>
                <w:highlight w:val="yellow"/>
              </w:rPr>
            </w:pPr>
            <w:r w:rsidRPr="005321E4">
              <w:rPr>
                <w:sz w:val="18"/>
                <w:szCs w:val="18"/>
                <w:lang w:eastAsia="lv-LV"/>
              </w:rPr>
              <w:t>2023. gada prognoze</w:t>
            </w:r>
          </w:p>
        </w:tc>
      </w:tr>
      <w:tr w:rsidR="005321E4" w:rsidRPr="005321E4" w14:paraId="41FF2893" w14:textId="77777777" w:rsidTr="0054425C">
        <w:tc>
          <w:tcPr>
            <w:tcW w:w="5000" w:type="pct"/>
            <w:gridSpan w:val="6"/>
            <w:shd w:val="clear" w:color="auto" w:fill="D9D9D9"/>
          </w:tcPr>
          <w:p w14:paraId="077C2E0C"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0E234DCC" w14:textId="77777777" w:rsidTr="0054425C">
        <w:trPr>
          <w:trHeight w:val="142"/>
        </w:trPr>
        <w:tc>
          <w:tcPr>
            <w:tcW w:w="1791" w:type="pct"/>
            <w:vMerge w:val="restart"/>
          </w:tcPr>
          <w:p w14:paraId="74C45B4D"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2BEF9940"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24" w:type="pct"/>
            <w:shd w:val="clear" w:color="auto" w:fill="auto"/>
            <w:vAlign w:val="center"/>
          </w:tcPr>
          <w:p w14:paraId="21D704E4" w14:textId="77777777" w:rsidR="005321E4" w:rsidRPr="005321E4" w:rsidRDefault="005321E4" w:rsidP="005321E4">
            <w:pPr>
              <w:spacing w:after="0"/>
              <w:ind w:firstLine="0"/>
              <w:jc w:val="right"/>
              <w:rPr>
                <w:b/>
                <w:bCs/>
                <w:color w:val="000000"/>
                <w:sz w:val="18"/>
                <w:szCs w:val="18"/>
                <w:lang w:eastAsia="lv-LV"/>
              </w:rPr>
            </w:pPr>
            <w:r w:rsidRPr="005321E4">
              <w:rPr>
                <w:b/>
                <w:bCs/>
                <w:sz w:val="18"/>
                <w:szCs w:val="18"/>
              </w:rPr>
              <w:t>139 037 051</w:t>
            </w:r>
          </w:p>
        </w:tc>
        <w:tc>
          <w:tcPr>
            <w:tcW w:w="628" w:type="pct"/>
            <w:shd w:val="clear" w:color="auto" w:fill="auto"/>
            <w:vAlign w:val="center"/>
          </w:tcPr>
          <w:p w14:paraId="50E37419" w14:textId="77777777" w:rsidR="005321E4" w:rsidRPr="005321E4" w:rsidRDefault="005321E4" w:rsidP="005321E4">
            <w:pPr>
              <w:spacing w:after="0"/>
              <w:ind w:firstLine="0"/>
              <w:jc w:val="right"/>
              <w:rPr>
                <w:b/>
                <w:bCs/>
                <w:color w:val="000000"/>
                <w:sz w:val="18"/>
                <w:szCs w:val="18"/>
              </w:rPr>
            </w:pPr>
            <w:r w:rsidRPr="005321E4">
              <w:rPr>
                <w:b/>
                <w:bCs/>
                <w:sz w:val="18"/>
                <w:szCs w:val="18"/>
              </w:rPr>
              <w:t>91 239 333</w:t>
            </w:r>
          </w:p>
        </w:tc>
        <w:tc>
          <w:tcPr>
            <w:tcW w:w="643" w:type="pct"/>
            <w:shd w:val="clear" w:color="auto" w:fill="auto"/>
            <w:vAlign w:val="center"/>
          </w:tcPr>
          <w:p w14:paraId="40E9B1AF" w14:textId="2E9E4CD2" w:rsidR="005321E4" w:rsidRPr="005321E4" w:rsidRDefault="005321E4" w:rsidP="005321E4">
            <w:pPr>
              <w:spacing w:after="0"/>
              <w:ind w:firstLine="0"/>
              <w:jc w:val="right"/>
              <w:rPr>
                <w:b/>
                <w:bCs/>
                <w:color w:val="000000"/>
                <w:sz w:val="18"/>
                <w:szCs w:val="18"/>
              </w:rPr>
            </w:pPr>
            <w:r w:rsidRPr="005321E4">
              <w:rPr>
                <w:b/>
                <w:bCs/>
                <w:sz w:val="18"/>
                <w:szCs w:val="18"/>
              </w:rPr>
              <w:t>10</w:t>
            </w:r>
            <w:r w:rsidR="0099465B">
              <w:rPr>
                <w:b/>
                <w:bCs/>
                <w:sz w:val="18"/>
                <w:szCs w:val="18"/>
              </w:rPr>
              <w:t>1</w:t>
            </w:r>
            <w:r w:rsidRPr="005321E4">
              <w:rPr>
                <w:b/>
                <w:bCs/>
                <w:sz w:val="18"/>
                <w:szCs w:val="18"/>
              </w:rPr>
              <w:t> 596 733</w:t>
            </w:r>
          </w:p>
        </w:tc>
        <w:tc>
          <w:tcPr>
            <w:tcW w:w="680" w:type="pct"/>
            <w:shd w:val="clear" w:color="auto" w:fill="auto"/>
            <w:vAlign w:val="center"/>
          </w:tcPr>
          <w:p w14:paraId="60524ECE" w14:textId="3916C3AD" w:rsidR="005321E4" w:rsidRPr="005321E4" w:rsidRDefault="005321E4" w:rsidP="005321E4">
            <w:pPr>
              <w:spacing w:after="0"/>
              <w:ind w:firstLine="0"/>
              <w:jc w:val="right"/>
              <w:rPr>
                <w:b/>
                <w:bCs/>
                <w:color w:val="000000"/>
                <w:sz w:val="18"/>
                <w:szCs w:val="18"/>
              </w:rPr>
            </w:pPr>
            <w:r w:rsidRPr="005321E4">
              <w:rPr>
                <w:b/>
                <w:bCs/>
                <w:sz w:val="18"/>
                <w:szCs w:val="18"/>
              </w:rPr>
              <w:t>21</w:t>
            </w:r>
            <w:r w:rsidR="0099465B">
              <w:rPr>
                <w:b/>
                <w:bCs/>
                <w:sz w:val="18"/>
                <w:szCs w:val="18"/>
              </w:rPr>
              <w:t>2</w:t>
            </w:r>
            <w:r w:rsidRPr="005321E4">
              <w:rPr>
                <w:b/>
                <w:bCs/>
                <w:sz w:val="18"/>
                <w:szCs w:val="18"/>
              </w:rPr>
              <w:t> 480 373</w:t>
            </w:r>
          </w:p>
        </w:tc>
        <w:tc>
          <w:tcPr>
            <w:tcW w:w="635" w:type="pct"/>
            <w:shd w:val="clear" w:color="auto" w:fill="auto"/>
            <w:vAlign w:val="center"/>
          </w:tcPr>
          <w:p w14:paraId="50A61292" w14:textId="77777777" w:rsidR="005321E4" w:rsidRPr="005321E4" w:rsidRDefault="005321E4" w:rsidP="005321E4">
            <w:pPr>
              <w:spacing w:after="0"/>
              <w:ind w:firstLine="0"/>
              <w:jc w:val="right"/>
              <w:rPr>
                <w:b/>
                <w:bCs/>
                <w:color w:val="000000"/>
                <w:sz w:val="18"/>
                <w:szCs w:val="18"/>
              </w:rPr>
            </w:pPr>
            <w:r w:rsidRPr="005321E4">
              <w:rPr>
                <w:b/>
                <w:bCs/>
                <w:sz w:val="18"/>
                <w:szCs w:val="18"/>
              </w:rPr>
              <w:t>130 811 333</w:t>
            </w:r>
          </w:p>
        </w:tc>
      </w:tr>
      <w:tr w:rsidR="005321E4" w:rsidRPr="005321E4" w14:paraId="42DFA4B6" w14:textId="77777777" w:rsidTr="0054425C">
        <w:trPr>
          <w:trHeight w:val="425"/>
        </w:trPr>
        <w:tc>
          <w:tcPr>
            <w:tcW w:w="1791" w:type="pct"/>
            <w:vMerge/>
          </w:tcPr>
          <w:p w14:paraId="7B6C4E04" w14:textId="77777777" w:rsidR="005321E4" w:rsidRPr="005321E4" w:rsidRDefault="005321E4" w:rsidP="005321E4">
            <w:pPr>
              <w:spacing w:after="0"/>
              <w:ind w:firstLine="0"/>
              <w:jc w:val="left"/>
              <w:rPr>
                <w:sz w:val="18"/>
                <w:szCs w:val="18"/>
              </w:rPr>
            </w:pPr>
          </w:p>
        </w:tc>
        <w:tc>
          <w:tcPr>
            <w:tcW w:w="624" w:type="pct"/>
            <w:shd w:val="clear" w:color="auto" w:fill="auto"/>
          </w:tcPr>
          <w:p w14:paraId="04F9F787" w14:textId="77777777" w:rsidR="005321E4" w:rsidRPr="005321E4" w:rsidRDefault="005321E4" w:rsidP="005321E4">
            <w:pPr>
              <w:spacing w:after="0"/>
              <w:ind w:firstLine="0"/>
              <w:jc w:val="center"/>
              <w:rPr>
                <w:b/>
                <w:sz w:val="18"/>
                <w:szCs w:val="18"/>
              </w:rPr>
            </w:pPr>
            <w:r w:rsidRPr="005321E4">
              <w:rPr>
                <w:b/>
                <w:color w:val="000000"/>
                <w:sz w:val="18"/>
                <w:szCs w:val="18"/>
                <w:lang w:eastAsia="lv-LV"/>
              </w:rPr>
              <w:t>-</w:t>
            </w:r>
          </w:p>
        </w:tc>
        <w:tc>
          <w:tcPr>
            <w:tcW w:w="628" w:type="pct"/>
            <w:shd w:val="clear" w:color="auto" w:fill="auto"/>
          </w:tcPr>
          <w:p w14:paraId="0499A421" w14:textId="77777777" w:rsidR="005321E4" w:rsidRPr="005321E4" w:rsidRDefault="005321E4" w:rsidP="005321E4">
            <w:pPr>
              <w:spacing w:after="0"/>
              <w:ind w:firstLine="0"/>
              <w:jc w:val="center"/>
              <w:rPr>
                <w:b/>
                <w:sz w:val="18"/>
                <w:szCs w:val="18"/>
              </w:rPr>
            </w:pPr>
            <w:r w:rsidRPr="005321E4">
              <w:rPr>
                <w:b/>
                <w:color w:val="000000"/>
                <w:sz w:val="18"/>
                <w:szCs w:val="18"/>
                <w:lang w:eastAsia="lv-LV"/>
              </w:rPr>
              <w:t>-</w:t>
            </w:r>
          </w:p>
        </w:tc>
        <w:tc>
          <w:tcPr>
            <w:tcW w:w="643" w:type="pct"/>
            <w:shd w:val="clear" w:color="auto" w:fill="auto"/>
          </w:tcPr>
          <w:p w14:paraId="153A2E4D" w14:textId="77777777" w:rsidR="005321E4" w:rsidRPr="005321E4" w:rsidRDefault="005321E4" w:rsidP="005321E4">
            <w:pPr>
              <w:spacing w:after="0"/>
              <w:ind w:firstLine="0"/>
              <w:jc w:val="center"/>
              <w:rPr>
                <w:b/>
                <w:sz w:val="18"/>
                <w:szCs w:val="18"/>
              </w:rPr>
            </w:pPr>
            <w:r w:rsidRPr="005321E4">
              <w:rPr>
                <w:b/>
                <w:color w:val="000000"/>
                <w:sz w:val="18"/>
                <w:szCs w:val="18"/>
                <w:lang w:eastAsia="lv-LV"/>
              </w:rPr>
              <w:t>-</w:t>
            </w:r>
          </w:p>
        </w:tc>
        <w:tc>
          <w:tcPr>
            <w:tcW w:w="680" w:type="pct"/>
            <w:shd w:val="clear" w:color="auto" w:fill="auto"/>
          </w:tcPr>
          <w:p w14:paraId="740F0F2B" w14:textId="77777777" w:rsidR="005321E4" w:rsidRPr="005321E4" w:rsidRDefault="005321E4" w:rsidP="005321E4">
            <w:pPr>
              <w:spacing w:after="0"/>
              <w:ind w:firstLine="0"/>
              <w:jc w:val="center"/>
              <w:rPr>
                <w:b/>
                <w:sz w:val="18"/>
                <w:szCs w:val="18"/>
              </w:rPr>
            </w:pPr>
            <w:r w:rsidRPr="005321E4">
              <w:rPr>
                <w:b/>
                <w:sz w:val="18"/>
                <w:szCs w:val="18"/>
              </w:rPr>
              <w:t>-</w:t>
            </w:r>
          </w:p>
        </w:tc>
        <w:tc>
          <w:tcPr>
            <w:tcW w:w="635" w:type="pct"/>
            <w:shd w:val="clear" w:color="auto" w:fill="auto"/>
          </w:tcPr>
          <w:p w14:paraId="00C5E49A" w14:textId="77777777" w:rsidR="005321E4" w:rsidRPr="005321E4" w:rsidRDefault="005321E4" w:rsidP="005321E4">
            <w:pPr>
              <w:spacing w:after="0"/>
              <w:ind w:firstLine="5"/>
              <w:jc w:val="center"/>
              <w:rPr>
                <w:b/>
                <w:sz w:val="18"/>
                <w:szCs w:val="18"/>
              </w:rPr>
            </w:pPr>
            <w:r w:rsidRPr="005321E4">
              <w:rPr>
                <w:b/>
                <w:sz w:val="18"/>
                <w:szCs w:val="18"/>
              </w:rPr>
              <w:t>-</w:t>
            </w:r>
          </w:p>
        </w:tc>
      </w:tr>
      <w:tr w:rsidR="005321E4" w:rsidRPr="005321E4" w14:paraId="79F4006A" w14:textId="77777777" w:rsidTr="0054425C">
        <w:trPr>
          <w:trHeight w:val="142"/>
        </w:trPr>
        <w:tc>
          <w:tcPr>
            <w:tcW w:w="1791" w:type="pct"/>
            <w:vMerge w:val="restart"/>
          </w:tcPr>
          <w:p w14:paraId="18BEBFE0" w14:textId="77777777" w:rsidR="005321E4" w:rsidRPr="005321E4" w:rsidRDefault="005321E4" w:rsidP="005321E4">
            <w:pPr>
              <w:spacing w:after="0"/>
              <w:ind w:firstLine="318"/>
              <w:rPr>
                <w:sz w:val="18"/>
                <w:szCs w:val="18"/>
              </w:rPr>
            </w:pPr>
            <w:r w:rsidRPr="005321E4">
              <w:rPr>
                <w:color w:val="000000"/>
                <w:sz w:val="18"/>
                <w:szCs w:val="18"/>
                <w:lang w:eastAsia="lv-LV"/>
              </w:rPr>
              <w:t>31.04.00 Finansējums dzelzceļa publiskai infrastruktūrai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8D3A693" w14:textId="77777777" w:rsidR="005321E4" w:rsidRPr="005321E4" w:rsidRDefault="005321E4" w:rsidP="005321E4">
            <w:pPr>
              <w:spacing w:after="0"/>
              <w:ind w:firstLine="0"/>
              <w:jc w:val="right"/>
              <w:rPr>
                <w:color w:val="000000"/>
                <w:sz w:val="18"/>
                <w:szCs w:val="18"/>
                <w:lang w:eastAsia="lv-LV"/>
              </w:rPr>
            </w:pPr>
            <w:r w:rsidRPr="005321E4">
              <w:rPr>
                <w:sz w:val="18"/>
                <w:szCs w:val="18"/>
              </w:rPr>
              <w:t>23 874 774</w:t>
            </w:r>
          </w:p>
        </w:tc>
        <w:tc>
          <w:tcPr>
            <w:tcW w:w="628" w:type="pct"/>
            <w:tcBorders>
              <w:top w:val="single" w:sz="4" w:space="0" w:color="auto"/>
              <w:left w:val="nil"/>
              <w:bottom w:val="single" w:sz="4" w:space="0" w:color="auto"/>
              <w:right w:val="single" w:sz="4" w:space="0" w:color="auto"/>
            </w:tcBorders>
            <w:shd w:val="clear" w:color="auto" w:fill="auto"/>
            <w:vAlign w:val="center"/>
          </w:tcPr>
          <w:p w14:paraId="1AAA4A11" w14:textId="77777777" w:rsidR="005321E4" w:rsidRPr="005321E4" w:rsidRDefault="005321E4" w:rsidP="005321E4">
            <w:pPr>
              <w:spacing w:after="0"/>
              <w:ind w:firstLine="0"/>
              <w:jc w:val="right"/>
              <w:rPr>
                <w:color w:val="000000"/>
                <w:sz w:val="18"/>
                <w:szCs w:val="18"/>
              </w:rPr>
            </w:pPr>
            <w:r w:rsidRPr="005321E4">
              <w:rPr>
                <w:sz w:val="18"/>
                <w:szCs w:val="18"/>
              </w:rPr>
              <w:t>23 874 774</w:t>
            </w:r>
          </w:p>
        </w:tc>
        <w:tc>
          <w:tcPr>
            <w:tcW w:w="643" w:type="pct"/>
            <w:tcBorders>
              <w:top w:val="single" w:sz="4" w:space="0" w:color="auto"/>
              <w:left w:val="nil"/>
              <w:bottom w:val="single" w:sz="4" w:space="0" w:color="auto"/>
              <w:right w:val="single" w:sz="4" w:space="0" w:color="auto"/>
            </w:tcBorders>
            <w:shd w:val="clear" w:color="auto" w:fill="auto"/>
            <w:vAlign w:val="center"/>
          </w:tcPr>
          <w:p w14:paraId="11E840E6" w14:textId="77777777" w:rsidR="005321E4" w:rsidRPr="005321E4" w:rsidRDefault="005321E4" w:rsidP="005321E4">
            <w:pPr>
              <w:spacing w:after="0"/>
              <w:ind w:firstLine="0"/>
              <w:jc w:val="right"/>
              <w:rPr>
                <w:color w:val="000000"/>
                <w:sz w:val="18"/>
                <w:szCs w:val="18"/>
              </w:rPr>
            </w:pPr>
            <w:r w:rsidRPr="005321E4">
              <w:rPr>
                <w:sz w:val="18"/>
                <w:szCs w:val="18"/>
              </w:rPr>
              <w:t>23 874 774</w:t>
            </w:r>
          </w:p>
        </w:tc>
        <w:tc>
          <w:tcPr>
            <w:tcW w:w="680" w:type="pct"/>
            <w:tcBorders>
              <w:top w:val="single" w:sz="4" w:space="0" w:color="auto"/>
              <w:left w:val="nil"/>
              <w:bottom w:val="single" w:sz="4" w:space="0" w:color="auto"/>
              <w:right w:val="single" w:sz="4" w:space="0" w:color="auto"/>
            </w:tcBorders>
            <w:shd w:val="clear" w:color="auto" w:fill="auto"/>
            <w:vAlign w:val="center"/>
          </w:tcPr>
          <w:p w14:paraId="160E7F6A" w14:textId="77777777" w:rsidR="005321E4" w:rsidRPr="005321E4" w:rsidRDefault="005321E4" w:rsidP="005321E4">
            <w:pPr>
              <w:spacing w:after="0"/>
              <w:ind w:firstLine="0"/>
              <w:jc w:val="right"/>
              <w:rPr>
                <w:color w:val="000000"/>
                <w:sz w:val="18"/>
                <w:szCs w:val="18"/>
              </w:rPr>
            </w:pPr>
            <w:r w:rsidRPr="005321E4">
              <w:rPr>
                <w:sz w:val="18"/>
                <w:szCs w:val="18"/>
              </w:rPr>
              <w:t>23 874 774</w:t>
            </w:r>
          </w:p>
        </w:tc>
        <w:tc>
          <w:tcPr>
            <w:tcW w:w="635" w:type="pct"/>
            <w:tcBorders>
              <w:top w:val="single" w:sz="4" w:space="0" w:color="auto"/>
              <w:left w:val="nil"/>
              <w:bottom w:val="single" w:sz="4" w:space="0" w:color="auto"/>
              <w:right w:val="single" w:sz="4" w:space="0" w:color="auto"/>
            </w:tcBorders>
            <w:shd w:val="clear" w:color="auto" w:fill="auto"/>
            <w:vAlign w:val="center"/>
          </w:tcPr>
          <w:p w14:paraId="453AC067" w14:textId="77777777" w:rsidR="005321E4" w:rsidRPr="005321E4" w:rsidRDefault="005321E4" w:rsidP="005321E4">
            <w:pPr>
              <w:spacing w:after="0"/>
              <w:ind w:firstLine="0"/>
              <w:jc w:val="right"/>
              <w:rPr>
                <w:color w:val="000000"/>
                <w:sz w:val="18"/>
                <w:szCs w:val="18"/>
              </w:rPr>
            </w:pPr>
            <w:r w:rsidRPr="005321E4">
              <w:rPr>
                <w:sz w:val="18"/>
                <w:szCs w:val="18"/>
              </w:rPr>
              <w:t>23 874 774</w:t>
            </w:r>
          </w:p>
        </w:tc>
      </w:tr>
      <w:tr w:rsidR="005321E4" w:rsidRPr="005321E4" w14:paraId="439698E5" w14:textId="77777777" w:rsidTr="0054425C">
        <w:trPr>
          <w:trHeight w:val="142"/>
        </w:trPr>
        <w:tc>
          <w:tcPr>
            <w:tcW w:w="1791" w:type="pct"/>
            <w:vMerge/>
            <w:vAlign w:val="center"/>
          </w:tcPr>
          <w:p w14:paraId="20C0C9E9" w14:textId="77777777" w:rsidR="005321E4" w:rsidRPr="005321E4" w:rsidRDefault="005321E4" w:rsidP="005321E4">
            <w:pPr>
              <w:spacing w:after="0"/>
              <w:ind w:firstLine="318"/>
              <w:rPr>
                <w:sz w:val="18"/>
                <w:szCs w:val="18"/>
              </w:rPr>
            </w:pPr>
          </w:p>
        </w:tc>
        <w:tc>
          <w:tcPr>
            <w:tcW w:w="624" w:type="pct"/>
            <w:shd w:val="clear" w:color="auto" w:fill="auto"/>
          </w:tcPr>
          <w:p w14:paraId="1F0EBC99"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28" w:type="pct"/>
            <w:shd w:val="clear" w:color="auto" w:fill="auto"/>
          </w:tcPr>
          <w:p w14:paraId="136601F7"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43" w:type="pct"/>
            <w:shd w:val="clear" w:color="auto" w:fill="auto"/>
          </w:tcPr>
          <w:p w14:paraId="4B66260A"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0" w:type="pct"/>
            <w:shd w:val="clear" w:color="auto" w:fill="auto"/>
          </w:tcPr>
          <w:p w14:paraId="28CE2826" w14:textId="77777777" w:rsidR="005321E4" w:rsidRPr="005321E4" w:rsidRDefault="005321E4" w:rsidP="005321E4">
            <w:pPr>
              <w:spacing w:after="0"/>
              <w:ind w:firstLine="0"/>
              <w:jc w:val="center"/>
              <w:rPr>
                <w:sz w:val="18"/>
                <w:szCs w:val="18"/>
              </w:rPr>
            </w:pPr>
            <w:r w:rsidRPr="005321E4">
              <w:rPr>
                <w:sz w:val="18"/>
                <w:szCs w:val="18"/>
              </w:rPr>
              <w:t>-</w:t>
            </w:r>
          </w:p>
        </w:tc>
        <w:tc>
          <w:tcPr>
            <w:tcW w:w="635" w:type="pct"/>
            <w:shd w:val="clear" w:color="auto" w:fill="auto"/>
          </w:tcPr>
          <w:p w14:paraId="07E6FD78" w14:textId="77777777" w:rsidR="005321E4" w:rsidRPr="005321E4" w:rsidRDefault="005321E4" w:rsidP="005321E4">
            <w:pPr>
              <w:spacing w:after="0"/>
              <w:ind w:firstLine="0"/>
              <w:jc w:val="center"/>
              <w:rPr>
                <w:sz w:val="18"/>
                <w:szCs w:val="18"/>
              </w:rPr>
            </w:pPr>
            <w:r w:rsidRPr="005321E4">
              <w:rPr>
                <w:sz w:val="18"/>
                <w:szCs w:val="18"/>
              </w:rPr>
              <w:t>-</w:t>
            </w:r>
          </w:p>
        </w:tc>
      </w:tr>
      <w:tr w:rsidR="005321E4" w:rsidRPr="005321E4" w14:paraId="02E4A30A" w14:textId="77777777" w:rsidTr="0054425C">
        <w:trPr>
          <w:trHeight w:val="142"/>
        </w:trPr>
        <w:tc>
          <w:tcPr>
            <w:tcW w:w="1791" w:type="pct"/>
            <w:vMerge w:val="restart"/>
          </w:tcPr>
          <w:p w14:paraId="03745ACB" w14:textId="77777777" w:rsidR="005321E4" w:rsidRPr="005321E4" w:rsidRDefault="005321E4" w:rsidP="005321E4">
            <w:pPr>
              <w:spacing w:after="0"/>
              <w:ind w:firstLine="318"/>
              <w:rPr>
                <w:sz w:val="18"/>
                <w:szCs w:val="18"/>
              </w:rPr>
            </w:pPr>
            <w:r w:rsidRPr="005321E4">
              <w:rPr>
                <w:color w:val="000000"/>
                <w:sz w:val="18"/>
                <w:szCs w:val="18"/>
                <w:lang w:eastAsia="lv-LV"/>
              </w:rPr>
              <w:t>31.05.00 Dotācija Autotransporta direkcijai sabiedriskā transporta pakalpojumu organizēšanai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1CBC9CE" w14:textId="77777777" w:rsidR="005321E4" w:rsidRPr="005321E4" w:rsidRDefault="005321E4" w:rsidP="005321E4">
            <w:pPr>
              <w:spacing w:after="0"/>
              <w:ind w:firstLine="0"/>
              <w:jc w:val="right"/>
              <w:rPr>
                <w:color w:val="000000"/>
                <w:sz w:val="18"/>
                <w:szCs w:val="18"/>
                <w:lang w:eastAsia="lv-LV"/>
              </w:rPr>
            </w:pPr>
            <w:r w:rsidRPr="005321E4">
              <w:rPr>
                <w:sz w:val="18"/>
                <w:szCs w:val="18"/>
              </w:rPr>
              <w:t>839 041</w:t>
            </w:r>
          </w:p>
        </w:tc>
        <w:tc>
          <w:tcPr>
            <w:tcW w:w="628" w:type="pct"/>
            <w:tcBorders>
              <w:top w:val="single" w:sz="4" w:space="0" w:color="auto"/>
              <w:left w:val="nil"/>
              <w:bottom w:val="single" w:sz="4" w:space="0" w:color="auto"/>
              <w:right w:val="single" w:sz="4" w:space="0" w:color="auto"/>
            </w:tcBorders>
            <w:shd w:val="clear" w:color="auto" w:fill="auto"/>
            <w:vAlign w:val="center"/>
          </w:tcPr>
          <w:p w14:paraId="2209B62F" w14:textId="77777777" w:rsidR="005321E4" w:rsidRPr="005321E4" w:rsidRDefault="005321E4" w:rsidP="005321E4">
            <w:pPr>
              <w:spacing w:after="0"/>
              <w:ind w:firstLine="0"/>
              <w:jc w:val="right"/>
              <w:rPr>
                <w:color w:val="000000"/>
                <w:sz w:val="18"/>
                <w:szCs w:val="18"/>
              </w:rPr>
            </w:pPr>
            <w:r w:rsidRPr="005321E4">
              <w:rPr>
                <w:sz w:val="18"/>
                <w:szCs w:val="18"/>
              </w:rPr>
              <w:t>839 041</w:t>
            </w:r>
          </w:p>
        </w:tc>
        <w:tc>
          <w:tcPr>
            <w:tcW w:w="643" w:type="pct"/>
            <w:tcBorders>
              <w:top w:val="single" w:sz="4" w:space="0" w:color="auto"/>
              <w:left w:val="nil"/>
              <w:bottom w:val="single" w:sz="4" w:space="0" w:color="auto"/>
              <w:right w:val="single" w:sz="4" w:space="0" w:color="auto"/>
            </w:tcBorders>
            <w:shd w:val="clear" w:color="auto" w:fill="auto"/>
            <w:vAlign w:val="center"/>
          </w:tcPr>
          <w:p w14:paraId="699EF473" w14:textId="77777777" w:rsidR="005321E4" w:rsidRPr="005321E4" w:rsidRDefault="005321E4" w:rsidP="005321E4">
            <w:pPr>
              <w:spacing w:after="0"/>
              <w:ind w:firstLine="0"/>
              <w:jc w:val="right"/>
              <w:rPr>
                <w:color w:val="000000"/>
                <w:sz w:val="18"/>
                <w:szCs w:val="18"/>
              </w:rPr>
            </w:pPr>
            <w:r w:rsidRPr="005321E4">
              <w:rPr>
                <w:sz w:val="18"/>
                <w:szCs w:val="18"/>
              </w:rPr>
              <w:t>839 041</w:t>
            </w:r>
          </w:p>
        </w:tc>
        <w:tc>
          <w:tcPr>
            <w:tcW w:w="680" w:type="pct"/>
            <w:tcBorders>
              <w:top w:val="single" w:sz="4" w:space="0" w:color="auto"/>
              <w:left w:val="nil"/>
              <w:bottom w:val="single" w:sz="4" w:space="0" w:color="auto"/>
              <w:right w:val="single" w:sz="4" w:space="0" w:color="auto"/>
            </w:tcBorders>
            <w:shd w:val="clear" w:color="auto" w:fill="auto"/>
            <w:vAlign w:val="center"/>
          </w:tcPr>
          <w:p w14:paraId="1214D5A5" w14:textId="77777777" w:rsidR="005321E4" w:rsidRPr="005321E4" w:rsidRDefault="005321E4" w:rsidP="005321E4">
            <w:pPr>
              <w:spacing w:after="0"/>
              <w:ind w:firstLine="0"/>
              <w:jc w:val="right"/>
              <w:rPr>
                <w:color w:val="000000"/>
                <w:sz w:val="18"/>
                <w:szCs w:val="18"/>
              </w:rPr>
            </w:pPr>
            <w:r w:rsidRPr="005321E4">
              <w:rPr>
                <w:sz w:val="18"/>
                <w:szCs w:val="18"/>
              </w:rPr>
              <w:t>839 041</w:t>
            </w:r>
          </w:p>
        </w:tc>
        <w:tc>
          <w:tcPr>
            <w:tcW w:w="635" w:type="pct"/>
            <w:tcBorders>
              <w:top w:val="single" w:sz="4" w:space="0" w:color="auto"/>
              <w:left w:val="nil"/>
              <w:bottom w:val="single" w:sz="4" w:space="0" w:color="auto"/>
              <w:right w:val="single" w:sz="4" w:space="0" w:color="auto"/>
            </w:tcBorders>
            <w:shd w:val="clear" w:color="auto" w:fill="auto"/>
            <w:vAlign w:val="center"/>
          </w:tcPr>
          <w:p w14:paraId="4454C3B4" w14:textId="77777777" w:rsidR="005321E4" w:rsidRPr="005321E4" w:rsidRDefault="005321E4" w:rsidP="005321E4">
            <w:pPr>
              <w:spacing w:after="0"/>
              <w:ind w:firstLine="0"/>
              <w:jc w:val="right"/>
              <w:rPr>
                <w:color w:val="000000"/>
                <w:sz w:val="18"/>
                <w:szCs w:val="18"/>
              </w:rPr>
            </w:pPr>
            <w:r w:rsidRPr="005321E4">
              <w:rPr>
                <w:sz w:val="18"/>
                <w:szCs w:val="18"/>
              </w:rPr>
              <w:t>839 041</w:t>
            </w:r>
          </w:p>
        </w:tc>
      </w:tr>
      <w:tr w:rsidR="005321E4" w:rsidRPr="005321E4" w14:paraId="04BEA6C9" w14:textId="77777777" w:rsidTr="0054425C">
        <w:trPr>
          <w:trHeight w:val="142"/>
        </w:trPr>
        <w:tc>
          <w:tcPr>
            <w:tcW w:w="1791" w:type="pct"/>
            <w:vMerge/>
            <w:vAlign w:val="center"/>
          </w:tcPr>
          <w:p w14:paraId="184F7786" w14:textId="77777777" w:rsidR="005321E4" w:rsidRPr="005321E4" w:rsidRDefault="005321E4" w:rsidP="005321E4">
            <w:pPr>
              <w:spacing w:after="0"/>
              <w:ind w:firstLine="0"/>
              <w:rPr>
                <w:b/>
                <w:i/>
                <w:sz w:val="18"/>
                <w:szCs w:val="18"/>
                <w:lang w:eastAsia="lv-LV"/>
              </w:rPr>
            </w:pPr>
          </w:p>
        </w:tc>
        <w:tc>
          <w:tcPr>
            <w:tcW w:w="624" w:type="pct"/>
            <w:shd w:val="clear" w:color="auto" w:fill="auto"/>
          </w:tcPr>
          <w:p w14:paraId="3BA90EB3"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28" w:type="pct"/>
            <w:shd w:val="clear" w:color="auto" w:fill="auto"/>
          </w:tcPr>
          <w:p w14:paraId="5FA5AA4A"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43" w:type="pct"/>
            <w:shd w:val="clear" w:color="auto" w:fill="auto"/>
          </w:tcPr>
          <w:p w14:paraId="7182BABD"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0" w:type="pct"/>
            <w:shd w:val="clear" w:color="auto" w:fill="auto"/>
          </w:tcPr>
          <w:p w14:paraId="3F42C70B" w14:textId="77777777" w:rsidR="005321E4" w:rsidRPr="005321E4" w:rsidRDefault="005321E4" w:rsidP="005321E4">
            <w:pPr>
              <w:spacing w:after="0"/>
              <w:ind w:firstLine="0"/>
              <w:jc w:val="center"/>
              <w:rPr>
                <w:sz w:val="18"/>
                <w:szCs w:val="18"/>
              </w:rPr>
            </w:pPr>
            <w:r w:rsidRPr="005321E4">
              <w:rPr>
                <w:sz w:val="18"/>
                <w:szCs w:val="18"/>
              </w:rPr>
              <w:t>-</w:t>
            </w:r>
          </w:p>
        </w:tc>
        <w:tc>
          <w:tcPr>
            <w:tcW w:w="635" w:type="pct"/>
            <w:shd w:val="clear" w:color="auto" w:fill="auto"/>
          </w:tcPr>
          <w:p w14:paraId="7FDAB780"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528F4D2B" w14:textId="77777777" w:rsidTr="0054425C">
        <w:trPr>
          <w:trHeight w:val="142"/>
        </w:trPr>
        <w:tc>
          <w:tcPr>
            <w:tcW w:w="1791" w:type="pct"/>
            <w:vMerge w:val="restart"/>
          </w:tcPr>
          <w:p w14:paraId="2111151C"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31.06.00 Dotācija zaudējumu segšanai sabiedriskā transporta pakalpojumu sniedzējiem</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7638D78" w14:textId="77777777" w:rsidR="005321E4" w:rsidRPr="005321E4" w:rsidRDefault="005321E4" w:rsidP="005321E4">
            <w:pPr>
              <w:spacing w:after="0"/>
              <w:ind w:firstLine="0"/>
              <w:jc w:val="right"/>
              <w:rPr>
                <w:color w:val="000000"/>
                <w:sz w:val="18"/>
                <w:szCs w:val="18"/>
                <w:lang w:eastAsia="lv-LV"/>
              </w:rPr>
            </w:pPr>
            <w:r w:rsidRPr="005321E4">
              <w:rPr>
                <w:sz w:val="18"/>
                <w:szCs w:val="18"/>
              </w:rPr>
              <w:t>47 953 076</w:t>
            </w:r>
          </w:p>
        </w:tc>
        <w:tc>
          <w:tcPr>
            <w:tcW w:w="628" w:type="pct"/>
            <w:tcBorders>
              <w:top w:val="single" w:sz="4" w:space="0" w:color="auto"/>
              <w:left w:val="nil"/>
              <w:bottom w:val="single" w:sz="4" w:space="0" w:color="auto"/>
              <w:right w:val="single" w:sz="4" w:space="0" w:color="auto"/>
            </w:tcBorders>
            <w:shd w:val="clear" w:color="auto" w:fill="auto"/>
            <w:vAlign w:val="center"/>
          </w:tcPr>
          <w:p w14:paraId="3136F436" w14:textId="77777777" w:rsidR="005321E4" w:rsidRPr="005321E4" w:rsidRDefault="005321E4" w:rsidP="005321E4">
            <w:pPr>
              <w:spacing w:after="0"/>
              <w:ind w:firstLine="0"/>
              <w:jc w:val="right"/>
              <w:rPr>
                <w:color w:val="000000"/>
                <w:sz w:val="18"/>
                <w:szCs w:val="18"/>
              </w:rPr>
            </w:pPr>
            <w:r w:rsidRPr="005321E4">
              <w:rPr>
                <w:sz w:val="18"/>
                <w:szCs w:val="18"/>
              </w:rPr>
              <w:t>40 953 076</w:t>
            </w:r>
          </w:p>
        </w:tc>
        <w:tc>
          <w:tcPr>
            <w:tcW w:w="643" w:type="pct"/>
            <w:tcBorders>
              <w:top w:val="single" w:sz="4" w:space="0" w:color="auto"/>
              <w:left w:val="nil"/>
              <w:bottom w:val="single" w:sz="4" w:space="0" w:color="auto"/>
              <w:right w:val="single" w:sz="4" w:space="0" w:color="auto"/>
            </w:tcBorders>
            <w:shd w:val="clear" w:color="auto" w:fill="auto"/>
            <w:vAlign w:val="center"/>
          </w:tcPr>
          <w:p w14:paraId="24437743" w14:textId="77777777" w:rsidR="005321E4" w:rsidRPr="005321E4" w:rsidRDefault="005321E4" w:rsidP="005321E4">
            <w:pPr>
              <w:spacing w:after="0"/>
              <w:ind w:firstLine="0"/>
              <w:jc w:val="right"/>
              <w:rPr>
                <w:color w:val="000000"/>
                <w:sz w:val="18"/>
                <w:szCs w:val="18"/>
              </w:rPr>
            </w:pPr>
            <w:r w:rsidRPr="005321E4">
              <w:rPr>
                <w:sz w:val="18"/>
                <w:szCs w:val="18"/>
              </w:rPr>
              <w:t>61 603 518</w:t>
            </w:r>
          </w:p>
        </w:tc>
        <w:tc>
          <w:tcPr>
            <w:tcW w:w="680" w:type="pct"/>
            <w:tcBorders>
              <w:top w:val="single" w:sz="4" w:space="0" w:color="auto"/>
              <w:left w:val="nil"/>
              <w:bottom w:val="single" w:sz="4" w:space="0" w:color="auto"/>
              <w:right w:val="single" w:sz="4" w:space="0" w:color="auto"/>
            </w:tcBorders>
            <w:shd w:val="clear" w:color="auto" w:fill="auto"/>
            <w:vAlign w:val="center"/>
          </w:tcPr>
          <w:p w14:paraId="4B430F4B" w14:textId="77777777" w:rsidR="005321E4" w:rsidRPr="005321E4" w:rsidRDefault="005321E4" w:rsidP="005321E4">
            <w:pPr>
              <w:spacing w:after="0"/>
              <w:ind w:firstLine="0"/>
              <w:jc w:val="right"/>
              <w:rPr>
                <w:color w:val="000000"/>
                <w:sz w:val="18"/>
                <w:szCs w:val="18"/>
              </w:rPr>
            </w:pPr>
            <w:r w:rsidRPr="005321E4">
              <w:rPr>
                <w:sz w:val="18"/>
                <w:szCs w:val="18"/>
              </w:rPr>
              <w:t>61 603 518</w:t>
            </w:r>
          </w:p>
        </w:tc>
        <w:tc>
          <w:tcPr>
            <w:tcW w:w="635" w:type="pct"/>
            <w:tcBorders>
              <w:top w:val="single" w:sz="4" w:space="0" w:color="auto"/>
              <w:left w:val="nil"/>
              <w:bottom w:val="single" w:sz="4" w:space="0" w:color="auto"/>
              <w:right w:val="single" w:sz="4" w:space="0" w:color="auto"/>
            </w:tcBorders>
            <w:shd w:val="clear" w:color="auto" w:fill="auto"/>
            <w:vAlign w:val="center"/>
          </w:tcPr>
          <w:p w14:paraId="66AE94CC" w14:textId="77777777" w:rsidR="005321E4" w:rsidRPr="005321E4" w:rsidRDefault="005321E4" w:rsidP="005321E4">
            <w:pPr>
              <w:spacing w:after="0"/>
              <w:ind w:firstLine="0"/>
              <w:jc w:val="right"/>
              <w:rPr>
                <w:color w:val="000000"/>
                <w:sz w:val="18"/>
                <w:szCs w:val="18"/>
              </w:rPr>
            </w:pPr>
            <w:r w:rsidRPr="005321E4">
              <w:rPr>
                <w:sz w:val="18"/>
                <w:szCs w:val="18"/>
              </w:rPr>
              <w:t>61 603 518</w:t>
            </w:r>
          </w:p>
        </w:tc>
      </w:tr>
      <w:tr w:rsidR="005321E4" w:rsidRPr="005321E4" w14:paraId="0DDC895A" w14:textId="77777777" w:rsidTr="0054425C">
        <w:trPr>
          <w:trHeight w:val="142"/>
        </w:trPr>
        <w:tc>
          <w:tcPr>
            <w:tcW w:w="1791" w:type="pct"/>
            <w:vMerge/>
            <w:vAlign w:val="center"/>
          </w:tcPr>
          <w:p w14:paraId="5E905C83" w14:textId="77777777" w:rsidR="005321E4" w:rsidRPr="005321E4" w:rsidRDefault="005321E4" w:rsidP="005321E4">
            <w:pPr>
              <w:spacing w:after="0"/>
              <w:ind w:firstLine="0"/>
              <w:rPr>
                <w:b/>
                <w:i/>
                <w:sz w:val="18"/>
                <w:szCs w:val="18"/>
                <w:lang w:eastAsia="lv-LV"/>
              </w:rPr>
            </w:pPr>
          </w:p>
        </w:tc>
        <w:tc>
          <w:tcPr>
            <w:tcW w:w="624" w:type="pct"/>
            <w:shd w:val="clear" w:color="auto" w:fill="auto"/>
          </w:tcPr>
          <w:p w14:paraId="6339EB06" w14:textId="77777777" w:rsidR="005321E4" w:rsidRPr="005321E4" w:rsidRDefault="005321E4" w:rsidP="005321E4">
            <w:pPr>
              <w:spacing w:after="0"/>
              <w:ind w:firstLine="0"/>
              <w:jc w:val="center"/>
              <w:rPr>
                <w:sz w:val="18"/>
                <w:szCs w:val="18"/>
              </w:rPr>
            </w:pPr>
            <w:r w:rsidRPr="005321E4">
              <w:rPr>
                <w:sz w:val="18"/>
                <w:szCs w:val="18"/>
              </w:rPr>
              <w:t>-</w:t>
            </w:r>
          </w:p>
        </w:tc>
        <w:tc>
          <w:tcPr>
            <w:tcW w:w="628" w:type="pct"/>
            <w:shd w:val="clear" w:color="auto" w:fill="auto"/>
          </w:tcPr>
          <w:p w14:paraId="3FFA326D" w14:textId="77777777" w:rsidR="005321E4" w:rsidRPr="005321E4" w:rsidRDefault="005321E4" w:rsidP="005321E4">
            <w:pPr>
              <w:spacing w:after="0"/>
              <w:ind w:firstLine="0"/>
              <w:jc w:val="center"/>
              <w:rPr>
                <w:sz w:val="18"/>
                <w:szCs w:val="18"/>
              </w:rPr>
            </w:pPr>
            <w:r w:rsidRPr="005321E4">
              <w:rPr>
                <w:sz w:val="18"/>
                <w:szCs w:val="18"/>
              </w:rPr>
              <w:t>-</w:t>
            </w:r>
          </w:p>
        </w:tc>
        <w:tc>
          <w:tcPr>
            <w:tcW w:w="643" w:type="pct"/>
            <w:shd w:val="clear" w:color="auto" w:fill="auto"/>
          </w:tcPr>
          <w:p w14:paraId="7C6D52FD" w14:textId="77777777" w:rsidR="005321E4" w:rsidRPr="005321E4" w:rsidRDefault="005321E4" w:rsidP="005321E4">
            <w:pPr>
              <w:spacing w:after="0"/>
              <w:ind w:firstLine="0"/>
              <w:jc w:val="center"/>
              <w:rPr>
                <w:sz w:val="18"/>
                <w:szCs w:val="18"/>
              </w:rPr>
            </w:pPr>
            <w:r w:rsidRPr="005321E4">
              <w:rPr>
                <w:sz w:val="18"/>
                <w:szCs w:val="18"/>
              </w:rPr>
              <w:t>-</w:t>
            </w:r>
          </w:p>
        </w:tc>
        <w:tc>
          <w:tcPr>
            <w:tcW w:w="680" w:type="pct"/>
            <w:shd w:val="clear" w:color="auto" w:fill="auto"/>
          </w:tcPr>
          <w:p w14:paraId="0915BA7C" w14:textId="77777777" w:rsidR="005321E4" w:rsidRPr="005321E4" w:rsidRDefault="005321E4" w:rsidP="005321E4">
            <w:pPr>
              <w:spacing w:after="0"/>
              <w:ind w:firstLine="5"/>
              <w:jc w:val="center"/>
              <w:rPr>
                <w:sz w:val="18"/>
                <w:szCs w:val="18"/>
              </w:rPr>
            </w:pPr>
            <w:r w:rsidRPr="005321E4">
              <w:rPr>
                <w:sz w:val="18"/>
                <w:szCs w:val="18"/>
              </w:rPr>
              <w:t>-</w:t>
            </w:r>
          </w:p>
        </w:tc>
        <w:tc>
          <w:tcPr>
            <w:tcW w:w="635" w:type="pct"/>
            <w:shd w:val="clear" w:color="auto" w:fill="auto"/>
          </w:tcPr>
          <w:p w14:paraId="219FE337"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30A2633F" w14:textId="77777777" w:rsidTr="0054425C">
        <w:trPr>
          <w:trHeight w:val="142"/>
        </w:trPr>
        <w:tc>
          <w:tcPr>
            <w:tcW w:w="1791" w:type="pct"/>
            <w:vMerge w:val="restart"/>
          </w:tcPr>
          <w:p w14:paraId="608E0966"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31.07.00 Dotācija sabiedriskā transporta pakalpojumu sniedzējiem ar braukšanas maksas atvieglojumiem saistīto zaudējumu segšanai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40B87BD" w14:textId="77777777" w:rsidR="005321E4" w:rsidRPr="005321E4" w:rsidRDefault="005321E4" w:rsidP="005321E4">
            <w:pPr>
              <w:spacing w:after="0"/>
              <w:ind w:firstLine="0"/>
              <w:jc w:val="right"/>
              <w:rPr>
                <w:color w:val="000000"/>
                <w:sz w:val="18"/>
                <w:szCs w:val="18"/>
                <w:lang w:eastAsia="lv-LV"/>
              </w:rPr>
            </w:pPr>
            <w:r w:rsidRPr="005321E4">
              <w:rPr>
                <w:sz w:val="18"/>
                <w:szCs w:val="18"/>
              </w:rPr>
              <w:t>20 350 442</w:t>
            </w:r>
          </w:p>
        </w:tc>
        <w:tc>
          <w:tcPr>
            <w:tcW w:w="628" w:type="pct"/>
            <w:tcBorders>
              <w:top w:val="single" w:sz="4" w:space="0" w:color="auto"/>
              <w:left w:val="nil"/>
              <w:bottom w:val="single" w:sz="4" w:space="0" w:color="auto"/>
              <w:right w:val="single" w:sz="4" w:space="0" w:color="auto"/>
            </w:tcBorders>
            <w:shd w:val="clear" w:color="auto" w:fill="auto"/>
            <w:vAlign w:val="center"/>
          </w:tcPr>
          <w:p w14:paraId="096336E7" w14:textId="77777777" w:rsidR="005321E4" w:rsidRPr="005321E4" w:rsidRDefault="005321E4" w:rsidP="005321E4">
            <w:pPr>
              <w:spacing w:after="0"/>
              <w:ind w:firstLine="0"/>
              <w:jc w:val="right"/>
              <w:rPr>
                <w:color w:val="000000"/>
                <w:sz w:val="18"/>
                <w:szCs w:val="18"/>
              </w:rPr>
            </w:pPr>
            <w:r w:rsidRPr="005321E4">
              <w:rPr>
                <w:sz w:val="18"/>
                <w:szCs w:val="18"/>
              </w:rPr>
              <w:t>20 650 442</w:t>
            </w:r>
          </w:p>
        </w:tc>
        <w:tc>
          <w:tcPr>
            <w:tcW w:w="643" w:type="pct"/>
            <w:tcBorders>
              <w:top w:val="single" w:sz="4" w:space="0" w:color="auto"/>
              <w:left w:val="nil"/>
              <w:bottom w:val="single" w:sz="4" w:space="0" w:color="auto"/>
              <w:right w:val="single" w:sz="4" w:space="0" w:color="auto"/>
            </w:tcBorders>
            <w:shd w:val="clear" w:color="auto" w:fill="auto"/>
            <w:vAlign w:val="center"/>
          </w:tcPr>
          <w:p w14:paraId="3E3DFC35"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680" w:type="pct"/>
            <w:tcBorders>
              <w:top w:val="single" w:sz="4" w:space="0" w:color="auto"/>
              <w:left w:val="nil"/>
              <w:bottom w:val="single" w:sz="4" w:space="0" w:color="auto"/>
              <w:right w:val="single" w:sz="4" w:space="0" w:color="auto"/>
            </w:tcBorders>
            <w:shd w:val="clear" w:color="auto" w:fill="auto"/>
            <w:vAlign w:val="center"/>
          </w:tcPr>
          <w:p w14:paraId="6B01513F" w14:textId="77777777" w:rsidR="005321E4" w:rsidRPr="005321E4" w:rsidRDefault="005321E4" w:rsidP="005321E4">
            <w:pPr>
              <w:spacing w:after="0"/>
              <w:ind w:firstLine="0"/>
              <w:jc w:val="center"/>
              <w:rPr>
                <w:color w:val="000000"/>
                <w:sz w:val="18"/>
                <w:szCs w:val="18"/>
              </w:rPr>
            </w:pPr>
            <w:r w:rsidRPr="005321E4">
              <w:rPr>
                <w:sz w:val="18"/>
                <w:szCs w:val="18"/>
              </w:rPr>
              <w:t>-</w:t>
            </w:r>
          </w:p>
        </w:tc>
        <w:tc>
          <w:tcPr>
            <w:tcW w:w="635" w:type="pct"/>
            <w:tcBorders>
              <w:top w:val="single" w:sz="4" w:space="0" w:color="auto"/>
              <w:left w:val="nil"/>
              <w:bottom w:val="single" w:sz="4" w:space="0" w:color="auto"/>
              <w:right w:val="single" w:sz="4" w:space="0" w:color="auto"/>
            </w:tcBorders>
            <w:shd w:val="clear" w:color="auto" w:fill="auto"/>
            <w:vAlign w:val="center"/>
          </w:tcPr>
          <w:p w14:paraId="2C96CF7B" w14:textId="77777777" w:rsidR="005321E4" w:rsidRPr="005321E4" w:rsidRDefault="005321E4" w:rsidP="005321E4">
            <w:pPr>
              <w:spacing w:after="0"/>
              <w:ind w:firstLine="0"/>
              <w:jc w:val="center"/>
              <w:rPr>
                <w:color w:val="000000"/>
                <w:sz w:val="18"/>
                <w:szCs w:val="18"/>
              </w:rPr>
            </w:pPr>
            <w:r w:rsidRPr="005321E4">
              <w:rPr>
                <w:sz w:val="18"/>
                <w:szCs w:val="18"/>
              </w:rPr>
              <w:t>-</w:t>
            </w:r>
          </w:p>
        </w:tc>
      </w:tr>
      <w:tr w:rsidR="005321E4" w:rsidRPr="005321E4" w14:paraId="0238998D" w14:textId="77777777" w:rsidTr="0054425C">
        <w:trPr>
          <w:trHeight w:val="142"/>
        </w:trPr>
        <w:tc>
          <w:tcPr>
            <w:tcW w:w="1791" w:type="pct"/>
            <w:vMerge/>
            <w:vAlign w:val="center"/>
          </w:tcPr>
          <w:p w14:paraId="60C63F40" w14:textId="77777777" w:rsidR="005321E4" w:rsidRPr="005321E4" w:rsidRDefault="005321E4" w:rsidP="005321E4">
            <w:pPr>
              <w:spacing w:after="0"/>
              <w:ind w:firstLine="0"/>
              <w:rPr>
                <w:b/>
                <w:i/>
                <w:sz w:val="18"/>
                <w:szCs w:val="18"/>
                <w:lang w:eastAsia="lv-LV"/>
              </w:rPr>
            </w:pPr>
          </w:p>
        </w:tc>
        <w:tc>
          <w:tcPr>
            <w:tcW w:w="624" w:type="pct"/>
            <w:shd w:val="clear" w:color="auto" w:fill="auto"/>
          </w:tcPr>
          <w:p w14:paraId="30757283" w14:textId="77777777" w:rsidR="005321E4" w:rsidRPr="005321E4" w:rsidRDefault="005321E4" w:rsidP="005321E4">
            <w:pPr>
              <w:spacing w:after="0"/>
              <w:ind w:firstLine="0"/>
              <w:jc w:val="center"/>
              <w:rPr>
                <w:sz w:val="18"/>
                <w:szCs w:val="18"/>
              </w:rPr>
            </w:pPr>
          </w:p>
          <w:p w14:paraId="24B6D386" w14:textId="77777777" w:rsidR="005321E4" w:rsidRPr="005321E4" w:rsidRDefault="005321E4" w:rsidP="005321E4">
            <w:pPr>
              <w:spacing w:after="0"/>
              <w:ind w:firstLine="0"/>
              <w:jc w:val="center"/>
              <w:rPr>
                <w:sz w:val="18"/>
                <w:szCs w:val="18"/>
              </w:rPr>
            </w:pPr>
            <w:r w:rsidRPr="005321E4">
              <w:rPr>
                <w:sz w:val="18"/>
                <w:szCs w:val="18"/>
              </w:rPr>
              <w:t>-</w:t>
            </w:r>
          </w:p>
        </w:tc>
        <w:tc>
          <w:tcPr>
            <w:tcW w:w="628" w:type="pct"/>
            <w:shd w:val="clear" w:color="auto" w:fill="auto"/>
          </w:tcPr>
          <w:p w14:paraId="14DD7D8B" w14:textId="77777777" w:rsidR="005321E4" w:rsidRPr="005321E4" w:rsidRDefault="005321E4" w:rsidP="005321E4">
            <w:pPr>
              <w:spacing w:after="0"/>
              <w:ind w:firstLine="0"/>
              <w:jc w:val="center"/>
              <w:rPr>
                <w:sz w:val="18"/>
                <w:szCs w:val="18"/>
              </w:rPr>
            </w:pPr>
          </w:p>
          <w:p w14:paraId="10260A60" w14:textId="77777777" w:rsidR="005321E4" w:rsidRPr="005321E4" w:rsidRDefault="005321E4" w:rsidP="005321E4">
            <w:pPr>
              <w:spacing w:after="0"/>
              <w:ind w:firstLine="0"/>
              <w:jc w:val="center"/>
              <w:rPr>
                <w:sz w:val="18"/>
                <w:szCs w:val="18"/>
              </w:rPr>
            </w:pPr>
            <w:r w:rsidRPr="005321E4">
              <w:rPr>
                <w:sz w:val="18"/>
                <w:szCs w:val="18"/>
              </w:rPr>
              <w:t>-</w:t>
            </w:r>
          </w:p>
        </w:tc>
        <w:tc>
          <w:tcPr>
            <w:tcW w:w="643" w:type="pct"/>
            <w:shd w:val="clear" w:color="auto" w:fill="auto"/>
          </w:tcPr>
          <w:p w14:paraId="1E68C64A" w14:textId="77777777" w:rsidR="005321E4" w:rsidRPr="005321E4" w:rsidRDefault="005321E4" w:rsidP="005321E4">
            <w:pPr>
              <w:spacing w:after="0"/>
              <w:ind w:firstLine="0"/>
              <w:jc w:val="center"/>
              <w:rPr>
                <w:sz w:val="18"/>
                <w:szCs w:val="18"/>
              </w:rPr>
            </w:pPr>
          </w:p>
          <w:p w14:paraId="348BCE50" w14:textId="77777777" w:rsidR="005321E4" w:rsidRPr="005321E4" w:rsidRDefault="005321E4" w:rsidP="005321E4">
            <w:pPr>
              <w:spacing w:after="0"/>
              <w:ind w:firstLine="0"/>
              <w:jc w:val="center"/>
              <w:rPr>
                <w:sz w:val="18"/>
                <w:szCs w:val="18"/>
              </w:rPr>
            </w:pPr>
            <w:r w:rsidRPr="005321E4">
              <w:rPr>
                <w:sz w:val="18"/>
                <w:szCs w:val="18"/>
              </w:rPr>
              <w:t>-</w:t>
            </w:r>
          </w:p>
        </w:tc>
        <w:tc>
          <w:tcPr>
            <w:tcW w:w="680" w:type="pct"/>
            <w:shd w:val="clear" w:color="auto" w:fill="auto"/>
          </w:tcPr>
          <w:p w14:paraId="7276AD33" w14:textId="77777777" w:rsidR="005321E4" w:rsidRPr="005321E4" w:rsidRDefault="005321E4" w:rsidP="005321E4">
            <w:pPr>
              <w:spacing w:after="0"/>
              <w:ind w:firstLine="5"/>
              <w:jc w:val="center"/>
              <w:rPr>
                <w:sz w:val="18"/>
                <w:szCs w:val="18"/>
              </w:rPr>
            </w:pPr>
          </w:p>
          <w:p w14:paraId="4DDF6B12" w14:textId="77777777" w:rsidR="005321E4" w:rsidRPr="005321E4" w:rsidRDefault="005321E4" w:rsidP="005321E4">
            <w:pPr>
              <w:spacing w:after="0"/>
              <w:ind w:firstLine="5"/>
              <w:jc w:val="center"/>
              <w:rPr>
                <w:sz w:val="18"/>
                <w:szCs w:val="18"/>
              </w:rPr>
            </w:pPr>
            <w:r w:rsidRPr="005321E4">
              <w:rPr>
                <w:sz w:val="18"/>
                <w:szCs w:val="18"/>
              </w:rPr>
              <w:t>-</w:t>
            </w:r>
          </w:p>
        </w:tc>
        <w:tc>
          <w:tcPr>
            <w:tcW w:w="635" w:type="pct"/>
            <w:shd w:val="clear" w:color="auto" w:fill="auto"/>
          </w:tcPr>
          <w:p w14:paraId="0F1B80F6" w14:textId="77777777" w:rsidR="005321E4" w:rsidRPr="005321E4" w:rsidRDefault="005321E4" w:rsidP="005321E4">
            <w:pPr>
              <w:spacing w:after="0"/>
              <w:ind w:firstLine="5"/>
              <w:jc w:val="center"/>
              <w:rPr>
                <w:sz w:val="18"/>
                <w:szCs w:val="18"/>
              </w:rPr>
            </w:pPr>
          </w:p>
          <w:p w14:paraId="2D2F14AA"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5F598A2F" w14:textId="77777777" w:rsidTr="0054425C">
        <w:trPr>
          <w:trHeight w:val="142"/>
        </w:trPr>
        <w:tc>
          <w:tcPr>
            <w:tcW w:w="1791" w:type="pct"/>
            <w:vMerge w:val="restart"/>
          </w:tcPr>
          <w:p w14:paraId="506756E4"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 xml:space="preserve">31.08.00 </w:t>
            </w:r>
            <w:proofErr w:type="spellStart"/>
            <w:r w:rsidRPr="005321E4">
              <w:rPr>
                <w:color w:val="000000"/>
                <w:sz w:val="18"/>
                <w:szCs w:val="18"/>
                <w:lang w:eastAsia="lv-LV"/>
              </w:rPr>
              <w:t>Transferts</w:t>
            </w:r>
            <w:proofErr w:type="spellEnd"/>
            <w:r w:rsidRPr="005321E4">
              <w:rPr>
                <w:color w:val="000000"/>
                <w:sz w:val="18"/>
                <w:szCs w:val="18"/>
                <w:lang w:eastAsia="lv-LV"/>
              </w:rPr>
              <w:t xml:space="preserve"> plānošanas reģioniem sabiedriskā transporta pakalpojumu nodrošināšanai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77D4A2A" w14:textId="77777777" w:rsidR="005321E4" w:rsidRPr="005321E4" w:rsidRDefault="005321E4" w:rsidP="005321E4">
            <w:pPr>
              <w:spacing w:after="0"/>
              <w:ind w:firstLine="0"/>
              <w:jc w:val="right"/>
              <w:rPr>
                <w:color w:val="000000"/>
                <w:sz w:val="18"/>
                <w:szCs w:val="18"/>
                <w:lang w:eastAsia="lv-LV"/>
              </w:rPr>
            </w:pPr>
            <w:r w:rsidRPr="005321E4">
              <w:rPr>
                <w:sz w:val="18"/>
                <w:szCs w:val="18"/>
              </w:rPr>
              <w:t>224 000</w:t>
            </w:r>
          </w:p>
        </w:tc>
        <w:tc>
          <w:tcPr>
            <w:tcW w:w="628" w:type="pct"/>
            <w:tcBorders>
              <w:top w:val="single" w:sz="4" w:space="0" w:color="auto"/>
              <w:left w:val="nil"/>
              <w:bottom w:val="single" w:sz="4" w:space="0" w:color="auto"/>
              <w:right w:val="single" w:sz="4" w:space="0" w:color="auto"/>
            </w:tcBorders>
            <w:shd w:val="clear" w:color="auto" w:fill="auto"/>
            <w:vAlign w:val="center"/>
          </w:tcPr>
          <w:p w14:paraId="0C92F5DE" w14:textId="77777777" w:rsidR="005321E4" w:rsidRPr="005321E4" w:rsidRDefault="005321E4" w:rsidP="005321E4">
            <w:pPr>
              <w:spacing w:after="0"/>
              <w:ind w:firstLine="0"/>
              <w:jc w:val="right"/>
              <w:rPr>
                <w:color w:val="000000"/>
                <w:sz w:val="18"/>
                <w:szCs w:val="18"/>
              </w:rPr>
            </w:pPr>
            <w:r w:rsidRPr="005321E4">
              <w:rPr>
                <w:sz w:val="18"/>
                <w:szCs w:val="18"/>
              </w:rPr>
              <w:t>222 000</w:t>
            </w:r>
          </w:p>
        </w:tc>
        <w:tc>
          <w:tcPr>
            <w:tcW w:w="643" w:type="pct"/>
            <w:tcBorders>
              <w:top w:val="single" w:sz="4" w:space="0" w:color="auto"/>
              <w:left w:val="nil"/>
              <w:bottom w:val="single" w:sz="4" w:space="0" w:color="auto"/>
              <w:right w:val="single" w:sz="4" w:space="0" w:color="auto"/>
            </w:tcBorders>
            <w:shd w:val="clear" w:color="auto" w:fill="auto"/>
            <w:vAlign w:val="center"/>
          </w:tcPr>
          <w:p w14:paraId="7CEEF97F" w14:textId="77777777" w:rsidR="005321E4" w:rsidRPr="005321E4" w:rsidRDefault="005321E4" w:rsidP="005321E4">
            <w:pPr>
              <w:spacing w:after="0"/>
              <w:ind w:firstLine="0"/>
              <w:jc w:val="right"/>
              <w:rPr>
                <w:color w:val="000000"/>
                <w:sz w:val="18"/>
                <w:szCs w:val="18"/>
              </w:rPr>
            </w:pPr>
            <w:r w:rsidRPr="005321E4">
              <w:rPr>
                <w:sz w:val="18"/>
                <w:szCs w:val="18"/>
              </w:rPr>
              <w:t>226 000</w:t>
            </w:r>
          </w:p>
        </w:tc>
        <w:tc>
          <w:tcPr>
            <w:tcW w:w="680" w:type="pct"/>
            <w:tcBorders>
              <w:top w:val="single" w:sz="4" w:space="0" w:color="auto"/>
              <w:left w:val="nil"/>
              <w:bottom w:val="single" w:sz="4" w:space="0" w:color="auto"/>
              <w:right w:val="single" w:sz="4" w:space="0" w:color="auto"/>
            </w:tcBorders>
            <w:shd w:val="clear" w:color="auto" w:fill="auto"/>
            <w:vAlign w:val="center"/>
          </w:tcPr>
          <w:p w14:paraId="76E671A6" w14:textId="77777777" w:rsidR="005321E4" w:rsidRPr="005321E4" w:rsidRDefault="005321E4" w:rsidP="005321E4">
            <w:pPr>
              <w:spacing w:after="0"/>
              <w:ind w:firstLine="0"/>
              <w:jc w:val="right"/>
              <w:rPr>
                <w:color w:val="000000"/>
                <w:sz w:val="18"/>
                <w:szCs w:val="18"/>
              </w:rPr>
            </w:pPr>
            <w:r w:rsidRPr="005321E4">
              <w:rPr>
                <w:sz w:val="18"/>
                <w:szCs w:val="18"/>
              </w:rPr>
              <w:t>240 000</w:t>
            </w:r>
          </w:p>
        </w:tc>
        <w:tc>
          <w:tcPr>
            <w:tcW w:w="635" w:type="pct"/>
            <w:tcBorders>
              <w:top w:val="single" w:sz="4" w:space="0" w:color="auto"/>
              <w:left w:val="nil"/>
              <w:bottom w:val="single" w:sz="4" w:space="0" w:color="auto"/>
              <w:right w:val="single" w:sz="4" w:space="0" w:color="auto"/>
            </w:tcBorders>
            <w:shd w:val="clear" w:color="auto" w:fill="auto"/>
            <w:vAlign w:val="center"/>
          </w:tcPr>
          <w:p w14:paraId="01A2D888" w14:textId="77777777" w:rsidR="005321E4" w:rsidRPr="005321E4" w:rsidRDefault="005321E4" w:rsidP="005321E4">
            <w:pPr>
              <w:spacing w:after="0"/>
              <w:ind w:firstLine="0"/>
              <w:jc w:val="right"/>
              <w:rPr>
                <w:color w:val="000000"/>
                <w:sz w:val="18"/>
                <w:szCs w:val="18"/>
              </w:rPr>
            </w:pPr>
            <w:r w:rsidRPr="005321E4">
              <w:rPr>
                <w:sz w:val="18"/>
                <w:szCs w:val="18"/>
              </w:rPr>
              <w:t>226 000</w:t>
            </w:r>
          </w:p>
        </w:tc>
      </w:tr>
      <w:tr w:rsidR="005321E4" w:rsidRPr="005321E4" w14:paraId="28AC2566" w14:textId="77777777" w:rsidTr="0054425C">
        <w:trPr>
          <w:trHeight w:val="142"/>
        </w:trPr>
        <w:tc>
          <w:tcPr>
            <w:tcW w:w="1791" w:type="pct"/>
            <w:vMerge/>
            <w:vAlign w:val="center"/>
          </w:tcPr>
          <w:p w14:paraId="0917106F" w14:textId="77777777" w:rsidR="005321E4" w:rsidRPr="005321E4" w:rsidRDefault="005321E4" w:rsidP="005321E4">
            <w:pPr>
              <w:spacing w:after="0"/>
              <w:ind w:firstLine="0"/>
              <w:rPr>
                <w:b/>
                <w:i/>
                <w:sz w:val="18"/>
                <w:szCs w:val="18"/>
                <w:lang w:eastAsia="lv-LV"/>
              </w:rPr>
            </w:pPr>
          </w:p>
        </w:tc>
        <w:tc>
          <w:tcPr>
            <w:tcW w:w="624" w:type="pct"/>
            <w:shd w:val="clear" w:color="auto" w:fill="auto"/>
          </w:tcPr>
          <w:p w14:paraId="54DE2BB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28" w:type="pct"/>
            <w:shd w:val="clear" w:color="auto" w:fill="auto"/>
          </w:tcPr>
          <w:p w14:paraId="6A4010ED"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43" w:type="pct"/>
            <w:shd w:val="clear" w:color="auto" w:fill="auto"/>
          </w:tcPr>
          <w:p w14:paraId="36D64132"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0" w:type="pct"/>
            <w:shd w:val="clear" w:color="auto" w:fill="auto"/>
          </w:tcPr>
          <w:p w14:paraId="548FE09F"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c>
          <w:tcPr>
            <w:tcW w:w="635" w:type="pct"/>
            <w:shd w:val="clear" w:color="auto" w:fill="auto"/>
          </w:tcPr>
          <w:p w14:paraId="2EA91C37"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r>
      <w:tr w:rsidR="005321E4" w:rsidRPr="005321E4" w14:paraId="5FC42438" w14:textId="77777777" w:rsidTr="0054425C">
        <w:trPr>
          <w:trHeight w:val="77"/>
        </w:trPr>
        <w:tc>
          <w:tcPr>
            <w:tcW w:w="1791" w:type="pct"/>
            <w:vMerge w:val="restart"/>
            <w:vAlign w:val="center"/>
          </w:tcPr>
          <w:p w14:paraId="6F239577" w14:textId="77777777" w:rsidR="005321E4" w:rsidRPr="005321E4" w:rsidRDefault="005321E4" w:rsidP="005321E4">
            <w:pPr>
              <w:spacing w:after="0"/>
              <w:ind w:firstLine="0"/>
              <w:rPr>
                <w:b/>
                <w:i/>
                <w:sz w:val="18"/>
                <w:szCs w:val="18"/>
                <w:lang w:eastAsia="lv-LV"/>
              </w:rPr>
            </w:pPr>
            <w:r w:rsidRPr="005321E4">
              <w:rPr>
                <w:color w:val="000000"/>
                <w:sz w:val="18"/>
                <w:szCs w:val="18"/>
                <w:lang w:eastAsia="lv-LV"/>
              </w:rPr>
              <w:t xml:space="preserve">       31.09.00 </w:t>
            </w:r>
            <w:r w:rsidRPr="005321E4">
              <w:rPr>
                <w:sz w:val="18"/>
                <w:szCs w:val="18"/>
              </w:rPr>
              <w:t>Dotācija jauno elektrovilcienu projektam</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329E726"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36 432 313</w:t>
            </w:r>
          </w:p>
        </w:tc>
        <w:tc>
          <w:tcPr>
            <w:tcW w:w="628" w:type="pct"/>
            <w:tcBorders>
              <w:top w:val="single" w:sz="4" w:space="0" w:color="auto"/>
              <w:left w:val="nil"/>
              <w:bottom w:val="single" w:sz="4" w:space="0" w:color="auto"/>
              <w:right w:val="single" w:sz="4" w:space="0" w:color="auto"/>
            </w:tcBorders>
            <w:shd w:val="clear" w:color="auto" w:fill="auto"/>
            <w:vAlign w:val="center"/>
          </w:tcPr>
          <w:p w14:paraId="39956C74"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4 700 000</w:t>
            </w:r>
          </w:p>
        </w:tc>
        <w:tc>
          <w:tcPr>
            <w:tcW w:w="643" w:type="pct"/>
            <w:tcBorders>
              <w:top w:val="single" w:sz="4" w:space="0" w:color="auto"/>
              <w:left w:val="nil"/>
              <w:bottom w:val="single" w:sz="4" w:space="0" w:color="auto"/>
              <w:right w:val="single" w:sz="4" w:space="0" w:color="auto"/>
            </w:tcBorders>
            <w:shd w:val="clear" w:color="auto" w:fill="auto"/>
            <w:vAlign w:val="center"/>
          </w:tcPr>
          <w:p w14:paraId="346E7B34"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15 053 400</w:t>
            </w:r>
          </w:p>
        </w:tc>
        <w:tc>
          <w:tcPr>
            <w:tcW w:w="680" w:type="pct"/>
            <w:tcBorders>
              <w:top w:val="single" w:sz="4" w:space="0" w:color="auto"/>
              <w:left w:val="nil"/>
              <w:bottom w:val="single" w:sz="4" w:space="0" w:color="auto"/>
              <w:right w:val="single" w:sz="4" w:space="0" w:color="auto"/>
            </w:tcBorders>
            <w:shd w:val="clear" w:color="auto" w:fill="auto"/>
            <w:vAlign w:val="center"/>
          </w:tcPr>
          <w:p w14:paraId="0D79444C" w14:textId="77777777" w:rsidR="005321E4" w:rsidRPr="005321E4" w:rsidRDefault="005321E4" w:rsidP="005321E4">
            <w:pPr>
              <w:spacing w:after="0"/>
              <w:ind w:firstLine="5"/>
              <w:jc w:val="right"/>
              <w:rPr>
                <w:color w:val="000000"/>
                <w:sz w:val="18"/>
                <w:szCs w:val="18"/>
                <w:lang w:eastAsia="lv-LV"/>
              </w:rPr>
            </w:pPr>
            <w:r w:rsidRPr="005321E4">
              <w:rPr>
                <w:color w:val="000000"/>
                <w:sz w:val="18"/>
                <w:szCs w:val="18"/>
              </w:rPr>
              <w:t>125 923 040</w:t>
            </w:r>
          </w:p>
        </w:tc>
        <w:tc>
          <w:tcPr>
            <w:tcW w:w="635" w:type="pct"/>
            <w:tcBorders>
              <w:top w:val="single" w:sz="4" w:space="0" w:color="auto"/>
              <w:left w:val="nil"/>
              <w:bottom w:val="single" w:sz="4" w:space="0" w:color="auto"/>
              <w:right w:val="single" w:sz="4" w:space="0" w:color="auto"/>
            </w:tcBorders>
            <w:shd w:val="clear" w:color="auto" w:fill="auto"/>
            <w:vAlign w:val="center"/>
          </w:tcPr>
          <w:p w14:paraId="003DD940" w14:textId="77777777" w:rsidR="005321E4" w:rsidRPr="005321E4" w:rsidRDefault="005321E4" w:rsidP="005321E4">
            <w:pPr>
              <w:spacing w:after="0"/>
              <w:ind w:firstLine="5"/>
              <w:jc w:val="right"/>
              <w:rPr>
                <w:color w:val="000000"/>
                <w:sz w:val="18"/>
                <w:szCs w:val="18"/>
                <w:lang w:eastAsia="lv-LV"/>
              </w:rPr>
            </w:pPr>
            <w:r w:rsidRPr="005321E4">
              <w:rPr>
                <w:color w:val="000000"/>
                <w:sz w:val="18"/>
                <w:szCs w:val="18"/>
                <w:lang w:eastAsia="lv-LV"/>
              </w:rPr>
              <w:t>44 268 000</w:t>
            </w:r>
          </w:p>
        </w:tc>
      </w:tr>
      <w:tr w:rsidR="005321E4" w:rsidRPr="005321E4" w14:paraId="3E00618A" w14:textId="77777777" w:rsidTr="0054425C">
        <w:trPr>
          <w:trHeight w:val="77"/>
        </w:trPr>
        <w:tc>
          <w:tcPr>
            <w:tcW w:w="1791" w:type="pct"/>
            <w:vMerge/>
            <w:vAlign w:val="center"/>
          </w:tcPr>
          <w:p w14:paraId="02AE6C7D" w14:textId="77777777" w:rsidR="005321E4" w:rsidRPr="005321E4" w:rsidRDefault="005321E4" w:rsidP="005321E4">
            <w:pPr>
              <w:spacing w:after="0"/>
              <w:ind w:firstLine="0"/>
              <w:rPr>
                <w:b/>
                <w:i/>
                <w:sz w:val="18"/>
                <w:szCs w:val="18"/>
                <w:lang w:eastAsia="lv-LV"/>
              </w:rPr>
            </w:pPr>
          </w:p>
        </w:tc>
        <w:tc>
          <w:tcPr>
            <w:tcW w:w="624" w:type="pct"/>
            <w:shd w:val="clear" w:color="auto" w:fill="auto"/>
          </w:tcPr>
          <w:p w14:paraId="7884A7B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28" w:type="pct"/>
            <w:shd w:val="clear" w:color="auto" w:fill="auto"/>
          </w:tcPr>
          <w:p w14:paraId="1423DD93"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43" w:type="pct"/>
            <w:shd w:val="clear" w:color="auto" w:fill="auto"/>
          </w:tcPr>
          <w:p w14:paraId="3EF807C6"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0" w:type="pct"/>
            <w:shd w:val="clear" w:color="auto" w:fill="auto"/>
          </w:tcPr>
          <w:p w14:paraId="4C4F19AF"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c>
          <w:tcPr>
            <w:tcW w:w="635" w:type="pct"/>
            <w:shd w:val="clear" w:color="auto" w:fill="auto"/>
          </w:tcPr>
          <w:p w14:paraId="119937DA"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r>
      <w:tr w:rsidR="005321E4" w:rsidRPr="005321E4" w14:paraId="37118971" w14:textId="77777777" w:rsidTr="0054425C">
        <w:trPr>
          <w:trHeight w:val="184"/>
        </w:trPr>
        <w:tc>
          <w:tcPr>
            <w:tcW w:w="1791" w:type="pct"/>
            <w:vMerge w:val="restart"/>
          </w:tcPr>
          <w:p w14:paraId="2FAABF94"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99.00.00 Līdzekļu neparedzētiem gadījumiem izlietojums</w:t>
            </w:r>
          </w:p>
        </w:tc>
        <w:tc>
          <w:tcPr>
            <w:tcW w:w="624" w:type="pct"/>
            <w:tcBorders>
              <w:top w:val="single" w:sz="4" w:space="0" w:color="auto"/>
              <w:left w:val="nil"/>
              <w:bottom w:val="single" w:sz="4" w:space="0" w:color="auto"/>
              <w:right w:val="single" w:sz="4" w:space="0" w:color="auto"/>
            </w:tcBorders>
            <w:shd w:val="clear" w:color="auto" w:fill="auto"/>
          </w:tcPr>
          <w:p w14:paraId="44845F71"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9 363 405</w:t>
            </w:r>
          </w:p>
        </w:tc>
        <w:tc>
          <w:tcPr>
            <w:tcW w:w="628" w:type="pct"/>
            <w:tcBorders>
              <w:top w:val="single" w:sz="4" w:space="0" w:color="auto"/>
              <w:left w:val="nil"/>
              <w:bottom w:val="single" w:sz="4" w:space="0" w:color="auto"/>
              <w:right w:val="single" w:sz="4" w:space="0" w:color="auto"/>
            </w:tcBorders>
            <w:shd w:val="clear" w:color="auto" w:fill="auto"/>
          </w:tcPr>
          <w:p w14:paraId="254E4140"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643" w:type="pct"/>
            <w:tcBorders>
              <w:top w:val="single" w:sz="4" w:space="0" w:color="auto"/>
              <w:left w:val="nil"/>
              <w:bottom w:val="single" w:sz="4" w:space="0" w:color="auto"/>
              <w:right w:val="single" w:sz="4" w:space="0" w:color="auto"/>
            </w:tcBorders>
            <w:shd w:val="clear" w:color="auto" w:fill="auto"/>
          </w:tcPr>
          <w:p w14:paraId="462A0DDD"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680" w:type="pct"/>
            <w:tcBorders>
              <w:top w:val="single" w:sz="4" w:space="0" w:color="auto"/>
              <w:left w:val="nil"/>
              <w:bottom w:val="single" w:sz="4" w:space="0" w:color="auto"/>
              <w:right w:val="single" w:sz="4" w:space="0" w:color="auto"/>
            </w:tcBorders>
            <w:shd w:val="clear" w:color="auto" w:fill="auto"/>
          </w:tcPr>
          <w:p w14:paraId="5662BA6A"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c>
          <w:tcPr>
            <w:tcW w:w="635" w:type="pct"/>
            <w:tcBorders>
              <w:top w:val="single" w:sz="4" w:space="0" w:color="auto"/>
              <w:left w:val="nil"/>
              <w:bottom w:val="single" w:sz="4" w:space="0" w:color="auto"/>
              <w:right w:val="single" w:sz="4" w:space="0" w:color="auto"/>
            </w:tcBorders>
            <w:shd w:val="clear" w:color="auto" w:fill="auto"/>
          </w:tcPr>
          <w:p w14:paraId="24965A43" w14:textId="77777777" w:rsidR="005321E4" w:rsidRPr="005321E4" w:rsidRDefault="005321E4" w:rsidP="005321E4">
            <w:pPr>
              <w:spacing w:after="0"/>
              <w:ind w:firstLine="0"/>
              <w:jc w:val="center"/>
              <w:rPr>
                <w:color w:val="000000"/>
                <w:sz w:val="18"/>
                <w:szCs w:val="18"/>
              </w:rPr>
            </w:pPr>
            <w:r w:rsidRPr="005321E4">
              <w:rPr>
                <w:color w:val="000000"/>
                <w:sz w:val="18"/>
                <w:szCs w:val="18"/>
              </w:rPr>
              <w:t>-</w:t>
            </w:r>
          </w:p>
        </w:tc>
      </w:tr>
      <w:tr w:rsidR="005321E4" w:rsidRPr="005321E4" w14:paraId="6850DC53" w14:textId="77777777" w:rsidTr="0054425C">
        <w:trPr>
          <w:trHeight w:val="142"/>
        </w:trPr>
        <w:tc>
          <w:tcPr>
            <w:tcW w:w="1791" w:type="pct"/>
            <w:vMerge/>
            <w:vAlign w:val="center"/>
          </w:tcPr>
          <w:p w14:paraId="36D28A5E" w14:textId="77777777" w:rsidR="005321E4" w:rsidRPr="005321E4" w:rsidRDefault="005321E4" w:rsidP="005321E4">
            <w:pPr>
              <w:spacing w:after="0"/>
              <w:ind w:firstLine="0"/>
              <w:jc w:val="left"/>
              <w:rPr>
                <w:b/>
                <w:i/>
                <w:sz w:val="18"/>
                <w:szCs w:val="18"/>
                <w:lang w:eastAsia="lv-LV"/>
              </w:rPr>
            </w:pPr>
          </w:p>
        </w:tc>
        <w:tc>
          <w:tcPr>
            <w:tcW w:w="624" w:type="pct"/>
            <w:shd w:val="clear" w:color="auto" w:fill="auto"/>
          </w:tcPr>
          <w:p w14:paraId="46131B94"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28" w:type="pct"/>
            <w:shd w:val="clear" w:color="auto" w:fill="auto"/>
          </w:tcPr>
          <w:p w14:paraId="6615D807"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43" w:type="pct"/>
            <w:shd w:val="clear" w:color="auto" w:fill="auto"/>
          </w:tcPr>
          <w:p w14:paraId="6F0D6785"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0" w:type="pct"/>
            <w:shd w:val="clear" w:color="auto" w:fill="auto"/>
          </w:tcPr>
          <w:p w14:paraId="7049577E"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c>
          <w:tcPr>
            <w:tcW w:w="635" w:type="pct"/>
            <w:shd w:val="clear" w:color="auto" w:fill="auto"/>
          </w:tcPr>
          <w:p w14:paraId="48AE787B"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w:t>
            </w:r>
          </w:p>
        </w:tc>
      </w:tr>
      <w:tr w:rsidR="005321E4" w:rsidRPr="005321E4" w14:paraId="75AA9A34" w14:textId="77777777" w:rsidTr="0054425C">
        <w:trPr>
          <w:trHeight w:val="142"/>
        </w:trPr>
        <w:tc>
          <w:tcPr>
            <w:tcW w:w="5000" w:type="pct"/>
            <w:gridSpan w:val="6"/>
            <w:shd w:val="clear" w:color="auto" w:fill="D9D9D9"/>
          </w:tcPr>
          <w:p w14:paraId="01214D99"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Raksturojošākie darbības rezultatīvie rādītāji </w:t>
            </w:r>
          </w:p>
        </w:tc>
      </w:tr>
      <w:tr w:rsidR="005321E4" w:rsidRPr="005321E4" w14:paraId="389D0B13" w14:textId="77777777" w:rsidTr="0054425C">
        <w:trPr>
          <w:trHeight w:val="142"/>
        </w:trPr>
        <w:tc>
          <w:tcPr>
            <w:tcW w:w="1791" w:type="pct"/>
          </w:tcPr>
          <w:p w14:paraId="2CEAC2DD"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 xml:space="preserve">Pārvadātājiem segti zaudējumi atbilstoši valsts budžetā piešķirtai apropriācijai sabiedrībai nepieciešamajos maršrutos (% no pamatoti plānotā) </w:t>
            </w:r>
          </w:p>
        </w:tc>
        <w:tc>
          <w:tcPr>
            <w:tcW w:w="624" w:type="pct"/>
          </w:tcPr>
          <w:p w14:paraId="454274F9"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79</w:t>
            </w:r>
          </w:p>
        </w:tc>
        <w:tc>
          <w:tcPr>
            <w:tcW w:w="628" w:type="pct"/>
          </w:tcPr>
          <w:p w14:paraId="218E4262" w14:textId="77777777" w:rsidR="005321E4" w:rsidRPr="005321E4" w:rsidRDefault="005321E4" w:rsidP="005321E4">
            <w:pPr>
              <w:spacing w:after="0"/>
              <w:ind w:firstLine="0"/>
              <w:jc w:val="center"/>
              <w:rPr>
                <w:sz w:val="18"/>
                <w:szCs w:val="18"/>
              </w:rPr>
            </w:pPr>
            <w:r w:rsidRPr="005321E4">
              <w:rPr>
                <w:sz w:val="18"/>
                <w:szCs w:val="18"/>
              </w:rPr>
              <w:t>74</w:t>
            </w:r>
          </w:p>
        </w:tc>
        <w:tc>
          <w:tcPr>
            <w:tcW w:w="643" w:type="pct"/>
          </w:tcPr>
          <w:p w14:paraId="69957FD8" w14:textId="77777777" w:rsidR="005321E4" w:rsidRPr="005321E4" w:rsidRDefault="005321E4" w:rsidP="005321E4">
            <w:pPr>
              <w:spacing w:after="0"/>
              <w:ind w:firstLine="0"/>
              <w:jc w:val="center"/>
              <w:rPr>
                <w:sz w:val="18"/>
                <w:szCs w:val="18"/>
              </w:rPr>
            </w:pPr>
            <w:r w:rsidRPr="005321E4">
              <w:rPr>
                <w:sz w:val="18"/>
                <w:szCs w:val="18"/>
              </w:rPr>
              <w:t>74</w:t>
            </w:r>
          </w:p>
        </w:tc>
        <w:tc>
          <w:tcPr>
            <w:tcW w:w="680" w:type="pct"/>
          </w:tcPr>
          <w:p w14:paraId="27565DEF" w14:textId="77777777" w:rsidR="005321E4" w:rsidRPr="005321E4" w:rsidRDefault="005321E4" w:rsidP="005321E4">
            <w:pPr>
              <w:spacing w:after="0"/>
              <w:ind w:firstLine="5"/>
              <w:jc w:val="center"/>
              <w:rPr>
                <w:sz w:val="18"/>
                <w:szCs w:val="18"/>
              </w:rPr>
            </w:pPr>
            <w:r w:rsidRPr="005321E4">
              <w:rPr>
                <w:sz w:val="18"/>
                <w:szCs w:val="18"/>
              </w:rPr>
              <w:t>90</w:t>
            </w:r>
          </w:p>
        </w:tc>
        <w:tc>
          <w:tcPr>
            <w:tcW w:w="635" w:type="pct"/>
          </w:tcPr>
          <w:p w14:paraId="375E52D8" w14:textId="77777777" w:rsidR="005321E4" w:rsidRPr="005321E4" w:rsidRDefault="005321E4" w:rsidP="005321E4">
            <w:pPr>
              <w:spacing w:after="0"/>
              <w:ind w:firstLine="5"/>
              <w:jc w:val="center"/>
              <w:rPr>
                <w:sz w:val="18"/>
                <w:szCs w:val="18"/>
              </w:rPr>
            </w:pPr>
            <w:r w:rsidRPr="005321E4">
              <w:rPr>
                <w:sz w:val="18"/>
                <w:szCs w:val="18"/>
              </w:rPr>
              <w:t>93</w:t>
            </w:r>
          </w:p>
        </w:tc>
      </w:tr>
      <w:tr w:rsidR="005321E4" w:rsidRPr="005321E4" w14:paraId="1C7375A1" w14:textId="77777777" w:rsidTr="0054425C">
        <w:trPr>
          <w:trHeight w:val="142"/>
        </w:trPr>
        <w:tc>
          <w:tcPr>
            <w:tcW w:w="1791" w:type="pct"/>
          </w:tcPr>
          <w:p w14:paraId="7BBEB33D"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 xml:space="preserve">Uzstādītas </w:t>
            </w:r>
            <w:proofErr w:type="spellStart"/>
            <w:r w:rsidRPr="005321E4">
              <w:rPr>
                <w:i/>
                <w:color w:val="000000"/>
                <w:sz w:val="18"/>
                <w:szCs w:val="18"/>
                <w:lang w:eastAsia="lv-LV"/>
              </w:rPr>
              <w:t>elektrotransportlīdzekļu</w:t>
            </w:r>
            <w:proofErr w:type="spellEnd"/>
            <w:r w:rsidRPr="005321E4">
              <w:rPr>
                <w:i/>
                <w:color w:val="000000"/>
                <w:sz w:val="18"/>
                <w:szCs w:val="18"/>
                <w:lang w:eastAsia="lv-LV"/>
              </w:rPr>
              <w:t xml:space="preserve"> uzlādes stacijas (skaits) </w:t>
            </w:r>
          </w:p>
        </w:tc>
        <w:tc>
          <w:tcPr>
            <w:tcW w:w="624" w:type="pct"/>
          </w:tcPr>
          <w:p w14:paraId="5DEF151B" w14:textId="77777777" w:rsidR="005321E4" w:rsidRPr="005321E4" w:rsidRDefault="005321E4" w:rsidP="005321E4">
            <w:pPr>
              <w:spacing w:after="0"/>
              <w:ind w:firstLine="0"/>
              <w:jc w:val="center"/>
              <w:rPr>
                <w:sz w:val="18"/>
                <w:szCs w:val="18"/>
                <w:highlight w:val="yellow"/>
                <w:lang w:eastAsia="lv-LV"/>
              </w:rPr>
            </w:pPr>
            <w:r w:rsidRPr="005321E4">
              <w:rPr>
                <w:sz w:val="18"/>
                <w:szCs w:val="18"/>
                <w:lang w:eastAsia="lv-LV"/>
              </w:rPr>
              <w:t>-</w:t>
            </w:r>
          </w:p>
        </w:tc>
        <w:tc>
          <w:tcPr>
            <w:tcW w:w="628" w:type="pct"/>
          </w:tcPr>
          <w:p w14:paraId="3809A704" w14:textId="77777777" w:rsidR="005321E4" w:rsidRPr="005321E4" w:rsidRDefault="005321E4" w:rsidP="005321E4">
            <w:pPr>
              <w:spacing w:after="0"/>
              <w:ind w:firstLine="0"/>
              <w:jc w:val="center"/>
              <w:rPr>
                <w:sz w:val="18"/>
                <w:szCs w:val="18"/>
              </w:rPr>
            </w:pPr>
            <w:r w:rsidRPr="005321E4">
              <w:rPr>
                <w:sz w:val="18"/>
              </w:rPr>
              <w:t>110</w:t>
            </w:r>
          </w:p>
        </w:tc>
        <w:tc>
          <w:tcPr>
            <w:tcW w:w="643" w:type="pct"/>
          </w:tcPr>
          <w:p w14:paraId="6559281B" w14:textId="77777777" w:rsidR="005321E4" w:rsidRPr="005321E4" w:rsidRDefault="005321E4" w:rsidP="005321E4">
            <w:pPr>
              <w:spacing w:after="0"/>
              <w:ind w:firstLine="0"/>
              <w:jc w:val="center"/>
              <w:rPr>
                <w:sz w:val="18"/>
                <w:szCs w:val="18"/>
              </w:rPr>
            </w:pPr>
            <w:r w:rsidRPr="005321E4">
              <w:rPr>
                <w:sz w:val="18"/>
              </w:rPr>
              <w:t>110</w:t>
            </w:r>
          </w:p>
        </w:tc>
        <w:tc>
          <w:tcPr>
            <w:tcW w:w="680" w:type="pct"/>
          </w:tcPr>
          <w:p w14:paraId="286483FA" w14:textId="77777777" w:rsidR="005321E4" w:rsidRPr="005321E4" w:rsidRDefault="005321E4" w:rsidP="005321E4">
            <w:pPr>
              <w:spacing w:after="0"/>
              <w:ind w:firstLine="0"/>
              <w:jc w:val="center"/>
              <w:rPr>
                <w:sz w:val="18"/>
                <w:szCs w:val="18"/>
              </w:rPr>
            </w:pPr>
            <w:r w:rsidRPr="005321E4">
              <w:rPr>
                <w:sz w:val="18"/>
              </w:rPr>
              <w:t>139</w:t>
            </w:r>
          </w:p>
        </w:tc>
        <w:tc>
          <w:tcPr>
            <w:tcW w:w="635" w:type="pct"/>
          </w:tcPr>
          <w:p w14:paraId="3327E470" w14:textId="77777777" w:rsidR="005321E4" w:rsidRPr="005321E4" w:rsidRDefault="005321E4" w:rsidP="005321E4">
            <w:pPr>
              <w:spacing w:after="0"/>
              <w:ind w:firstLine="0"/>
              <w:jc w:val="center"/>
              <w:rPr>
                <w:sz w:val="18"/>
                <w:szCs w:val="18"/>
              </w:rPr>
            </w:pPr>
            <w:r w:rsidRPr="005321E4">
              <w:rPr>
                <w:sz w:val="18"/>
              </w:rPr>
              <w:t>139</w:t>
            </w:r>
          </w:p>
        </w:tc>
      </w:tr>
      <w:tr w:rsidR="005321E4" w:rsidRPr="005321E4" w14:paraId="1D06DE72" w14:textId="77777777" w:rsidTr="0054425C">
        <w:trPr>
          <w:trHeight w:val="142"/>
        </w:trPr>
        <w:tc>
          <w:tcPr>
            <w:tcW w:w="1791" w:type="pct"/>
          </w:tcPr>
          <w:p w14:paraId="14746C45" w14:textId="77777777" w:rsidR="005321E4" w:rsidRPr="005321E4" w:rsidRDefault="005321E4" w:rsidP="005321E4">
            <w:pPr>
              <w:spacing w:after="0"/>
              <w:ind w:firstLine="0"/>
              <w:rPr>
                <w:i/>
                <w:color w:val="000000"/>
                <w:sz w:val="18"/>
                <w:szCs w:val="18"/>
                <w:lang w:eastAsia="lv-LV"/>
              </w:rPr>
            </w:pPr>
            <w:r w:rsidRPr="005321E4">
              <w:rPr>
                <w:i/>
                <w:sz w:val="18"/>
                <w:szCs w:val="18"/>
              </w:rPr>
              <w:t>Plānošanas reģionu izsniegtās  licences  par pasažieru komercpārvadājumiem ar taksometriem (skaits)</w:t>
            </w:r>
          </w:p>
        </w:tc>
        <w:tc>
          <w:tcPr>
            <w:tcW w:w="624" w:type="pct"/>
          </w:tcPr>
          <w:p w14:paraId="516A512E" w14:textId="77777777" w:rsidR="005321E4" w:rsidRPr="005321E4" w:rsidRDefault="005321E4" w:rsidP="005321E4">
            <w:pPr>
              <w:spacing w:after="0"/>
              <w:ind w:firstLine="0"/>
              <w:jc w:val="center"/>
              <w:rPr>
                <w:sz w:val="18"/>
                <w:szCs w:val="18"/>
                <w:highlight w:val="yellow"/>
                <w:lang w:eastAsia="lv-LV"/>
              </w:rPr>
            </w:pPr>
            <w:r w:rsidRPr="005321E4">
              <w:rPr>
                <w:sz w:val="18"/>
              </w:rPr>
              <w:t>203</w:t>
            </w:r>
          </w:p>
        </w:tc>
        <w:tc>
          <w:tcPr>
            <w:tcW w:w="628" w:type="pct"/>
            <w:shd w:val="clear" w:color="auto" w:fill="FFFFFF"/>
          </w:tcPr>
          <w:p w14:paraId="76B941CD" w14:textId="77777777" w:rsidR="005321E4" w:rsidRPr="005321E4" w:rsidRDefault="005321E4" w:rsidP="005321E4">
            <w:pPr>
              <w:spacing w:after="0"/>
              <w:ind w:firstLine="0"/>
              <w:jc w:val="center"/>
              <w:rPr>
                <w:sz w:val="18"/>
                <w:szCs w:val="18"/>
                <w:lang w:eastAsia="lv-LV"/>
              </w:rPr>
            </w:pPr>
            <w:r w:rsidRPr="005321E4">
              <w:rPr>
                <w:sz w:val="18"/>
                <w:szCs w:val="18"/>
                <w:lang w:eastAsia="lv-LV"/>
              </w:rPr>
              <w:t>140</w:t>
            </w:r>
          </w:p>
        </w:tc>
        <w:tc>
          <w:tcPr>
            <w:tcW w:w="643" w:type="pct"/>
            <w:shd w:val="clear" w:color="auto" w:fill="FFFFFF"/>
          </w:tcPr>
          <w:p w14:paraId="3C1E4B7C" w14:textId="77777777" w:rsidR="005321E4" w:rsidRPr="005321E4" w:rsidRDefault="005321E4" w:rsidP="005321E4">
            <w:pPr>
              <w:spacing w:after="0"/>
              <w:ind w:firstLine="0"/>
              <w:jc w:val="center"/>
              <w:rPr>
                <w:sz w:val="18"/>
                <w:szCs w:val="18"/>
                <w:lang w:eastAsia="lv-LV"/>
              </w:rPr>
            </w:pPr>
            <w:r w:rsidRPr="005321E4">
              <w:rPr>
                <w:sz w:val="18"/>
                <w:szCs w:val="18"/>
                <w:lang w:eastAsia="lv-LV"/>
              </w:rPr>
              <w:t>140</w:t>
            </w:r>
          </w:p>
        </w:tc>
        <w:tc>
          <w:tcPr>
            <w:tcW w:w="680" w:type="pct"/>
            <w:shd w:val="clear" w:color="auto" w:fill="FFFFFF"/>
          </w:tcPr>
          <w:p w14:paraId="7142B12E" w14:textId="77777777" w:rsidR="005321E4" w:rsidRPr="005321E4" w:rsidRDefault="005321E4" w:rsidP="005321E4">
            <w:pPr>
              <w:spacing w:after="0"/>
              <w:ind w:firstLine="0"/>
              <w:jc w:val="center"/>
              <w:rPr>
                <w:sz w:val="18"/>
                <w:szCs w:val="18"/>
                <w:lang w:eastAsia="lv-LV"/>
              </w:rPr>
            </w:pPr>
            <w:r w:rsidRPr="005321E4">
              <w:rPr>
                <w:sz w:val="18"/>
                <w:szCs w:val="18"/>
                <w:lang w:eastAsia="lv-LV"/>
              </w:rPr>
              <w:t>120</w:t>
            </w:r>
          </w:p>
        </w:tc>
        <w:tc>
          <w:tcPr>
            <w:tcW w:w="635" w:type="pct"/>
            <w:shd w:val="clear" w:color="auto" w:fill="FFFFFF"/>
          </w:tcPr>
          <w:p w14:paraId="26942973" w14:textId="77777777" w:rsidR="005321E4" w:rsidRPr="005321E4" w:rsidRDefault="005321E4" w:rsidP="005321E4">
            <w:pPr>
              <w:spacing w:after="0"/>
              <w:ind w:firstLine="0"/>
              <w:jc w:val="center"/>
              <w:rPr>
                <w:sz w:val="18"/>
                <w:szCs w:val="18"/>
              </w:rPr>
            </w:pPr>
            <w:r w:rsidRPr="005321E4">
              <w:rPr>
                <w:sz w:val="18"/>
                <w:szCs w:val="18"/>
              </w:rPr>
              <w:t>500</w:t>
            </w:r>
          </w:p>
        </w:tc>
      </w:tr>
      <w:tr w:rsidR="005321E4" w:rsidRPr="005321E4" w14:paraId="61CC720A" w14:textId="77777777" w:rsidTr="0054425C">
        <w:trPr>
          <w:trHeight w:val="142"/>
        </w:trPr>
        <w:tc>
          <w:tcPr>
            <w:tcW w:w="5000" w:type="pct"/>
            <w:gridSpan w:val="6"/>
            <w:shd w:val="clear" w:color="auto" w:fill="D9D9D9"/>
          </w:tcPr>
          <w:p w14:paraId="2B9081B3" w14:textId="77777777" w:rsidR="005321E4" w:rsidRPr="005321E4" w:rsidRDefault="005321E4" w:rsidP="005321E4">
            <w:pPr>
              <w:spacing w:after="0"/>
              <w:ind w:firstLine="0"/>
              <w:jc w:val="center"/>
              <w:rPr>
                <w:b/>
                <w:i/>
                <w:sz w:val="18"/>
                <w:szCs w:val="18"/>
              </w:rPr>
            </w:pPr>
            <w:r w:rsidRPr="005321E4">
              <w:rPr>
                <w:b/>
                <w:sz w:val="18"/>
                <w:szCs w:val="18"/>
                <w:lang w:eastAsia="lv-LV"/>
              </w:rPr>
              <w:lastRenderedPageBreak/>
              <w:t xml:space="preserve">Kvalitātes rādītāji </w:t>
            </w:r>
          </w:p>
        </w:tc>
      </w:tr>
      <w:tr w:rsidR="005321E4" w:rsidRPr="005321E4" w14:paraId="20F7F33A" w14:textId="77777777" w:rsidTr="0054425C">
        <w:trPr>
          <w:trHeight w:val="142"/>
        </w:trPr>
        <w:tc>
          <w:tcPr>
            <w:tcW w:w="1791" w:type="pct"/>
          </w:tcPr>
          <w:p w14:paraId="7B3FC471"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Reģionālos starppilsētu nozīmes maršrutos iesaistīto autobusu vidējā vecuma atbilstība Pasūtījuma līgumā noteiktajam (%)</w:t>
            </w:r>
          </w:p>
        </w:tc>
        <w:tc>
          <w:tcPr>
            <w:tcW w:w="624" w:type="pct"/>
          </w:tcPr>
          <w:p w14:paraId="586028F2"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28" w:type="pct"/>
          </w:tcPr>
          <w:p w14:paraId="7C0FBC87"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43" w:type="pct"/>
          </w:tcPr>
          <w:p w14:paraId="02C08779"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80" w:type="pct"/>
          </w:tcPr>
          <w:p w14:paraId="2F19ED52" w14:textId="77777777" w:rsidR="005321E4" w:rsidRPr="005321E4" w:rsidRDefault="005321E4" w:rsidP="005321E4">
            <w:pPr>
              <w:spacing w:after="0"/>
              <w:ind w:firstLine="0"/>
              <w:jc w:val="center"/>
              <w:rPr>
                <w:sz w:val="18"/>
                <w:szCs w:val="18"/>
              </w:rPr>
            </w:pPr>
            <w:r w:rsidRPr="005321E4">
              <w:rPr>
                <w:sz w:val="18"/>
                <w:szCs w:val="18"/>
              </w:rPr>
              <w:t>100</w:t>
            </w:r>
          </w:p>
        </w:tc>
        <w:tc>
          <w:tcPr>
            <w:tcW w:w="635" w:type="pct"/>
          </w:tcPr>
          <w:p w14:paraId="10B23DC2" w14:textId="77777777" w:rsidR="005321E4" w:rsidRPr="005321E4" w:rsidRDefault="005321E4" w:rsidP="005321E4">
            <w:pPr>
              <w:spacing w:after="0"/>
              <w:ind w:firstLine="0"/>
              <w:jc w:val="center"/>
              <w:rPr>
                <w:sz w:val="18"/>
                <w:szCs w:val="18"/>
              </w:rPr>
            </w:pPr>
            <w:r w:rsidRPr="005321E4">
              <w:rPr>
                <w:sz w:val="18"/>
                <w:szCs w:val="18"/>
              </w:rPr>
              <w:t>100</w:t>
            </w:r>
          </w:p>
        </w:tc>
      </w:tr>
      <w:tr w:rsidR="005321E4" w:rsidRPr="005321E4" w14:paraId="558473FC" w14:textId="77777777" w:rsidTr="0054425C">
        <w:trPr>
          <w:trHeight w:val="142"/>
        </w:trPr>
        <w:tc>
          <w:tcPr>
            <w:tcW w:w="1791" w:type="pct"/>
          </w:tcPr>
          <w:p w14:paraId="633AB0F0"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Sabiedriskā transporta atbilstība tehniskajām prasībām, lai atvieglotu iekļūšanu/izkļūšanu/braukšanu transportlīdzeklī personām ar funkcionāliem traucējumiem, grūtniecēm, personām ar maziem bērniem (tai skaitā ar bērnu ratiņiem) (%)</w:t>
            </w:r>
          </w:p>
        </w:tc>
        <w:tc>
          <w:tcPr>
            <w:tcW w:w="624" w:type="pct"/>
          </w:tcPr>
          <w:p w14:paraId="5DA2E238"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28" w:type="pct"/>
          </w:tcPr>
          <w:p w14:paraId="4CCD61EC"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43" w:type="pct"/>
          </w:tcPr>
          <w:p w14:paraId="7E3283EE"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80" w:type="pct"/>
          </w:tcPr>
          <w:p w14:paraId="72FC428F" w14:textId="77777777" w:rsidR="005321E4" w:rsidRPr="005321E4" w:rsidRDefault="005321E4" w:rsidP="005321E4">
            <w:pPr>
              <w:spacing w:after="0"/>
              <w:ind w:firstLine="5"/>
              <w:jc w:val="center"/>
              <w:rPr>
                <w:sz w:val="18"/>
                <w:szCs w:val="18"/>
              </w:rPr>
            </w:pPr>
            <w:r w:rsidRPr="005321E4">
              <w:rPr>
                <w:sz w:val="18"/>
                <w:szCs w:val="18"/>
              </w:rPr>
              <w:t>100</w:t>
            </w:r>
          </w:p>
        </w:tc>
        <w:tc>
          <w:tcPr>
            <w:tcW w:w="635" w:type="pct"/>
          </w:tcPr>
          <w:p w14:paraId="529266F4" w14:textId="77777777" w:rsidR="005321E4" w:rsidRPr="005321E4" w:rsidRDefault="005321E4" w:rsidP="005321E4">
            <w:pPr>
              <w:spacing w:after="0"/>
              <w:ind w:firstLine="5"/>
              <w:jc w:val="center"/>
              <w:rPr>
                <w:sz w:val="18"/>
                <w:szCs w:val="18"/>
              </w:rPr>
            </w:pPr>
            <w:r w:rsidRPr="005321E4">
              <w:rPr>
                <w:sz w:val="18"/>
                <w:szCs w:val="18"/>
              </w:rPr>
              <w:t>100</w:t>
            </w:r>
          </w:p>
        </w:tc>
      </w:tr>
    </w:tbl>
    <w:p w14:paraId="5562601D" w14:textId="77777777" w:rsidR="005321E4" w:rsidRPr="005321E4" w:rsidRDefault="005321E4" w:rsidP="00950AB1">
      <w:pPr>
        <w:spacing w:after="0"/>
        <w:ind w:firstLine="425"/>
        <w:rPr>
          <w:sz w:val="20"/>
          <w:lang w:eastAsia="lv-LV"/>
        </w:rPr>
      </w:pPr>
      <w:r w:rsidRPr="005321E4">
        <w:rPr>
          <w:sz w:val="18"/>
          <w:szCs w:val="18"/>
        </w:rPr>
        <w:t>Piezīmes.</w:t>
      </w:r>
    </w:p>
    <w:p w14:paraId="3A0E2302" w14:textId="77777777" w:rsidR="005321E4" w:rsidRPr="005321E4" w:rsidRDefault="005321E4" w:rsidP="00950AB1">
      <w:pPr>
        <w:spacing w:after="0"/>
        <w:ind w:firstLine="425"/>
        <w:jc w:val="left"/>
        <w:rPr>
          <w:rFonts w:eastAsia="Calibri"/>
          <w:bCs/>
          <w:color w:val="000000"/>
          <w:sz w:val="18"/>
          <w:szCs w:val="18"/>
          <w:lang w:eastAsia="lv-LV"/>
        </w:rPr>
      </w:pPr>
      <w:r w:rsidRPr="005321E4">
        <w:rPr>
          <w:rFonts w:eastAsia="Calibri"/>
          <w:bCs/>
          <w:color w:val="000000"/>
          <w:sz w:val="18"/>
          <w:szCs w:val="18"/>
          <w:vertAlign w:val="superscript"/>
          <w:lang w:eastAsia="lv-LV"/>
        </w:rPr>
        <w:t>1</w:t>
      </w:r>
      <w:r w:rsidRPr="005321E4">
        <w:rPr>
          <w:rFonts w:eastAsia="Calibri"/>
          <w:bCs/>
          <w:color w:val="000000"/>
          <w:sz w:val="18"/>
          <w:szCs w:val="18"/>
          <w:lang w:eastAsia="lv-LV"/>
        </w:rPr>
        <w:t>Autotransporta direkcijas dati par iekšzemes pārvadājumiem.</w:t>
      </w:r>
    </w:p>
    <w:p w14:paraId="4B61E1D6" w14:textId="77777777" w:rsidR="005321E4" w:rsidRPr="005321E4" w:rsidRDefault="005321E4" w:rsidP="00950AB1">
      <w:pPr>
        <w:spacing w:after="0"/>
        <w:ind w:firstLine="425"/>
        <w:rPr>
          <w:rFonts w:eastAsia="Calibri"/>
          <w:bCs/>
          <w:color w:val="000000"/>
          <w:sz w:val="18"/>
          <w:szCs w:val="18"/>
          <w:lang w:eastAsia="lv-LV"/>
        </w:rPr>
      </w:pPr>
      <w:r w:rsidRPr="005321E4">
        <w:rPr>
          <w:rFonts w:eastAsia="Calibri"/>
          <w:bCs/>
          <w:color w:val="000000"/>
          <w:sz w:val="18"/>
          <w:szCs w:val="18"/>
          <w:vertAlign w:val="superscript"/>
          <w:lang w:eastAsia="lv-LV"/>
        </w:rPr>
        <w:t>2</w:t>
      </w:r>
      <w:r w:rsidRPr="005321E4">
        <w:rPr>
          <w:rFonts w:eastAsia="Calibri"/>
          <w:iCs/>
          <w:color w:val="000000"/>
          <w:sz w:val="18"/>
          <w:szCs w:val="18"/>
          <w:lang w:eastAsia="lv-LV"/>
        </w:rPr>
        <w:t>Mērķis un rādītāji norādīti Transporta attīstības pamatnostādnes 2021. – 2027. gadam projektā, kas vēl nav apstiprināts.</w:t>
      </w:r>
    </w:p>
    <w:p w14:paraId="0521ADFB" w14:textId="77777777" w:rsidR="005321E4" w:rsidRPr="005321E4" w:rsidRDefault="005321E4" w:rsidP="00DE228A">
      <w:pPr>
        <w:spacing w:before="360"/>
        <w:ind w:firstLine="0"/>
        <w:jc w:val="left"/>
        <w:rPr>
          <w:rFonts w:eastAsia="Calibri"/>
          <w:b/>
          <w:szCs w:val="24"/>
          <w:lang w:eastAsia="lv-LV"/>
        </w:rPr>
      </w:pPr>
      <w:r w:rsidRPr="005321E4">
        <w:rPr>
          <w:rFonts w:eastAsia="Calibri"/>
          <w:b/>
          <w:bCs/>
          <w:color w:val="000000"/>
          <w:szCs w:val="24"/>
          <w:lang w:eastAsia="lv-LV"/>
        </w:rPr>
        <w:t>7. Sakari</w:t>
      </w:r>
    </w:p>
    <w:tbl>
      <w:tblPr>
        <w:tblStyle w:val="TableGrid31"/>
        <w:tblW w:w="5000" w:type="pct"/>
        <w:tblBorders>
          <w:bottom w:val="single" w:sz="2" w:space="0" w:color="auto"/>
        </w:tblBorders>
        <w:tblLook w:val="04A0" w:firstRow="1" w:lastRow="0" w:firstColumn="1" w:lastColumn="0" w:noHBand="0" w:noVBand="1"/>
      </w:tblPr>
      <w:tblGrid>
        <w:gridCol w:w="4311"/>
        <w:gridCol w:w="2495"/>
        <w:gridCol w:w="1102"/>
        <w:gridCol w:w="1153"/>
      </w:tblGrid>
      <w:tr w:rsidR="005321E4" w:rsidRPr="005321E4" w14:paraId="0E0255C9" w14:textId="77777777" w:rsidTr="00FA461E">
        <w:trPr>
          <w:trHeight w:val="283"/>
        </w:trPr>
        <w:tc>
          <w:tcPr>
            <w:tcW w:w="5000" w:type="pct"/>
            <w:gridSpan w:val="4"/>
            <w:shd w:val="clear" w:color="auto" w:fill="D9D9D9"/>
          </w:tcPr>
          <w:p w14:paraId="781C247C" w14:textId="77777777" w:rsidR="005321E4" w:rsidRPr="005321E4" w:rsidRDefault="005321E4" w:rsidP="005321E4">
            <w:pPr>
              <w:spacing w:after="0"/>
              <w:ind w:firstLine="0"/>
              <w:rPr>
                <w:b/>
                <w:bCs/>
                <w:color w:val="000000"/>
                <w:sz w:val="18"/>
                <w:szCs w:val="18"/>
                <w:lang w:eastAsia="lv-LV"/>
              </w:rPr>
            </w:pPr>
            <w:r w:rsidRPr="005321E4">
              <w:rPr>
                <w:b/>
                <w:bCs/>
                <w:color w:val="000000"/>
                <w:sz w:val="18"/>
                <w:szCs w:val="18"/>
                <w:lang w:eastAsia="lv-LV"/>
              </w:rPr>
              <w:t xml:space="preserve">Politikas mērķis: </w:t>
            </w:r>
          </w:p>
          <w:p w14:paraId="6AB0B2FD" w14:textId="77777777" w:rsidR="005321E4" w:rsidRPr="005321E4" w:rsidRDefault="005321E4" w:rsidP="005321E4">
            <w:pPr>
              <w:numPr>
                <w:ilvl w:val="0"/>
                <w:numId w:val="6"/>
              </w:numPr>
              <w:spacing w:after="0"/>
              <w:ind w:left="321" w:hanging="284"/>
              <w:jc w:val="left"/>
              <w:rPr>
                <w:b/>
                <w:sz w:val="18"/>
                <w:szCs w:val="18"/>
                <w:lang w:eastAsia="lv-LV"/>
              </w:rPr>
            </w:pPr>
            <w:r w:rsidRPr="005321E4">
              <w:rPr>
                <w:b/>
                <w:color w:val="000000"/>
                <w:sz w:val="18"/>
                <w:szCs w:val="18"/>
                <w:lang w:eastAsia="lv-LV"/>
              </w:rPr>
              <w:t>nodrošināt kvalitatīvu elektronisko sakaru pakalpojumu pieejamību visā Latvijas Republikas teritorijā, sekmējot investīcijām labvēlīgas regulējamās vides veidošanu un inovatīvu tehnoloģiju izmantošanu</w:t>
            </w:r>
            <w:r w:rsidRPr="005321E4">
              <w:rPr>
                <w:color w:val="000000"/>
                <w:sz w:val="18"/>
                <w:szCs w:val="18"/>
                <w:lang w:eastAsia="lv-LV"/>
              </w:rPr>
              <w:t>,</w:t>
            </w:r>
          </w:p>
          <w:p w14:paraId="17CF7D30" w14:textId="77777777" w:rsidR="005321E4" w:rsidRPr="005321E4" w:rsidRDefault="005321E4" w:rsidP="005321E4">
            <w:pPr>
              <w:numPr>
                <w:ilvl w:val="0"/>
                <w:numId w:val="6"/>
              </w:numPr>
              <w:spacing w:after="0"/>
              <w:ind w:left="321" w:hanging="284"/>
              <w:jc w:val="left"/>
              <w:rPr>
                <w:b/>
                <w:sz w:val="18"/>
                <w:szCs w:val="18"/>
                <w:lang w:eastAsia="lv-LV"/>
              </w:rPr>
            </w:pPr>
            <w:r w:rsidRPr="005321E4">
              <w:rPr>
                <w:b/>
                <w:color w:val="000000"/>
                <w:sz w:val="18"/>
                <w:szCs w:val="18"/>
                <w:lang w:eastAsia="lv-LV"/>
              </w:rPr>
              <w:t xml:space="preserve">nodrošināt kvalitatīvu un ērtu pasta pakalpojumu pieejamību visā Latvijas Republikas teritorijā / </w:t>
            </w:r>
            <w:r w:rsidRPr="005321E4">
              <w:rPr>
                <w:i/>
                <w:iCs/>
                <w:color w:val="000000"/>
                <w:sz w:val="18"/>
                <w:szCs w:val="18"/>
                <w:lang w:eastAsia="lv-LV"/>
              </w:rPr>
              <w:t>Latvijas Nacionālais attīstības plāns 2021.-2027. gadam</w:t>
            </w:r>
          </w:p>
        </w:tc>
      </w:tr>
      <w:tr w:rsidR="005321E4" w:rsidRPr="005321E4" w14:paraId="17B63FC3" w14:textId="77777777" w:rsidTr="00FA461E">
        <w:trPr>
          <w:trHeight w:val="429"/>
        </w:trPr>
        <w:tc>
          <w:tcPr>
            <w:tcW w:w="2379" w:type="pct"/>
            <w:shd w:val="clear" w:color="auto" w:fill="auto"/>
          </w:tcPr>
          <w:p w14:paraId="0AA1AE1B"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Politikas rezultatīvie rādītāji</w:t>
            </w:r>
          </w:p>
        </w:tc>
        <w:tc>
          <w:tcPr>
            <w:tcW w:w="1377" w:type="pct"/>
            <w:shd w:val="clear" w:color="auto" w:fill="auto"/>
          </w:tcPr>
          <w:p w14:paraId="77A0EA1E"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Attīstības plānošanas dokumenti vai normatīvie akti</w:t>
            </w:r>
          </w:p>
        </w:tc>
        <w:tc>
          <w:tcPr>
            <w:tcW w:w="608" w:type="pct"/>
            <w:shd w:val="clear" w:color="auto" w:fill="auto"/>
          </w:tcPr>
          <w:p w14:paraId="73427675"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Faktiskā vērtība </w:t>
            </w:r>
            <w:r w:rsidRPr="005321E4">
              <w:rPr>
                <w:sz w:val="18"/>
                <w:szCs w:val="18"/>
                <w:lang w:eastAsia="lv-LV"/>
              </w:rPr>
              <w:t>(2019)</w:t>
            </w:r>
          </w:p>
        </w:tc>
        <w:tc>
          <w:tcPr>
            <w:tcW w:w="636" w:type="pct"/>
            <w:shd w:val="clear" w:color="auto" w:fill="auto"/>
          </w:tcPr>
          <w:p w14:paraId="57C7668E" w14:textId="77777777" w:rsidR="005321E4" w:rsidRPr="005321E4" w:rsidRDefault="005321E4" w:rsidP="005321E4">
            <w:pPr>
              <w:spacing w:after="0"/>
              <w:ind w:firstLine="0"/>
              <w:jc w:val="center"/>
              <w:rPr>
                <w:b/>
                <w:sz w:val="18"/>
                <w:szCs w:val="18"/>
                <w:lang w:eastAsia="lv-LV"/>
              </w:rPr>
            </w:pPr>
            <w:r w:rsidRPr="005321E4">
              <w:rPr>
                <w:b/>
                <w:sz w:val="18"/>
                <w:szCs w:val="18"/>
                <w:lang w:eastAsia="lv-LV"/>
              </w:rPr>
              <w:t xml:space="preserve">Plānotā vērtība </w:t>
            </w:r>
            <w:r w:rsidRPr="005321E4">
              <w:rPr>
                <w:sz w:val="18"/>
                <w:szCs w:val="18"/>
                <w:lang w:eastAsia="lv-LV"/>
              </w:rPr>
              <w:t>(2021)</w:t>
            </w:r>
          </w:p>
        </w:tc>
      </w:tr>
      <w:tr w:rsidR="005321E4" w:rsidRPr="005321E4" w14:paraId="2C04E285" w14:textId="77777777" w:rsidTr="0054425C">
        <w:trPr>
          <w:trHeight w:val="567"/>
        </w:trPr>
        <w:tc>
          <w:tcPr>
            <w:tcW w:w="2379" w:type="pct"/>
            <w:vAlign w:val="center"/>
          </w:tcPr>
          <w:p w14:paraId="45B8DE14" w14:textId="77777777" w:rsidR="005321E4" w:rsidRPr="005321E4" w:rsidRDefault="005321E4" w:rsidP="0054425C">
            <w:pPr>
              <w:spacing w:after="0"/>
              <w:ind w:firstLine="0"/>
              <w:jc w:val="left"/>
              <w:rPr>
                <w:b/>
                <w:i/>
                <w:sz w:val="18"/>
                <w:szCs w:val="18"/>
                <w:lang w:eastAsia="lv-LV"/>
              </w:rPr>
            </w:pPr>
            <w:r w:rsidRPr="005321E4">
              <w:rPr>
                <w:i/>
                <w:color w:val="000000"/>
                <w:sz w:val="18"/>
                <w:szCs w:val="18"/>
                <w:lang w:eastAsia="lv-LV"/>
              </w:rPr>
              <w:t>Aizsargātās informācijas aprite valsts un pašvaldību institūcijās, kā arī piekļuve ES informācijas sistēmām (% no iesaistīto institūciju skaita)</w:t>
            </w:r>
          </w:p>
        </w:tc>
        <w:tc>
          <w:tcPr>
            <w:tcW w:w="1377" w:type="pct"/>
          </w:tcPr>
          <w:p w14:paraId="602C6E9E"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MK 26.06.2012. instrukcija Nr.8 “Ārkārtas situāciju valsts elektronisko sakaru tīkla nodrošināšanas un lietošanas kārtība”</w:t>
            </w:r>
          </w:p>
        </w:tc>
        <w:tc>
          <w:tcPr>
            <w:tcW w:w="608" w:type="pct"/>
            <w:shd w:val="clear" w:color="auto" w:fill="auto"/>
            <w:vAlign w:val="center"/>
          </w:tcPr>
          <w:p w14:paraId="239C9CEF" w14:textId="77777777" w:rsidR="005321E4" w:rsidRPr="005321E4" w:rsidRDefault="005321E4" w:rsidP="005321E4">
            <w:pPr>
              <w:spacing w:after="0"/>
              <w:ind w:firstLine="0"/>
              <w:jc w:val="center"/>
              <w:rPr>
                <w:i/>
                <w:sz w:val="18"/>
                <w:szCs w:val="18"/>
                <w:lang w:eastAsia="lv-LV"/>
              </w:rPr>
            </w:pPr>
            <w:r w:rsidRPr="005321E4">
              <w:rPr>
                <w:i/>
                <w:color w:val="000000"/>
                <w:sz w:val="18"/>
                <w:szCs w:val="18"/>
                <w:lang w:eastAsia="lv-LV"/>
              </w:rPr>
              <w:t>100</w:t>
            </w:r>
          </w:p>
        </w:tc>
        <w:tc>
          <w:tcPr>
            <w:tcW w:w="636" w:type="pct"/>
            <w:shd w:val="clear" w:color="auto" w:fill="auto"/>
            <w:vAlign w:val="center"/>
          </w:tcPr>
          <w:p w14:paraId="4A3D4820" w14:textId="77777777" w:rsidR="005321E4" w:rsidRPr="005321E4" w:rsidRDefault="005321E4" w:rsidP="005321E4">
            <w:pPr>
              <w:spacing w:after="0"/>
              <w:ind w:firstLine="0"/>
              <w:jc w:val="center"/>
              <w:rPr>
                <w:i/>
                <w:sz w:val="18"/>
                <w:szCs w:val="18"/>
                <w:lang w:eastAsia="lv-LV"/>
              </w:rPr>
            </w:pPr>
            <w:r w:rsidRPr="005321E4">
              <w:rPr>
                <w:i/>
                <w:color w:val="000000"/>
                <w:sz w:val="18"/>
                <w:szCs w:val="18"/>
                <w:lang w:eastAsia="lv-LV"/>
              </w:rPr>
              <w:t>100</w:t>
            </w:r>
          </w:p>
        </w:tc>
      </w:tr>
      <w:tr w:rsidR="005321E4" w:rsidRPr="005321E4" w14:paraId="7AD300E1" w14:textId="77777777" w:rsidTr="00FA461E">
        <w:trPr>
          <w:trHeight w:val="567"/>
        </w:trPr>
        <w:tc>
          <w:tcPr>
            <w:tcW w:w="2379" w:type="pct"/>
          </w:tcPr>
          <w:p w14:paraId="5272DB90" w14:textId="77777777" w:rsidR="005321E4" w:rsidRPr="005321E4" w:rsidRDefault="005321E4" w:rsidP="005321E4">
            <w:pPr>
              <w:spacing w:after="0"/>
              <w:ind w:firstLine="0"/>
              <w:rPr>
                <w:b/>
                <w:i/>
                <w:sz w:val="18"/>
                <w:szCs w:val="18"/>
                <w:lang w:eastAsia="lv-LV"/>
              </w:rPr>
            </w:pPr>
            <w:r w:rsidRPr="005321E4">
              <w:rPr>
                <w:i/>
                <w:color w:val="000000"/>
                <w:sz w:val="18"/>
                <w:szCs w:val="18"/>
                <w:lang w:eastAsia="lv-LV"/>
              </w:rPr>
              <w:t>Laicīgi piegādāto prioritāro pasta sūtījumi - A klases vienkāršo vēstuļu korespondencei nākamajā darba dienā adresātiem piegādāti (%)</w:t>
            </w:r>
            <w:r w:rsidRPr="005321E4">
              <w:rPr>
                <w:i/>
                <w:color w:val="000000"/>
                <w:sz w:val="18"/>
                <w:szCs w:val="18"/>
                <w:vertAlign w:val="superscript"/>
                <w:lang w:eastAsia="lv-LV"/>
              </w:rPr>
              <w:t>1</w:t>
            </w:r>
            <w:r w:rsidRPr="005321E4">
              <w:rPr>
                <w:i/>
                <w:color w:val="000000"/>
                <w:sz w:val="18"/>
                <w:szCs w:val="18"/>
                <w:lang w:eastAsia="lv-LV"/>
              </w:rPr>
              <w:t xml:space="preserve"> </w:t>
            </w:r>
          </w:p>
        </w:tc>
        <w:tc>
          <w:tcPr>
            <w:tcW w:w="1377" w:type="pct"/>
            <w:vAlign w:val="center"/>
          </w:tcPr>
          <w:p w14:paraId="1B5DF596" w14:textId="77777777" w:rsidR="005321E4" w:rsidRPr="005321E4" w:rsidRDefault="005321E4" w:rsidP="005321E4">
            <w:pPr>
              <w:spacing w:after="0"/>
              <w:ind w:firstLine="0"/>
              <w:jc w:val="center"/>
              <w:rPr>
                <w:i/>
                <w:sz w:val="18"/>
                <w:szCs w:val="18"/>
                <w:lang w:eastAsia="lv-LV"/>
              </w:rPr>
            </w:pPr>
            <w:r w:rsidRPr="005321E4">
              <w:rPr>
                <w:i/>
                <w:color w:val="000000"/>
                <w:sz w:val="18"/>
                <w:szCs w:val="18"/>
                <w:lang w:eastAsia="lv-LV"/>
              </w:rPr>
              <w:t>-</w:t>
            </w:r>
          </w:p>
        </w:tc>
        <w:tc>
          <w:tcPr>
            <w:tcW w:w="608" w:type="pct"/>
            <w:vAlign w:val="center"/>
          </w:tcPr>
          <w:p w14:paraId="7EA33FE6" w14:textId="77777777" w:rsidR="005321E4" w:rsidRPr="005321E4" w:rsidRDefault="005321E4" w:rsidP="005321E4">
            <w:pPr>
              <w:spacing w:after="0"/>
              <w:ind w:firstLine="0"/>
              <w:jc w:val="center"/>
              <w:rPr>
                <w:i/>
                <w:sz w:val="18"/>
                <w:szCs w:val="18"/>
                <w:lang w:eastAsia="lv-LV"/>
              </w:rPr>
            </w:pPr>
            <w:r w:rsidRPr="005321E4">
              <w:rPr>
                <w:i/>
                <w:sz w:val="18"/>
                <w:szCs w:val="18"/>
                <w:lang w:eastAsia="lv-LV"/>
              </w:rPr>
              <w:t>91,7</w:t>
            </w:r>
          </w:p>
        </w:tc>
        <w:tc>
          <w:tcPr>
            <w:tcW w:w="636" w:type="pct"/>
            <w:vAlign w:val="center"/>
          </w:tcPr>
          <w:p w14:paraId="57D75489" w14:textId="77777777" w:rsidR="005321E4" w:rsidRPr="005321E4" w:rsidRDefault="005321E4" w:rsidP="005321E4">
            <w:pPr>
              <w:spacing w:after="0"/>
              <w:ind w:firstLine="0"/>
              <w:jc w:val="center"/>
              <w:rPr>
                <w:i/>
                <w:sz w:val="18"/>
                <w:szCs w:val="18"/>
                <w:lang w:eastAsia="lv-LV"/>
              </w:rPr>
            </w:pPr>
            <w:r w:rsidRPr="005321E4">
              <w:rPr>
                <w:i/>
                <w:color w:val="000000"/>
                <w:sz w:val="18"/>
                <w:szCs w:val="18"/>
                <w:lang w:eastAsia="lv-LV"/>
              </w:rPr>
              <w:t>90</w:t>
            </w:r>
          </w:p>
        </w:tc>
      </w:tr>
      <w:tr w:rsidR="005321E4" w:rsidRPr="005321E4" w14:paraId="3FC96132" w14:textId="77777777" w:rsidTr="00FA461E">
        <w:trPr>
          <w:trHeight w:val="80"/>
        </w:trPr>
        <w:tc>
          <w:tcPr>
            <w:tcW w:w="2379" w:type="pct"/>
          </w:tcPr>
          <w:p w14:paraId="0BD5B446" w14:textId="77777777" w:rsidR="005321E4" w:rsidRPr="005321E4" w:rsidRDefault="005321E4" w:rsidP="005321E4">
            <w:pPr>
              <w:spacing w:after="0"/>
              <w:ind w:firstLine="0"/>
              <w:jc w:val="left"/>
              <w:rPr>
                <w:i/>
                <w:color w:val="000000"/>
                <w:sz w:val="18"/>
                <w:szCs w:val="18"/>
                <w:lang w:eastAsia="lv-LV"/>
              </w:rPr>
            </w:pPr>
            <w:r w:rsidRPr="005321E4">
              <w:rPr>
                <w:b/>
                <w:sz w:val="18"/>
                <w:szCs w:val="18"/>
                <w:lang w:eastAsia="lv-LV"/>
              </w:rPr>
              <w:t>Valdības rīcības plāns</w:t>
            </w:r>
          </w:p>
        </w:tc>
        <w:tc>
          <w:tcPr>
            <w:tcW w:w="2621" w:type="pct"/>
            <w:gridSpan w:val="3"/>
          </w:tcPr>
          <w:p w14:paraId="207190B6" w14:textId="77777777" w:rsidR="005321E4" w:rsidRPr="005321E4" w:rsidRDefault="005321E4" w:rsidP="005321E4">
            <w:pPr>
              <w:spacing w:after="0"/>
              <w:ind w:firstLine="0"/>
              <w:jc w:val="left"/>
              <w:rPr>
                <w:i/>
                <w:color w:val="000000"/>
                <w:sz w:val="18"/>
                <w:szCs w:val="18"/>
                <w:lang w:eastAsia="lv-LV"/>
              </w:rPr>
            </w:pPr>
            <w:r w:rsidRPr="005321E4">
              <w:rPr>
                <w:i/>
                <w:color w:val="000000"/>
                <w:sz w:val="18"/>
                <w:szCs w:val="18"/>
                <w:lang w:eastAsia="lv-LV"/>
              </w:rPr>
              <w:t>94.1; 214.1.5</w:t>
            </w:r>
          </w:p>
        </w:tc>
      </w:tr>
    </w:tbl>
    <w:p w14:paraId="2BA29528" w14:textId="77777777" w:rsidR="005321E4" w:rsidRPr="005321E4" w:rsidRDefault="005321E4" w:rsidP="005321E4">
      <w:pPr>
        <w:spacing w:after="0"/>
        <w:ind w:firstLine="0"/>
        <w:jc w:val="left"/>
        <w:rPr>
          <w:rFonts w:eastAsia="Calibri"/>
          <w:sz w:val="18"/>
          <w:szCs w:val="18"/>
          <w:highlight w:val="yellow"/>
          <w:lang w:eastAsia="lv-LV"/>
        </w:rPr>
      </w:pPr>
    </w:p>
    <w:tbl>
      <w:tblPr>
        <w:tblStyle w:val="TableGrid31"/>
        <w:tblW w:w="5000" w:type="pct"/>
        <w:tblLook w:val="04A0" w:firstRow="1" w:lastRow="0" w:firstColumn="1" w:lastColumn="0" w:noHBand="0" w:noVBand="1"/>
      </w:tblPr>
      <w:tblGrid>
        <w:gridCol w:w="3254"/>
        <w:gridCol w:w="1133"/>
        <w:gridCol w:w="1138"/>
        <w:gridCol w:w="1169"/>
        <w:gridCol w:w="1234"/>
        <w:gridCol w:w="1133"/>
      </w:tblGrid>
      <w:tr w:rsidR="005321E4" w:rsidRPr="005321E4" w14:paraId="59E10F55" w14:textId="77777777" w:rsidTr="00DE228A">
        <w:trPr>
          <w:trHeight w:val="283"/>
          <w:tblHeader/>
        </w:trPr>
        <w:tc>
          <w:tcPr>
            <w:tcW w:w="1796" w:type="pct"/>
          </w:tcPr>
          <w:p w14:paraId="1740D8C7" w14:textId="77777777" w:rsidR="005321E4" w:rsidRPr="005321E4" w:rsidRDefault="005321E4" w:rsidP="005321E4">
            <w:pPr>
              <w:spacing w:after="0"/>
              <w:ind w:firstLine="0"/>
              <w:jc w:val="left"/>
              <w:rPr>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2DC91B71"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628" w:type="pct"/>
            <w:tcBorders>
              <w:top w:val="single" w:sz="4" w:space="0" w:color="000000"/>
              <w:left w:val="single" w:sz="4" w:space="0" w:color="000000"/>
              <w:bottom w:val="single" w:sz="4" w:space="0" w:color="000000"/>
              <w:right w:val="single" w:sz="4" w:space="0" w:color="000000"/>
            </w:tcBorders>
          </w:tcPr>
          <w:p w14:paraId="172E8D07"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45" w:type="pct"/>
            <w:tcBorders>
              <w:top w:val="single" w:sz="4" w:space="0" w:color="000000"/>
              <w:left w:val="single" w:sz="4" w:space="0" w:color="000000"/>
              <w:bottom w:val="single" w:sz="4" w:space="0" w:color="000000"/>
              <w:right w:val="single" w:sz="4" w:space="0" w:color="000000"/>
            </w:tcBorders>
          </w:tcPr>
          <w:p w14:paraId="6FE50A40"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681" w:type="pct"/>
            <w:tcBorders>
              <w:top w:val="single" w:sz="4" w:space="0" w:color="000000"/>
              <w:left w:val="single" w:sz="4" w:space="0" w:color="000000"/>
              <w:bottom w:val="single" w:sz="4" w:space="0" w:color="000000"/>
              <w:right w:val="single" w:sz="4" w:space="0" w:color="000000"/>
            </w:tcBorders>
          </w:tcPr>
          <w:p w14:paraId="40C728BE"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3372E5A7" w14:textId="77777777" w:rsidR="005321E4" w:rsidRPr="005321E4" w:rsidRDefault="005321E4" w:rsidP="005321E4">
            <w:pPr>
              <w:spacing w:after="0"/>
              <w:ind w:firstLine="2"/>
              <w:jc w:val="center"/>
              <w:rPr>
                <w:sz w:val="18"/>
                <w:szCs w:val="18"/>
              </w:rPr>
            </w:pPr>
            <w:r w:rsidRPr="005321E4">
              <w:rPr>
                <w:sz w:val="18"/>
                <w:szCs w:val="18"/>
                <w:lang w:eastAsia="lv-LV"/>
              </w:rPr>
              <w:t>2023. gada prognoze</w:t>
            </w:r>
          </w:p>
        </w:tc>
      </w:tr>
      <w:tr w:rsidR="005321E4" w:rsidRPr="005321E4" w14:paraId="2D7C471E" w14:textId="77777777" w:rsidTr="00DE228A">
        <w:tc>
          <w:tcPr>
            <w:tcW w:w="5000" w:type="pct"/>
            <w:gridSpan w:val="6"/>
            <w:shd w:val="clear" w:color="auto" w:fill="D9D9D9"/>
          </w:tcPr>
          <w:p w14:paraId="2A161DA7" w14:textId="77777777" w:rsidR="005321E4" w:rsidRPr="005321E4" w:rsidRDefault="005321E4" w:rsidP="005321E4">
            <w:pPr>
              <w:spacing w:after="0"/>
              <w:ind w:firstLine="0"/>
              <w:jc w:val="center"/>
              <w:rPr>
                <w:b/>
                <w:sz w:val="18"/>
                <w:szCs w:val="18"/>
              </w:rPr>
            </w:pPr>
            <w:r w:rsidRPr="005321E4">
              <w:rPr>
                <w:b/>
                <w:sz w:val="18"/>
                <w:szCs w:val="18"/>
              </w:rPr>
              <w:t>Ieguldījumi</w:t>
            </w:r>
          </w:p>
        </w:tc>
      </w:tr>
      <w:tr w:rsidR="005321E4" w:rsidRPr="005321E4" w14:paraId="4691A159" w14:textId="77777777" w:rsidTr="00DE228A">
        <w:trPr>
          <w:trHeight w:val="142"/>
        </w:trPr>
        <w:tc>
          <w:tcPr>
            <w:tcW w:w="1796" w:type="pct"/>
            <w:vMerge w:val="restart"/>
          </w:tcPr>
          <w:p w14:paraId="13C10D43" w14:textId="77777777" w:rsidR="005321E4" w:rsidRPr="005321E4" w:rsidRDefault="005321E4" w:rsidP="005321E4">
            <w:pPr>
              <w:spacing w:after="0"/>
              <w:ind w:firstLine="0"/>
              <w:jc w:val="left"/>
              <w:rPr>
                <w:b/>
                <w:sz w:val="18"/>
                <w:szCs w:val="18"/>
                <w:lang w:eastAsia="lv-LV"/>
              </w:rPr>
            </w:pPr>
            <w:r w:rsidRPr="005321E4">
              <w:rPr>
                <w:b/>
                <w:sz w:val="18"/>
                <w:szCs w:val="18"/>
                <w:lang w:eastAsia="lv-LV"/>
              </w:rPr>
              <w:t xml:space="preserve">Izdevumi kopā, </w:t>
            </w:r>
            <w:r w:rsidRPr="005321E4">
              <w:rPr>
                <w:i/>
                <w:sz w:val="18"/>
                <w:szCs w:val="18"/>
                <w:lang w:eastAsia="lv-LV"/>
              </w:rPr>
              <w:t>euro,</w:t>
            </w:r>
            <w:r w:rsidRPr="005321E4">
              <w:rPr>
                <w:sz w:val="18"/>
                <w:szCs w:val="18"/>
                <w:lang w:eastAsia="lv-LV"/>
              </w:rPr>
              <w:t xml:space="preserve"> t.sk.:</w:t>
            </w:r>
          </w:p>
          <w:p w14:paraId="70268221" w14:textId="77777777" w:rsidR="005321E4" w:rsidRPr="005321E4" w:rsidRDefault="005321E4" w:rsidP="005321E4">
            <w:pPr>
              <w:spacing w:after="0"/>
              <w:ind w:firstLine="0"/>
              <w:jc w:val="left"/>
              <w:rPr>
                <w:sz w:val="18"/>
                <w:szCs w:val="18"/>
              </w:rPr>
            </w:pPr>
            <w:r w:rsidRPr="005321E4">
              <w:rPr>
                <w:b/>
                <w:sz w:val="18"/>
                <w:szCs w:val="18"/>
                <w:lang w:eastAsia="lv-LV"/>
              </w:rPr>
              <w:t>Vidējais amata vietu skaits</w:t>
            </w:r>
            <w:r w:rsidRPr="005321E4">
              <w:rPr>
                <w:sz w:val="18"/>
                <w:szCs w:val="18"/>
                <w:lang w:eastAsia="lv-LV"/>
              </w:rPr>
              <w:t xml:space="preserve"> </w:t>
            </w:r>
            <w:r w:rsidRPr="005321E4">
              <w:rPr>
                <w:b/>
                <w:sz w:val="18"/>
                <w:szCs w:val="18"/>
                <w:lang w:eastAsia="lv-LV"/>
              </w:rPr>
              <w:t>kopā</w:t>
            </w:r>
            <w:r w:rsidRPr="005321E4">
              <w:rPr>
                <w:sz w:val="18"/>
                <w:szCs w:val="18"/>
                <w:lang w:eastAsia="lv-LV"/>
              </w:rPr>
              <w:t>, t.sk.:</w:t>
            </w:r>
          </w:p>
        </w:tc>
        <w:tc>
          <w:tcPr>
            <w:tcW w:w="625" w:type="pct"/>
            <w:tcBorders>
              <w:top w:val="single" w:sz="4" w:space="0" w:color="auto"/>
              <w:left w:val="nil"/>
              <w:bottom w:val="single" w:sz="4" w:space="0" w:color="auto"/>
              <w:right w:val="single" w:sz="4" w:space="0" w:color="auto"/>
            </w:tcBorders>
            <w:shd w:val="clear" w:color="auto" w:fill="auto"/>
          </w:tcPr>
          <w:p w14:paraId="105B0E13" w14:textId="77777777" w:rsidR="005321E4" w:rsidRPr="005321E4" w:rsidRDefault="005321E4" w:rsidP="005321E4">
            <w:pPr>
              <w:spacing w:after="0"/>
              <w:ind w:firstLine="0"/>
              <w:jc w:val="right"/>
              <w:rPr>
                <w:b/>
                <w:color w:val="000000"/>
                <w:sz w:val="18"/>
                <w:szCs w:val="18"/>
                <w:lang w:eastAsia="lv-LV"/>
              </w:rPr>
            </w:pPr>
            <w:r w:rsidRPr="005321E4">
              <w:rPr>
                <w:b/>
                <w:color w:val="000000"/>
                <w:sz w:val="18"/>
                <w:szCs w:val="18"/>
              </w:rPr>
              <w:t>5 817 731</w:t>
            </w:r>
          </w:p>
        </w:tc>
        <w:tc>
          <w:tcPr>
            <w:tcW w:w="628" w:type="pct"/>
            <w:tcBorders>
              <w:top w:val="single" w:sz="4" w:space="0" w:color="auto"/>
              <w:left w:val="nil"/>
              <w:bottom w:val="single" w:sz="4" w:space="0" w:color="auto"/>
              <w:right w:val="single" w:sz="4" w:space="0" w:color="auto"/>
            </w:tcBorders>
            <w:shd w:val="clear" w:color="auto" w:fill="auto"/>
          </w:tcPr>
          <w:p w14:paraId="1037998A" w14:textId="77777777" w:rsidR="005321E4" w:rsidRPr="005321E4" w:rsidRDefault="005321E4" w:rsidP="005321E4">
            <w:pPr>
              <w:spacing w:after="0"/>
              <w:ind w:firstLine="0"/>
              <w:jc w:val="right"/>
              <w:rPr>
                <w:b/>
                <w:color w:val="000000"/>
                <w:sz w:val="18"/>
                <w:szCs w:val="18"/>
              </w:rPr>
            </w:pPr>
            <w:r w:rsidRPr="005321E4">
              <w:rPr>
                <w:b/>
                <w:color w:val="000000"/>
                <w:sz w:val="18"/>
                <w:szCs w:val="18"/>
              </w:rPr>
              <w:t>8 267 595</w:t>
            </w:r>
          </w:p>
        </w:tc>
        <w:tc>
          <w:tcPr>
            <w:tcW w:w="645" w:type="pct"/>
            <w:tcBorders>
              <w:top w:val="single" w:sz="4" w:space="0" w:color="auto"/>
              <w:left w:val="nil"/>
              <w:bottom w:val="single" w:sz="4" w:space="0" w:color="auto"/>
              <w:right w:val="single" w:sz="4" w:space="0" w:color="auto"/>
            </w:tcBorders>
            <w:shd w:val="clear" w:color="auto" w:fill="auto"/>
          </w:tcPr>
          <w:p w14:paraId="400A042C" w14:textId="77777777" w:rsidR="005321E4" w:rsidRPr="005321E4" w:rsidRDefault="005321E4" w:rsidP="005321E4">
            <w:pPr>
              <w:spacing w:after="0"/>
              <w:ind w:firstLine="0"/>
              <w:jc w:val="right"/>
              <w:rPr>
                <w:b/>
                <w:color w:val="000000"/>
                <w:sz w:val="18"/>
                <w:szCs w:val="18"/>
              </w:rPr>
            </w:pPr>
            <w:r w:rsidRPr="005321E4">
              <w:rPr>
                <w:b/>
                <w:color w:val="000000"/>
                <w:sz w:val="18"/>
                <w:szCs w:val="18"/>
              </w:rPr>
              <w:t>12 190 441</w:t>
            </w:r>
          </w:p>
        </w:tc>
        <w:tc>
          <w:tcPr>
            <w:tcW w:w="681" w:type="pct"/>
            <w:tcBorders>
              <w:top w:val="single" w:sz="4" w:space="0" w:color="auto"/>
              <w:left w:val="nil"/>
              <w:bottom w:val="single" w:sz="4" w:space="0" w:color="auto"/>
              <w:right w:val="single" w:sz="4" w:space="0" w:color="auto"/>
            </w:tcBorders>
            <w:shd w:val="clear" w:color="auto" w:fill="auto"/>
          </w:tcPr>
          <w:p w14:paraId="5B4ED8EF" w14:textId="77777777" w:rsidR="005321E4" w:rsidRPr="005321E4" w:rsidRDefault="005321E4" w:rsidP="005321E4">
            <w:pPr>
              <w:spacing w:after="0"/>
              <w:ind w:firstLine="0"/>
              <w:jc w:val="right"/>
              <w:rPr>
                <w:b/>
                <w:color w:val="000000"/>
                <w:sz w:val="18"/>
                <w:szCs w:val="18"/>
              </w:rPr>
            </w:pPr>
            <w:r w:rsidRPr="005321E4">
              <w:rPr>
                <w:b/>
                <w:color w:val="000000"/>
                <w:sz w:val="18"/>
                <w:szCs w:val="18"/>
              </w:rPr>
              <w:t>12 526 553</w:t>
            </w:r>
          </w:p>
        </w:tc>
        <w:tc>
          <w:tcPr>
            <w:tcW w:w="625" w:type="pct"/>
            <w:tcBorders>
              <w:top w:val="single" w:sz="4" w:space="0" w:color="auto"/>
              <w:left w:val="nil"/>
              <w:bottom w:val="single" w:sz="4" w:space="0" w:color="auto"/>
              <w:right w:val="single" w:sz="4" w:space="0" w:color="auto"/>
            </w:tcBorders>
            <w:shd w:val="clear" w:color="auto" w:fill="auto"/>
          </w:tcPr>
          <w:p w14:paraId="7AE53791" w14:textId="77777777" w:rsidR="005321E4" w:rsidRPr="005321E4" w:rsidRDefault="005321E4" w:rsidP="005321E4">
            <w:pPr>
              <w:spacing w:after="0"/>
              <w:ind w:firstLine="0"/>
              <w:jc w:val="right"/>
              <w:rPr>
                <w:b/>
                <w:color w:val="000000"/>
                <w:sz w:val="18"/>
                <w:szCs w:val="18"/>
              </w:rPr>
            </w:pPr>
            <w:r w:rsidRPr="005321E4">
              <w:rPr>
                <w:b/>
                <w:color w:val="000000"/>
                <w:sz w:val="18"/>
                <w:szCs w:val="18"/>
              </w:rPr>
              <w:t>9 651 553</w:t>
            </w:r>
          </w:p>
        </w:tc>
      </w:tr>
      <w:tr w:rsidR="005321E4" w:rsidRPr="005321E4" w14:paraId="38D23316" w14:textId="77777777" w:rsidTr="00DE228A">
        <w:trPr>
          <w:trHeight w:val="425"/>
        </w:trPr>
        <w:tc>
          <w:tcPr>
            <w:tcW w:w="1796" w:type="pct"/>
            <w:vMerge/>
          </w:tcPr>
          <w:p w14:paraId="5BE7ADEB" w14:textId="77777777" w:rsidR="005321E4" w:rsidRPr="005321E4" w:rsidRDefault="005321E4" w:rsidP="005321E4">
            <w:pPr>
              <w:spacing w:after="0"/>
              <w:ind w:firstLine="0"/>
              <w:jc w:val="left"/>
              <w:rPr>
                <w:sz w:val="18"/>
                <w:szCs w:val="18"/>
              </w:rPr>
            </w:pPr>
          </w:p>
        </w:tc>
        <w:tc>
          <w:tcPr>
            <w:tcW w:w="625" w:type="pct"/>
            <w:shd w:val="clear" w:color="auto" w:fill="auto"/>
          </w:tcPr>
          <w:p w14:paraId="6208015C" w14:textId="77777777" w:rsidR="005321E4" w:rsidRPr="005321E4" w:rsidRDefault="005321E4" w:rsidP="005321E4">
            <w:pPr>
              <w:spacing w:after="0"/>
              <w:ind w:firstLine="0"/>
              <w:jc w:val="center"/>
              <w:rPr>
                <w:b/>
                <w:sz w:val="18"/>
                <w:szCs w:val="18"/>
              </w:rPr>
            </w:pPr>
            <w:r w:rsidRPr="005321E4">
              <w:rPr>
                <w:b/>
                <w:sz w:val="18"/>
                <w:szCs w:val="18"/>
              </w:rPr>
              <w:t>-</w:t>
            </w:r>
          </w:p>
        </w:tc>
        <w:tc>
          <w:tcPr>
            <w:tcW w:w="628" w:type="pct"/>
            <w:shd w:val="clear" w:color="auto" w:fill="auto"/>
          </w:tcPr>
          <w:p w14:paraId="68292353" w14:textId="77777777" w:rsidR="005321E4" w:rsidRPr="005321E4" w:rsidRDefault="005321E4" w:rsidP="005321E4">
            <w:pPr>
              <w:spacing w:after="0"/>
              <w:ind w:firstLine="0"/>
              <w:jc w:val="center"/>
              <w:rPr>
                <w:b/>
                <w:sz w:val="18"/>
                <w:szCs w:val="18"/>
              </w:rPr>
            </w:pPr>
            <w:r w:rsidRPr="005321E4">
              <w:rPr>
                <w:b/>
                <w:sz w:val="18"/>
                <w:szCs w:val="18"/>
              </w:rPr>
              <w:t>-</w:t>
            </w:r>
          </w:p>
        </w:tc>
        <w:tc>
          <w:tcPr>
            <w:tcW w:w="645" w:type="pct"/>
            <w:shd w:val="clear" w:color="auto" w:fill="auto"/>
          </w:tcPr>
          <w:p w14:paraId="0D3D1F7E" w14:textId="77777777" w:rsidR="005321E4" w:rsidRPr="005321E4" w:rsidRDefault="005321E4" w:rsidP="005321E4">
            <w:pPr>
              <w:spacing w:after="0"/>
              <w:ind w:firstLine="0"/>
              <w:jc w:val="center"/>
              <w:rPr>
                <w:b/>
                <w:sz w:val="18"/>
                <w:szCs w:val="18"/>
              </w:rPr>
            </w:pPr>
            <w:r w:rsidRPr="005321E4">
              <w:rPr>
                <w:b/>
                <w:sz w:val="18"/>
                <w:szCs w:val="18"/>
              </w:rPr>
              <w:t>-</w:t>
            </w:r>
          </w:p>
        </w:tc>
        <w:tc>
          <w:tcPr>
            <w:tcW w:w="681" w:type="pct"/>
            <w:shd w:val="clear" w:color="auto" w:fill="auto"/>
          </w:tcPr>
          <w:p w14:paraId="7CEDCD4E" w14:textId="77777777" w:rsidR="005321E4" w:rsidRPr="005321E4" w:rsidRDefault="005321E4" w:rsidP="005321E4">
            <w:pPr>
              <w:spacing w:after="0"/>
              <w:ind w:firstLine="0"/>
              <w:jc w:val="center"/>
              <w:rPr>
                <w:b/>
                <w:sz w:val="18"/>
                <w:szCs w:val="18"/>
              </w:rPr>
            </w:pPr>
            <w:r w:rsidRPr="005321E4">
              <w:rPr>
                <w:b/>
                <w:sz w:val="18"/>
                <w:szCs w:val="18"/>
              </w:rPr>
              <w:t>-</w:t>
            </w:r>
          </w:p>
        </w:tc>
        <w:tc>
          <w:tcPr>
            <w:tcW w:w="625" w:type="pct"/>
            <w:shd w:val="clear" w:color="auto" w:fill="auto"/>
          </w:tcPr>
          <w:p w14:paraId="49EA33CE" w14:textId="77777777" w:rsidR="005321E4" w:rsidRPr="005321E4" w:rsidRDefault="005321E4" w:rsidP="005321E4">
            <w:pPr>
              <w:spacing w:after="0"/>
              <w:ind w:firstLine="5"/>
              <w:jc w:val="center"/>
              <w:rPr>
                <w:b/>
                <w:sz w:val="18"/>
                <w:szCs w:val="18"/>
              </w:rPr>
            </w:pPr>
            <w:r w:rsidRPr="005321E4">
              <w:rPr>
                <w:b/>
                <w:sz w:val="18"/>
                <w:szCs w:val="18"/>
              </w:rPr>
              <w:t>-</w:t>
            </w:r>
          </w:p>
        </w:tc>
      </w:tr>
      <w:tr w:rsidR="005321E4" w:rsidRPr="005321E4" w14:paraId="34AD2609" w14:textId="77777777" w:rsidTr="00DE228A">
        <w:trPr>
          <w:trHeight w:val="142"/>
        </w:trPr>
        <w:tc>
          <w:tcPr>
            <w:tcW w:w="1796" w:type="pct"/>
            <w:vMerge w:val="restart"/>
          </w:tcPr>
          <w:p w14:paraId="72FEB73E" w14:textId="77777777" w:rsidR="005321E4" w:rsidRPr="005321E4" w:rsidRDefault="005321E4" w:rsidP="005321E4">
            <w:pPr>
              <w:spacing w:after="0"/>
              <w:ind w:firstLine="318"/>
              <w:rPr>
                <w:sz w:val="18"/>
                <w:szCs w:val="18"/>
              </w:rPr>
            </w:pPr>
            <w:r w:rsidRPr="005321E4">
              <w:rPr>
                <w:color w:val="000000"/>
                <w:sz w:val="18"/>
                <w:szCs w:val="18"/>
                <w:lang w:eastAsia="lv-LV"/>
              </w:rPr>
              <w:t>02.00.00 Kompensācija par abonētās preses piegādi un saistību izpildi</w:t>
            </w:r>
          </w:p>
        </w:tc>
        <w:tc>
          <w:tcPr>
            <w:tcW w:w="625" w:type="pct"/>
            <w:shd w:val="clear" w:color="auto" w:fill="auto"/>
          </w:tcPr>
          <w:p w14:paraId="30C8C713"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lang w:eastAsia="lv-LV"/>
              </w:rPr>
              <w:t>2 000 000</w:t>
            </w:r>
          </w:p>
        </w:tc>
        <w:tc>
          <w:tcPr>
            <w:tcW w:w="628" w:type="pct"/>
            <w:shd w:val="clear" w:color="auto" w:fill="auto"/>
          </w:tcPr>
          <w:p w14:paraId="2189FFFE" w14:textId="77777777" w:rsidR="005321E4" w:rsidRPr="005321E4" w:rsidRDefault="005321E4" w:rsidP="005321E4">
            <w:pPr>
              <w:spacing w:after="0"/>
              <w:ind w:firstLine="0"/>
              <w:jc w:val="right"/>
              <w:rPr>
                <w:color w:val="000000"/>
                <w:sz w:val="18"/>
                <w:szCs w:val="18"/>
              </w:rPr>
            </w:pPr>
            <w:r w:rsidRPr="005321E4">
              <w:rPr>
                <w:color w:val="000000"/>
                <w:sz w:val="18"/>
                <w:szCs w:val="18"/>
                <w:lang w:eastAsia="lv-LV"/>
              </w:rPr>
              <w:t>5 762 761</w:t>
            </w:r>
          </w:p>
        </w:tc>
        <w:tc>
          <w:tcPr>
            <w:tcW w:w="645" w:type="pct"/>
            <w:shd w:val="clear" w:color="auto" w:fill="auto"/>
          </w:tcPr>
          <w:p w14:paraId="462E6FD1" w14:textId="77777777" w:rsidR="005321E4" w:rsidRPr="005321E4" w:rsidRDefault="005321E4" w:rsidP="005321E4">
            <w:pPr>
              <w:spacing w:after="0"/>
              <w:ind w:firstLine="0"/>
              <w:jc w:val="right"/>
              <w:rPr>
                <w:color w:val="000000"/>
                <w:sz w:val="18"/>
                <w:szCs w:val="18"/>
              </w:rPr>
            </w:pPr>
            <w:r w:rsidRPr="005321E4">
              <w:rPr>
                <w:color w:val="000000"/>
                <w:sz w:val="18"/>
                <w:szCs w:val="18"/>
                <w:lang w:eastAsia="lv-LV"/>
              </w:rPr>
              <w:t>9 502 428</w:t>
            </w:r>
          </w:p>
        </w:tc>
        <w:tc>
          <w:tcPr>
            <w:tcW w:w="681" w:type="pct"/>
            <w:shd w:val="clear" w:color="auto" w:fill="auto"/>
          </w:tcPr>
          <w:p w14:paraId="7E8475C5" w14:textId="77777777" w:rsidR="005321E4" w:rsidRPr="005321E4" w:rsidRDefault="005321E4" w:rsidP="005321E4">
            <w:pPr>
              <w:spacing w:after="0"/>
              <w:ind w:firstLine="0"/>
              <w:jc w:val="right"/>
              <w:rPr>
                <w:color w:val="000000"/>
                <w:sz w:val="18"/>
                <w:szCs w:val="18"/>
              </w:rPr>
            </w:pPr>
            <w:r w:rsidRPr="005321E4">
              <w:rPr>
                <w:color w:val="000000"/>
                <w:sz w:val="18"/>
                <w:szCs w:val="18"/>
                <w:lang w:eastAsia="lv-LV"/>
              </w:rPr>
              <w:t>9 832 500</w:t>
            </w:r>
          </w:p>
        </w:tc>
        <w:tc>
          <w:tcPr>
            <w:tcW w:w="625" w:type="pct"/>
            <w:shd w:val="clear" w:color="auto" w:fill="auto"/>
          </w:tcPr>
          <w:p w14:paraId="3AA70665" w14:textId="77777777" w:rsidR="005321E4" w:rsidRPr="005321E4" w:rsidRDefault="005321E4" w:rsidP="005321E4">
            <w:pPr>
              <w:spacing w:after="0"/>
              <w:ind w:firstLine="0"/>
              <w:jc w:val="right"/>
              <w:rPr>
                <w:color w:val="000000"/>
                <w:sz w:val="18"/>
                <w:szCs w:val="18"/>
              </w:rPr>
            </w:pPr>
            <w:r w:rsidRPr="005321E4">
              <w:rPr>
                <w:sz w:val="18"/>
              </w:rPr>
              <w:t>6 957 500</w:t>
            </w:r>
          </w:p>
        </w:tc>
      </w:tr>
      <w:tr w:rsidR="005321E4" w:rsidRPr="005321E4" w14:paraId="1738F28C" w14:textId="77777777" w:rsidTr="00DE228A">
        <w:trPr>
          <w:trHeight w:val="142"/>
        </w:trPr>
        <w:tc>
          <w:tcPr>
            <w:tcW w:w="1796" w:type="pct"/>
            <w:vMerge/>
            <w:vAlign w:val="center"/>
          </w:tcPr>
          <w:p w14:paraId="7198FCD6" w14:textId="77777777" w:rsidR="005321E4" w:rsidRPr="005321E4" w:rsidRDefault="005321E4" w:rsidP="005321E4">
            <w:pPr>
              <w:spacing w:after="0"/>
              <w:ind w:firstLine="318"/>
              <w:rPr>
                <w:sz w:val="18"/>
                <w:szCs w:val="18"/>
              </w:rPr>
            </w:pPr>
          </w:p>
        </w:tc>
        <w:tc>
          <w:tcPr>
            <w:tcW w:w="625" w:type="pct"/>
            <w:shd w:val="clear" w:color="auto" w:fill="auto"/>
          </w:tcPr>
          <w:p w14:paraId="15288838" w14:textId="77777777" w:rsidR="005321E4" w:rsidRPr="005321E4" w:rsidRDefault="005321E4" w:rsidP="005321E4">
            <w:pPr>
              <w:spacing w:after="0"/>
              <w:ind w:firstLine="0"/>
              <w:jc w:val="center"/>
              <w:rPr>
                <w:sz w:val="18"/>
                <w:szCs w:val="18"/>
              </w:rPr>
            </w:pPr>
            <w:r w:rsidRPr="005321E4">
              <w:rPr>
                <w:sz w:val="18"/>
                <w:szCs w:val="18"/>
              </w:rPr>
              <w:t>-</w:t>
            </w:r>
          </w:p>
        </w:tc>
        <w:tc>
          <w:tcPr>
            <w:tcW w:w="628" w:type="pct"/>
            <w:shd w:val="clear" w:color="auto" w:fill="auto"/>
          </w:tcPr>
          <w:p w14:paraId="4EFE842A" w14:textId="77777777" w:rsidR="005321E4" w:rsidRPr="005321E4" w:rsidRDefault="005321E4" w:rsidP="005321E4">
            <w:pPr>
              <w:spacing w:after="0"/>
              <w:ind w:firstLine="0"/>
              <w:jc w:val="center"/>
              <w:rPr>
                <w:sz w:val="18"/>
                <w:szCs w:val="18"/>
              </w:rPr>
            </w:pPr>
            <w:r w:rsidRPr="005321E4">
              <w:rPr>
                <w:sz w:val="18"/>
                <w:szCs w:val="18"/>
              </w:rPr>
              <w:t>-</w:t>
            </w:r>
          </w:p>
        </w:tc>
        <w:tc>
          <w:tcPr>
            <w:tcW w:w="645" w:type="pct"/>
            <w:shd w:val="clear" w:color="auto" w:fill="auto"/>
          </w:tcPr>
          <w:p w14:paraId="15212577" w14:textId="77777777" w:rsidR="005321E4" w:rsidRPr="005321E4" w:rsidRDefault="005321E4" w:rsidP="005321E4">
            <w:pPr>
              <w:spacing w:after="0"/>
              <w:ind w:firstLine="0"/>
              <w:jc w:val="center"/>
              <w:rPr>
                <w:sz w:val="18"/>
                <w:szCs w:val="18"/>
              </w:rPr>
            </w:pPr>
            <w:r w:rsidRPr="005321E4">
              <w:rPr>
                <w:sz w:val="18"/>
                <w:szCs w:val="18"/>
              </w:rPr>
              <w:t>-</w:t>
            </w:r>
          </w:p>
        </w:tc>
        <w:tc>
          <w:tcPr>
            <w:tcW w:w="681" w:type="pct"/>
            <w:shd w:val="clear" w:color="auto" w:fill="auto"/>
          </w:tcPr>
          <w:p w14:paraId="33A6F06B" w14:textId="77777777" w:rsidR="005321E4" w:rsidRPr="005321E4" w:rsidRDefault="005321E4" w:rsidP="005321E4">
            <w:pPr>
              <w:spacing w:after="0"/>
              <w:ind w:firstLine="0"/>
              <w:jc w:val="center"/>
              <w:rPr>
                <w:sz w:val="18"/>
                <w:szCs w:val="18"/>
              </w:rPr>
            </w:pPr>
            <w:r w:rsidRPr="005321E4">
              <w:rPr>
                <w:sz w:val="18"/>
                <w:szCs w:val="18"/>
              </w:rPr>
              <w:t>-</w:t>
            </w:r>
          </w:p>
        </w:tc>
        <w:tc>
          <w:tcPr>
            <w:tcW w:w="625" w:type="pct"/>
            <w:shd w:val="clear" w:color="auto" w:fill="auto"/>
          </w:tcPr>
          <w:p w14:paraId="2661F677" w14:textId="77777777" w:rsidR="005321E4" w:rsidRPr="005321E4" w:rsidRDefault="005321E4" w:rsidP="005321E4">
            <w:pPr>
              <w:spacing w:after="0"/>
              <w:ind w:firstLine="0"/>
              <w:jc w:val="center"/>
              <w:rPr>
                <w:sz w:val="18"/>
                <w:szCs w:val="18"/>
              </w:rPr>
            </w:pPr>
          </w:p>
        </w:tc>
      </w:tr>
      <w:tr w:rsidR="005321E4" w:rsidRPr="005321E4" w14:paraId="5F275A41" w14:textId="77777777" w:rsidTr="00DE228A">
        <w:trPr>
          <w:trHeight w:val="142"/>
        </w:trPr>
        <w:tc>
          <w:tcPr>
            <w:tcW w:w="1796" w:type="pct"/>
            <w:vMerge w:val="restart"/>
          </w:tcPr>
          <w:p w14:paraId="7EBDAAFD" w14:textId="77777777" w:rsidR="005321E4" w:rsidRPr="005321E4" w:rsidRDefault="005321E4" w:rsidP="005321E4">
            <w:pPr>
              <w:spacing w:after="0"/>
              <w:ind w:firstLine="318"/>
              <w:rPr>
                <w:sz w:val="18"/>
                <w:szCs w:val="18"/>
              </w:rPr>
            </w:pPr>
            <w:r w:rsidRPr="005321E4">
              <w:rPr>
                <w:color w:val="000000"/>
                <w:sz w:val="18"/>
                <w:szCs w:val="18"/>
                <w:lang w:eastAsia="lv-LV"/>
              </w:rPr>
              <w:t>04.01.00 Ārkārtas situāciju valsts elektronisko sakaru tīkla darbības nodrošināšana</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D55ACB6" w14:textId="77777777" w:rsidR="005321E4" w:rsidRPr="005321E4" w:rsidRDefault="005321E4" w:rsidP="005321E4">
            <w:pPr>
              <w:spacing w:after="0"/>
              <w:ind w:firstLine="0"/>
              <w:jc w:val="right"/>
              <w:rPr>
                <w:color w:val="000000"/>
                <w:sz w:val="18"/>
                <w:szCs w:val="18"/>
                <w:lang w:eastAsia="lv-LV"/>
              </w:rPr>
            </w:pPr>
            <w:r w:rsidRPr="005321E4">
              <w:rPr>
                <w:color w:val="000000"/>
                <w:sz w:val="18"/>
                <w:szCs w:val="18"/>
              </w:rPr>
              <w:t>3 000 910</w:t>
            </w:r>
          </w:p>
        </w:tc>
        <w:tc>
          <w:tcPr>
            <w:tcW w:w="628" w:type="pct"/>
            <w:tcBorders>
              <w:top w:val="single" w:sz="4" w:space="0" w:color="auto"/>
              <w:left w:val="nil"/>
              <w:bottom w:val="single" w:sz="4" w:space="0" w:color="auto"/>
              <w:right w:val="single" w:sz="4" w:space="0" w:color="auto"/>
            </w:tcBorders>
            <w:shd w:val="clear" w:color="auto" w:fill="auto"/>
          </w:tcPr>
          <w:p w14:paraId="6ACFA53F" w14:textId="77777777" w:rsidR="005321E4" w:rsidRPr="005321E4" w:rsidRDefault="005321E4" w:rsidP="005321E4">
            <w:pPr>
              <w:spacing w:after="0"/>
              <w:ind w:firstLine="0"/>
              <w:jc w:val="right"/>
              <w:rPr>
                <w:color w:val="000000"/>
                <w:sz w:val="18"/>
                <w:szCs w:val="18"/>
              </w:rPr>
            </w:pPr>
            <w:r w:rsidRPr="005321E4">
              <w:rPr>
                <w:color w:val="000000"/>
                <w:sz w:val="18"/>
                <w:szCs w:val="18"/>
              </w:rPr>
              <w:t>649 496</w:t>
            </w:r>
          </w:p>
        </w:tc>
        <w:tc>
          <w:tcPr>
            <w:tcW w:w="645" w:type="pct"/>
            <w:tcBorders>
              <w:top w:val="single" w:sz="4" w:space="0" w:color="auto"/>
              <w:left w:val="nil"/>
              <w:bottom w:val="single" w:sz="4" w:space="0" w:color="auto"/>
              <w:right w:val="single" w:sz="4" w:space="0" w:color="auto"/>
            </w:tcBorders>
            <w:shd w:val="clear" w:color="auto" w:fill="auto"/>
          </w:tcPr>
          <w:p w14:paraId="3B0347A4" w14:textId="77777777" w:rsidR="005321E4" w:rsidRPr="005321E4" w:rsidRDefault="005321E4" w:rsidP="005321E4">
            <w:pPr>
              <w:spacing w:after="0"/>
              <w:ind w:firstLine="0"/>
              <w:jc w:val="right"/>
              <w:rPr>
                <w:color w:val="000000"/>
                <w:sz w:val="18"/>
                <w:szCs w:val="18"/>
              </w:rPr>
            </w:pPr>
            <w:r w:rsidRPr="005321E4">
              <w:rPr>
                <w:color w:val="000000"/>
                <w:sz w:val="18"/>
                <w:szCs w:val="18"/>
              </w:rPr>
              <w:t>655 740</w:t>
            </w:r>
          </w:p>
        </w:tc>
        <w:tc>
          <w:tcPr>
            <w:tcW w:w="681" w:type="pct"/>
            <w:tcBorders>
              <w:top w:val="single" w:sz="4" w:space="0" w:color="auto"/>
              <w:left w:val="nil"/>
              <w:bottom w:val="single" w:sz="4" w:space="0" w:color="auto"/>
              <w:right w:val="single" w:sz="4" w:space="0" w:color="auto"/>
            </w:tcBorders>
            <w:shd w:val="clear" w:color="auto" w:fill="auto"/>
          </w:tcPr>
          <w:p w14:paraId="07E02BD5" w14:textId="77777777" w:rsidR="005321E4" w:rsidRPr="005321E4" w:rsidRDefault="005321E4" w:rsidP="005321E4">
            <w:pPr>
              <w:spacing w:after="0"/>
              <w:ind w:firstLine="0"/>
              <w:jc w:val="right"/>
              <w:rPr>
                <w:color w:val="000000"/>
                <w:sz w:val="18"/>
                <w:szCs w:val="18"/>
              </w:rPr>
            </w:pPr>
            <w:r w:rsidRPr="005321E4">
              <w:rPr>
                <w:color w:val="000000"/>
                <w:sz w:val="18"/>
                <w:szCs w:val="18"/>
              </w:rPr>
              <w:t>655 740</w:t>
            </w:r>
          </w:p>
        </w:tc>
        <w:tc>
          <w:tcPr>
            <w:tcW w:w="625" w:type="pct"/>
            <w:tcBorders>
              <w:top w:val="single" w:sz="4" w:space="0" w:color="auto"/>
              <w:left w:val="nil"/>
              <w:bottom w:val="single" w:sz="4" w:space="0" w:color="auto"/>
              <w:right w:val="single" w:sz="4" w:space="0" w:color="auto"/>
            </w:tcBorders>
            <w:shd w:val="clear" w:color="auto" w:fill="auto"/>
          </w:tcPr>
          <w:p w14:paraId="3DFE4845" w14:textId="77777777" w:rsidR="005321E4" w:rsidRPr="005321E4" w:rsidRDefault="005321E4" w:rsidP="005321E4">
            <w:pPr>
              <w:spacing w:after="0"/>
              <w:ind w:firstLine="0"/>
              <w:jc w:val="right"/>
              <w:rPr>
                <w:color w:val="000000"/>
                <w:sz w:val="18"/>
                <w:szCs w:val="18"/>
              </w:rPr>
            </w:pPr>
            <w:r w:rsidRPr="005321E4">
              <w:rPr>
                <w:color w:val="000000"/>
                <w:sz w:val="18"/>
                <w:szCs w:val="18"/>
              </w:rPr>
              <w:t>655 740</w:t>
            </w:r>
          </w:p>
        </w:tc>
      </w:tr>
      <w:tr w:rsidR="005321E4" w:rsidRPr="005321E4" w14:paraId="2FB4390E" w14:textId="77777777" w:rsidTr="00DE228A">
        <w:trPr>
          <w:trHeight w:val="142"/>
        </w:trPr>
        <w:tc>
          <w:tcPr>
            <w:tcW w:w="1796" w:type="pct"/>
            <w:vMerge/>
            <w:vAlign w:val="center"/>
          </w:tcPr>
          <w:p w14:paraId="03BE4BA1" w14:textId="77777777" w:rsidR="005321E4" w:rsidRPr="005321E4" w:rsidRDefault="005321E4" w:rsidP="005321E4">
            <w:pPr>
              <w:spacing w:after="0"/>
              <w:ind w:firstLine="0"/>
              <w:rPr>
                <w:b/>
                <w:i/>
                <w:sz w:val="18"/>
                <w:szCs w:val="18"/>
                <w:lang w:eastAsia="lv-LV"/>
              </w:rPr>
            </w:pPr>
          </w:p>
        </w:tc>
        <w:tc>
          <w:tcPr>
            <w:tcW w:w="625" w:type="pct"/>
            <w:shd w:val="clear" w:color="auto" w:fill="auto"/>
          </w:tcPr>
          <w:p w14:paraId="36681510"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28" w:type="pct"/>
            <w:shd w:val="clear" w:color="auto" w:fill="auto"/>
          </w:tcPr>
          <w:p w14:paraId="51FCDBC8"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45" w:type="pct"/>
            <w:shd w:val="clear" w:color="auto" w:fill="auto"/>
          </w:tcPr>
          <w:p w14:paraId="6C8860BE" w14:textId="77777777" w:rsidR="005321E4" w:rsidRPr="005321E4" w:rsidRDefault="005321E4" w:rsidP="005321E4">
            <w:pPr>
              <w:spacing w:after="0"/>
              <w:ind w:firstLine="0"/>
              <w:jc w:val="center"/>
              <w:rPr>
                <w:sz w:val="18"/>
                <w:szCs w:val="18"/>
              </w:rPr>
            </w:pPr>
            <w:r w:rsidRPr="005321E4">
              <w:rPr>
                <w:color w:val="000000"/>
                <w:sz w:val="18"/>
                <w:szCs w:val="18"/>
                <w:lang w:eastAsia="lv-LV"/>
              </w:rPr>
              <w:t>-</w:t>
            </w:r>
          </w:p>
        </w:tc>
        <w:tc>
          <w:tcPr>
            <w:tcW w:w="681" w:type="pct"/>
            <w:shd w:val="clear" w:color="auto" w:fill="auto"/>
          </w:tcPr>
          <w:p w14:paraId="46F4581A" w14:textId="77777777" w:rsidR="005321E4" w:rsidRPr="005321E4" w:rsidRDefault="005321E4" w:rsidP="005321E4">
            <w:pPr>
              <w:spacing w:after="0"/>
              <w:ind w:firstLine="0"/>
              <w:jc w:val="center"/>
              <w:rPr>
                <w:sz w:val="18"/>
                <w:szCs w:val="18"/>
              </w:rPr>
            </w:pPr>
            <w:r w:rsidRPr="005321E4">
              <w:rPr>
                <w:sz w:val="18"/>
                <w:szCs w:val="18"/>
              </w:rPr>
              <w:t>-</w:t>
            </w:r>
          </w:p>
        </w:tc>
        <w:tc>
          <w:tcPr>
            <w:tcW w:w="625" w:type="pct"/>
            <w:shd w:val="clear" w:color="auto" w:fill="auto"/>
          </w:tcPr>
          <w:p w14:paraId="26E4B9AF"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79883ABC" w14:textId="77777777" w:rsidTr="00DE228A">
        <w:trPr>
          <w:trHeight w:val="142"/>
        </w:trPr>
        <w:tc>
          <w:tcPr>
            <w:tcW w:w="1796" w:type="pct"/>
            <w:vMerge w:val="restart"/>
          </w:tcPr>
          <w:p w14:paraId="2FFD96B1" w14:textId="77777777" w:rsidR="005321E4" w:rsidRPr="005321E4" w:rsidRDefault="005321E4" w:rsidP="005321E4">
            <w:pPr>
              <w:spacing w:after="0"/>
              <w:ind w:firstLine="322"/>
              <w:rPr>
                <w:b/>
                <w:i/>
                <w:sz w:val="18"/>
                <w:szCs w:val="18"/>
                <w:lang w:eastAsia="lv-LV"/>
              </w:rPr>
            </w:pPr>
            <w:r w:rsidRPr="005321E4">
              <w:rPr>
                <w:color w:val="000000"/>
                <w:sz w:val="18"/>
                <w:szCs w:val="18"/>
                <w:lang w:eastAsia="lv-LV"/>
              </w:rPr>
              <w:t>04.02.00 Valsts elektronisko sakaru pakalpojumu centra uzturēšana</w:t>
            </w:r>
          </w:p>
        </w:tc>
        <w:tc>
          <w:tcPr>
            <w:tcW w:w="625" w:type="pct"/>
            <w:shd w:val="clear" w:color="auto" w:fill="auto"/>
          </w:tcPr>
          <w:p w14:paraId="2E8ADE84" w14:textId="77777777" w:rsidR="005321E4" w:rsidRPr="005321E4" w:rsidRDefault="005321E4" w:rsidP="005321E4">
            <w:pPr>
              <w:spacing w:after="0"/>
              <w:ind w:firstLine="0"/>
              <w:jc w:val="right"/>
              <w:rPr>
                <w:color w:val="000000"/>
                <w:sz w:val="18"/>
                <w:szCs w:val="18"/>
                <w:lang w:eastAsia="lv-LV"/>
              </w:rPr>
            </w:pPr>
            <w:r w:rsidRPr="005321E4">
              <w:rPr>
                <w:sz w:val="18"/>
                <w:szCs w:val="18"/>
                <w:lang w:eastAsia="lv-LV"/>
              </w:rPr>
              <w:t>816 821</w:t>
            </w:r>
          </w:p>
        </w:tc>
        <w:tc>
          <w:tcPr>
            <w:tcW w:w="628" w:type="pct"/>
            <w:shd w:val="clear" w:color="auto" w:fill="auto"/>
          </w:tcPr>
          <w:p w14:paraId="20873C1B" w14:textId="77777777" w:rsidR="005321E4" w:rsidRPr="005321E4" w:rsidRDefault="005321E4" w:rsidP="005321E4">
            <w:pPr>
              <w:spacing w:after="0"/>
              <w:ind w:firstLine="0"/>
              <w:jc w:val="right"/>
              <w:rPr>
                <w:color w:val="000000"/>
                <w:sz w:val="18"/>
                <w:szCs w:val="18"/>
                <w:lang w:eastAsia="lv-LV"/>
              </w:rPr>
            </w:pPr>
            <w:r w:rsidRPr="005321E4">
              <w:rPr>
                <w:sz w:val="18"/>
              </w:rPr>
              <w:t>1 855 338</w:t>
            </w: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7F199C97" w14:textId="77777777" w:rsidR="005321E4" w:rsidRPr="005321E4" w:rsidRDefault="005321E4" w:rsidP="005321E4">
            <w:pPr>
              <w:spacing w:after="0"/>
              <w:ind w:firstLine="0"/>
              <w:jc w:val="right"/>
              <w:rPr>
                <w:color w:val="000000"/>
                <w:sz w:val="18"/>
                <w:szCs w:val="18"/>
                <w:lang w:eastAsia="lv-LV"/>
              </w:rPr>
            </w:pPr>
            <w:r w:rsidRPr="005321E4">
              <w:rPr>
                <w:sz w:val="18"/>
                <w:szCs w:val="18"/>
                <w:lang w:eastAsia="lv-LV"/>
              </w:rPr>
              <w:t>2 032 273</w:t>
            </w:r>
          </w:p>
        </w:tc>
        <w:tc>
          <w:tcPr>
            <w:tcW w:w="681" w:type="pct"/>
            <w:tcBorders>
              <w:top w:val="single" w:sz="4" w:space="0" w:color="auto"/>
              <w:left w:val="nil"/>
              <w:bottom w:val="single" w:sz="4" w:space="0" w:color="auto"/>
              <w:right w:val="single" w:sz="4" w:space="0" w:color="auto"/>
            </w:tcBorders>
            <w:shd w:val="clear" w:color="auto" w:fill="auto"/>
          </w:tcPr>
          <w:p w14:paraId="14994352" w14:textId="77777777" w:rsidR="005321E4" w:rsidRPr="005321E4" w:rsidRDefault="005321E4" w:rsidP="005321E4">
            <w:pPr>
              <w:spacing w:after="0"/>
              <w:ind w:firstLine="0"/>
              <w:jc w:val="right"/>
              <w:rPr>
                <w:color w:val="000000"/>
                <w:sz w:val="18"/>
                <w:szCs w:val="18"/>
                <w:lang w:eastAsia="lv-LV"/>
              </w:rPr>
            </w:pPr>
            <w:r w:rsidRPr="005321E4">
              <w:rPr>
                <w:sz w:val="18"/>
                <w:szCs w:val="18"/>
                <w:lang w:eastAsia="lv-LV"/>
              </w:rPr>
              <w:t>2 038 313</w:t>
            </w:r>
          </w:p>
        </w:tc>
        <w:tc>
          <w:tcPr>
            <w:tcW w:w="625" w:type="pct"/>
            <w:tcBorders>
              <w:top w:val="single" w:sz="4" w:space="0" w:color="auto"/>
              <w:left w:val="nil"/>
              <w:bottom w:val="single" w:sz="4" w:space="0" w:color="auto"/>
              <w:right w:val="single" w:sz="4" w:space="0" w:color="auto"/>
            </w:tcBorders>
            <w:shd w:val="clear" w:color="auto" w:fill="auto"/>
          </w:tcPr>
          <w:p w14:paraId="56B85B02" w14:textId="77777777" w:rsidR="005321E4" w:rsidRPr="005321E4" w:rsidRDefault="005321E4" w:rsidP="005321E4">
            <w:pPr>
              <w:spacing w:after="0"/>
              <w:ind w:firstLine="5"/>
              <w:jc w:val="right"/>
              <w:rPr>
                <w:sz w:val="18"/>
                <w:szCs w:val="18"/>
              </w:rPr>
            </w:pPr>
            <w:r w:rsidRPr="005321E4">
              <w:rPr>
                <w:sz w:val="18"/>
                <w:szCs w:val="18"/>
                <w:lang w:eastAsia="lv-LV"/>
              </w:rPr>
              <w:t>2 038 313</w:t>
            </w:r>
          </w:p>
        </w:tc>
      </w:tr>
      <w:tr w:rsidR="005321E4" w:rsidRPr="005321E4" w14:paraId="42F4BAEC" w14:textId="77777777" w:rsidTr="00DE228A">
        <w:trPr>
          <w:trHeight w:val="142"/>
        </w:trPr>
        <w:tc>
          <w:tcPr>
            <w:tcW w:w="1796" w:type="pct"/>
            <w:vMerge/>
            <w:vAlign w:val="center"/>
          </w:tcPr>
          <w:p w14:paraId="7A42246C" w14:textId="77777777" w:rsidR="005321E4" w:rsidRPr="005321E4" w:rsidRDefault="005321E4" w:rsidP="005321E4">
            <w:pPr>
              <w:spacing w:after="0"/>
              <w:ind w:firstLine="0"/>
              <w:jc w:val="left"/>
              <w:rPr>
                <w:b/>
                <w:i/>
                <w:sz w:val="18"/>
                <w:szCs w:val="18"/>
                <w:lang w:eastAsia="lv-LV"/>
              </w:rPr>
            </w:pPr>
          </w:p>
        </w:tc>
        <w:tc>
          <w:tcPr>
            <w:tcW w:w="625" w:type="pct"/>
            <w:shd w:val="clear" w:color="auto" w:fill="auto"/>
          </w:tcPr>
          <w:p w14:paraId="567C3340"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28" w:type="pct"/>
            <w:shd w:val="clear" w:color="auto" w:fill="auto"/>
          </w:tcPr>
          <w:p w14:paraId="75C70D5E"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45" w:type="pct"/>
            <w:shd w:val="clear" w:color="auto" w:fill="auto"/>
          </w:tcPr>
          <w:p w14:paraId="7058B74C"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w:t>
            </w:r>
          </w:p>
        </w:tc>
        <w:tc>
          <w:tcPr>
            <w:tcW w:w="681" w:type="pct"/>
            <w:shd w:val="clear" w:color="auto" w:fill="auto"/>
          </w:tcPr>
          <w:p w14:paraId="167CCB09" w14:textId="77777777" w:rsidR="005321E4" w:rsidRPr="005321E4" w:rsidRDefault="005321E4" w:rsidP="005321E4">
            <w:pPr>
              <w:spacing w:after="0"/>
              <w:ind w:firstLine="0"/>
              <w:jc w:val="center"/>
              <w:rPr>
                <w:color w:val="000000"/>
                <w:sz w:val="18"/>
                <w:szCs w:val="18"/>
                <w:lang w:eastAsia="lv-LV"/>
              </w:rPr>
            </w:pPr>
            <w:r w:rsidRPr="005321E4">
              <w:rPr>
                <w:sz w:val="18"/>
                <w:szCs w:val="18"/>
              </w:rPr>
              <w:t>-</w:t>
            </w:r>
          </w:p>
        </w:tc>
        <w:tc>
          <w:tcPr>
            <w:tcW w:w="625" w:type="pct"/>
            <w:shd w:val="clear" w:color="auto" w:fill="auto"/>
          </w:tcPr>
          <w:p w14:paraId="4C85C573" w14:textId="77777777" w:rsidR="005321E4" w:rsidRPr="005321E4" w:rsidRDefault="005321E4" w:rsidP="005321E4">
            <w:pPr>
              <w:spacing w:after="0"/>
              <w:ind w:firstLine="5"/>
              <w:jc w:val="center"/>
              <w:rPr>
                <w:sz w:val="18"/>
                <w:szCs w:val="18"/>
              </w:rPr>
            </w:pPr>
            <w:r w:rsidRPr="005321E4">
              <w:rPr>
                <w:sz w:val="18"/>
                <w:szCs w:val="18"/>
              </w:rPr>
              <w:t>-</w:t>
            </w:r>
          </w:p>
        </w:tc>
      </w:tr>
      <w:tr w:rsidR="005321E4" w:rsidRPr="005321E4" w14:paraId="295A1D4D" w14:textId="77777777" w:rsidTr="00DE228A">
        <w:trPr>
          <w:trHeight w:val="142"/>
        </w:trPr>
        <w:tc>
          <w:tcPr>
            <w:tcW w:w="5000" w:type="pct"/>
            <w:gridSpan w:val="6"/>
            <w:shd w:val="clear" w:color="auto" w:fill="D9D9D9"/>
          </w:tcPr>
          <w:p w14:paraId="41B3CA06"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Raksturojošākie darbības rezultatīvie rādītāji </w:t>
            </w:r>
          </w:p>
        </w:tc>
      </w:tr>
      <w:tr w:rsidR="005321E4" w:rsidRPr="005321E4" w14:paraId="1FBC7BB9" w14:textId="77777777" w:rsidTr="00DE228A">
        <w:trPr>
          <w:trHeight w:val="142"/>
        </w:trPr>
        <w:tc>
          <w:tcPr>
            <w:tcW w:w="1796" w:type="pct"/>
          </w:tcPr>
          <w:p w14:paraId="0122D3A4"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Ārkārtas situāciju valsts elektronisko sakaru tīklam pieslēgto valsts iestāžu īpatsvars no tīklam pieslēdzamo iestāžu skaita (%)</w:t>
            </w:r>
          </w:p>
        </w:tc>
        <w:tc>
          <w:tcPr>
            <w:tcW w:w="625" w:type="pct"/>
          </w:tcPr>
          <w:p w14:paraId="301DE4B0" w14:textId="77777777" w:rsidR="005321E4" w:rsidRPr="005321E4" w:rsidRDefault="005321E4" w:rsidP="005321E4">
            <w:pPr>
              <w:spacing w:after="0"/>
              <w:ind w:firstLine="0"/>
              <w:jc w:val="center"/>
              <w:rPr>
                <w:sz w:val="18"/>
                <w:szCs w:val="18"/>
                <w:highlight w:val="yellow"/>
              </w:rPr>
            </w:pPr>
            <w:r w:rsidRPr="005321E4">
              <w:rPr>
                <w:color w:val="000000"/>
                <w:sz w:val="18"/>
                <w:szCs w:val="18"/>
                <w:lang w:eastAsia="lv-LV"/>
              </w:rPr>
              <w:t>100</w:t>
            </w:r>
          </w:p>
        </w:tc>
        <w:tc>
          <w:tcPr>
            <w:tcW w:w="628" w:type="pct"/>
          </w:tcPr>
          <w:p w14:paraId="05DB10EE"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45" w:type="pct"/>
          </w:tcPr>
          <w:p w14:paraId="40252309" w14:textId="77777777" w:rsidR="005321E4" w:rsidRPr="005321E4" w:rsidRDefault="005321E4" w:rsidP="005321E4">
            <w:pPr>
              <w:spacing w:after="0"/>
              <w:ind w:firstLine="0"/>
              <w:jc w:val="center"/>
              <w:rPr>
                <w:sz w:val="18"/>
                <w:szCs w:val="18"/>
              </w:rPr>
            </w:pPr>
            <w:r w:rsidRPr="005321E4">
              <w:rPr>
                <w:color w:val="000000"/>
                <w:sz w:val="18"/>
                <w:szCs w:val="18"/>
                <w:lang w:eastAsia="lv-LV"/>
              </w:rPr>
              <w:t>100</w:t>
            </w:r>
          </w:p>
        </w:tc>
        <w:tc>
          <w:tcPr>
            <w:tcW w:w="681" w:type="pct"/>
          </w:tcPr>
          <w:p w14:paraId="6BBDE4AD" w14:textId="77777777" w:rsidR="005321E4" w:rsidRPr="005321E4" w:rsidRDefault="005321E4" w:rsidP="005321E4">
            <w:pPr>
              <w:spacing w:after="0"/>
              <w:ind w:firstLine="5"/>
              <w:jc w:val="center"/>
              <w:rPr>
                <w:sz w:val="18"/>
                <w:szCs w:val="18"/>
              </w:rPr>
            </w:pPr>
            <w:r w:rsidRPr="005321E4">
              <w:rPr>
                <w:sz w:val="18"/>
                <w:szCs w:val="18"/>
              </w:rPr>
              <w:t>100</w:t>
            </w:r>
          </w:p>
        </w:tc>
        <w:tc>
          <w:tcPr>
            <w:tcW w:w="625" w:type="pct"/>
          </w:tcPr>
          <w:p w14:paraId="6EFA9F41" w14:textId="77777777" w:rsidR="005321E4" w:rsidRPr="005321E4" w:rsidRDefault="005321E4" w:rsidP="005321E4">
            <w:pPr>
              <w:spacing w:after="0"/>
              <w:ind w:firstLine="5"/>
              <w:jc w:val="center"/>
              <w:rPr>
                <w:sz w:val="18"/>
                <w:szCs w:val="18"/>
              </w:rPr>
            </w:pPr>
            <w:r w:rsidRPr="005321E4">
              <w:rPr>
                <w:sz w:val="18"/>
                <w:szCs w:val="18"/>
              </w:rPr>
              <w:t>100</w:t>
            </w:r>
          </w:p>
        </w:tc>
      </w:tr>
      <w:tr w:rsidR="005321E4" w:rsidRPr="005321E4" w14:paraId="5A53C29C" w14:textId="77777777" w:rsidTr="00DE228A">
        <w:trPr>
          <w:trHeight w:val="142"/>
        </w:trPr>
        <w:tc>
          <w:tcPr>
            <w:tcW w:w="1796" w:type="pct"/>
          </w:tcPr>
          <w:p w14:paraId="1CE32C78" w14:textId="77777777" w:rsidR="005321E4" w:rsidRPr="005321E4" w:rsidRDefault="005321E4" w:rsidP="005321E4">
            <w:pPr>
              <w:spacing w:after="0"/>
              <w:ind w:firstLine="0"/>
              <w:rPr>
                <w:i/>
                <w:color w:val="000000"/>
                <w:sz w:val="18"/>
                <w:szCs w:val="18"/>
                <w:lang w:eastAsia="lv-LV"/>
              </w:rPr>
            </w:pPr>
            <w:r w:rsidRPr="005321E4">
              <w:rPr>
                <w:i/>
                <w:color w:val="000000"/>
                <w:sz w:val="18"/>
                <w:szCs w:val="18"/>
                <w:lang w:eastAsia="lv-LV"/>
              </w:rPr>
              <w:t>Piegādāti abonētās preses izdevumi (skaits)</w:t>
            </w:r>
          </w:p>
        </w:tc>
        <w:tc>
          <w:tcPr>
            <w:tcW w:w="625" w:type="pct"/>
          </w:tcPr>
          <w:p w14:paraId="522DBD47" w14:textId="77777777" w:rsidR="005321E4" w:rsidRPr="005321E4" w:rsidRDefault="005321E4" w:rsidP="005321E4">
            <w:pPr>
              <w:spacing w:after="0"/>
              <w:ind w:firstLine="0"/>
              <w:jc w:val="center"/>
              <w:rPr>
                <w:strike/>
                <w:color w:val="000000"/>
                <w:sz w:val="18"/>
                <w:szCs w:val="18"/>
                <w:highlight w:val="yellow"/>
                <w:lang w:eastAsia="lv-LV"/>
              </w:rPr>
            </w:pPr>
            <w:r w:rsidRPr="005321E4">
              <w:rPr>
                <w:color w:val="000000"/>
                <w:sz w:val="18"/>
                <w:szCs w:val="18"/>
                <w:lang w:eastAsia="lv-LV"/>
              </w:rPr>
              <w:t>21 858 455</w:t>
            </w:r>
          </w:p>
        </w:tc>
        <w:tc>
          <w:tcPr>
            <w:tcW w:w="628" w:type="pct"/>
          </w:tcPr>
          <w:p w14:paraId="3FC323C9"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20 648 639</w:t>
            </w:r>
          </w:p>
        </w:tc>
        <w:tc>
          <w:tcPr>
            <w:tcW w:w="645" w:type="pct"/>
          </w:tcPr>
          <w:p w14:paraId="3C40AB70"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17 705 349</w:t>
            </w:r>
          </w:p>
          <w:p w14:paraId="17FDC43A" w14:textId="77777777" w:rsidR="005321E4" w:rsidRPr="005321E4" w:rsidRDefault="005321E4" w:rsidP="005321E4">
            <w:pPr>
              <w:spacing w:after="0"/>
              <w:ind w:firstLine="0"/>
              <w:jc w:val="center"/>
              <w:rPr>
                <w:color w:val="000000"/>
                <w:sz w:val="18"/>
                <w:szCs w:val="18"/>
                <w:lang w:eastAsia="lv-LV"/>
              </w:rPr>
            </w:pPr>
          </w:p>
        </w:tc>
        <w:tc>
          <w:tcPr>
            <w:tcW w:w="681" w:type="pct"/>
          </w:tcPr>
          <w:p w14:paraId="7D5DA50E"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15 934 814</w:t>
            </w:r>
          </w:p>
        </w:tc>
        <w:tc>
          <w:tcPr>
            <w:tcW w:w="625" w:type="pct"/>
          </w:tcPr>
          <w:p w14:paraId="0C920EF0" w14:textId="77777777" w:rsidR="005321E4" w:rsidRPr="005321E4" w:rsidRDefault="005321E4" w:rsidP="005321E4">
            <w:pPr>
              <w:spacing w:after="0"/>
              <w:ind w:firstLine="5"/>
              <w:jc w:val="center"/>
              <w:rPr>
                <w:color w:val="000000"/>
                <w:sz w:val="18"/>
                <w:szCs w:val="18"/>
                <w:lang w:eastAsia="lv-LV"/>
              </w:rPr>
            </w:pPr>
            <w:r w:rsidRPr="005321E4">
              <w:rPr>
                <w:color w:val="000000"/>
                <w:sz w:val="18"/>
                <w:szCs w:val="18"/>
                <w:lang w:eastAsia="lv-LV"/>
              </w:rPr>
              <w:t>14 341 332</w:t>
            </w:r>
          </w:p>
        </w:tc>
      </w:tr>
      <w:tr w:rsidR="005321E4" w:rsidRPr="005321E4" w14:paraId="5AD11582" w14:textId="77777777" w:rsidTr="00DE228A">
        <w:trPr>
          <w:trHeight w:val="142"/>
        </w:trPr>
        <w:tc>
          <w:tcPr>
            <w:tcW w:w="5000" w:type="pct"/>
            <w:gridSpan w:val="6"/>
            <w:shd w:val="clear" w:color="auto" w:fill="D9D9D9"/>
          </w:tcPr>
          <w:p w14:paraId="5A5DC811" w14:textId="77777777" w:rsidR="005321E4" w:rsidRPr="005321E4" w:rsidRDefault="005321E4" w:rsidP="005321E4">
            <w:pPr>
              <w:spacing w:after="0"/>
              <w:ind w:firstLine="0"/>
              <w:jc w:val="center"/>
              <w:rPr>
                <w:b/>
                <w:i/>
                <w:sz w:val="18"/>
                <w:szCs w:val="18"/>
              </w:rPr>
            </w:pPr>
            <w:r w:rsidRPr="005321E4">
              <w:rPr>
                <w:b/>
                <w:sz w:val="18"/>
                <w:szCs w:val="18"/>
                <w:lang w:eastAsia="lv-LV"/>
              </w:rPr>
              <w:t xml:space="preserve">Kvalitātes rādītāji </w:t>
            </w:r>
          </w:p>
        </w:tc>
      </w:tr>
      <w:tr w:rsidR="005321E4" w:rsidRPr="005321E4" w14:paraId="36CF85F0" w14:textId="77777777" w:rsidTr="00DE228A">
        <w:trPr>
          <w:trHeight w:val="142"/>
        </w:trPr>
        <w:tc>
          <w:tcPr>
            <w:tcW w:w="1796" w:type="pct"/>
          </w:tcPr>
          <w:p w14:paraId="2232F432" w14:textId="77777777" w:rsidR="005321E4" w:rsidRPr="005321E4" w:rsidRDefault="005321E4" w:rsidP="005321E4">
            <w:pPr>
              <w:spacing w:after="0"/>
              <w:ind w:firstLine="0"/>
              <w:rPr>
                <w:i/>
                <w:sz w:val="18"/>
                <w:szCs w:val="18"/>
                <w:lang w:eastAsia="lv-LV"/>
              </w:rPr>
            </w:pPr>
            <w:r w:rsidRPr="005321E4">
              <w:rPr>
                <w:i/>
                <w:color w:val="000000"/>
                <w:sz w:val="18"/>
                <w:szCs w:val="18"/>
                <w:lang w:eastAsia="lv-LV"/>
              </w:rPr>
              <w:t>Ārkārtas situāciju valsts elektronisko sakaru tīkla  darbības  nepārtrauktība (%)</w:t>
            </w:r>
          </w:p>
        </w:tc>
        <w:tc>
          <w:tcPr>
            <w:tcW w:w="625" w:type="pct"/>
          </w:tcPr>
          <w:p w14:paraId="17CEDF15" w14:textId="77777777" w:rsidR="005321E4" w:rsidRPr="005321E4" w:rsidRDefault="005321E4" w:rsidP="005321E4">
            <w:pPr>
              <w:spacing w:after="0"/>
              <w:ind w:firstLine="0"/>
              <w:jc w:val="center"/>
              <w:rPr>
                <w:sz w:val="18"/>
                <w:szCs w:val="18"/>
              </w:rPr>
            </w:pPr>
            <w:r w:rsidRPr="005321E4">
              <w:rPr>
                <w:color w:val="000000"/>
                <w:sz w:val="18"/>
                <w:szCs w:val="18"/>
                <w:lang w:eastAsia="lv-LV"/>
              </w:rPr>
              <w:t>0</w:t>
            </w:r>
          </w:p>
        </w:tc>
        <w:tc>
          <w:tcPr>
            <w:tcW w:w="628" w:type="pct"/>
          </w:tcPr>
          <w:p w14:paraId="7650F5F4" w14:textId="77777777" w:rsidR="005321E4" w:rsidRPr="005321E4" w:rsidRDefault="005321E4" w:rsidP="005321E4">
            <w:pPr>
              <w:spacing w:after="0"/>
              <w:ind w:firstLine="0"/>
              <w:jc w:val="center"/>
              <w:rPr>
                <w:sz w:val="18"/>
                <w:szCs w:val="18"/>
              </w:rPr>
            </w:pPr>
            <w:r w:rsidRPr="005321E4">
              <w:rPr>
                <w:color w:val="000000"/>
                <w:sz w:val="18"/>
                <w:szCs w:val="18"/>
                <w:lang w:eastAsia="lv-LV"/>
              </w:rPr>
              <w:t>0</w:t>
            </w:r>
          </w:p>
        </w:tc>
        <w:tc>
          <w:tcPr>
            <w:tcW w:w="645" w:type="pct"/>
          </w:tcPr>
          <w:p w14:paraId="1AF87CDE" w14:textId="77777777" w:rsidR="005321E4" w:rsidRPr="005321E4" w:rsidRDefault="005321E4" w:rsidP="005321E4">
            <w:pPr>
              <w:spacing w:after="0"/>
              <w:ind w:firstLine="0"/>
              <w:jc w:val="center"/>
              <w:rPr>
                <w:sz w:val="18"/>
                <w:szCs w:val="18"/>
              </w:rPr>
            </w:pPr>
            <w:r w:rsidRPr="005321E4">
              <w:rPr>
                <w:color w:val="000000"/>
                <w:sz w:val="18"/>
                <w:szCs w:val="18"/>
                <w:lang w:eastAsia="lv-LV"/>
              </w:rPr>
              <w:t>0</w:t>
            </w:r>
          </w:p>
        </w:tc>
        <w:tc>
          <w:tcPr>
            <w:tcW w:w="681" w:type="pct"/>
          </w:tcPr>
          <w:p w14:paraId="49DB016D" w14:textId="77777777" w:rsidR="005321E4" w:rsidRPr="005321E4" w:rsidRDefault="005321E4" w:rsidP="005321E4">
            <w:pPr>
              <w:spacing w:after="0"/>
              <w:ind w:firstLine="0"/>
              <w:jc w:val="center"/>
              <w:rPr>
                <w:sz w:val="18"/>
                <w:szCs w:val="18"/>
              </w:rPr>
            </w:pPr>
            <w:r w:rsidRPr="005321E4">
              <w:rPr>
                <w:color w:val="000000"/>
                <w:sz w:val="18"/>
                <w:szCs w:val="18"/>
                <w:lang w:eastAsia="lv-LV"/>
              </w:rPr>
              <w:t>0</w:t>
            </w:r>
          </w:p>
        </w:tc>
        <w:tc>
          <w:tcPr>
            <w:tcW w:w="625" w:type="pct"/>
          </w:tcPr>
          <w:p w14:paraId="71D295F3" w14:textId="77777777" w:rsidR="005321E4" w:rsidRPr="005321E4" w:rsidRDefault="005321E4" w:rsidP="005321E4">
            <w:pPr>
              <w:spacing w:after="0"/>
              <w:ind w:firstLine="5"/>
              <w:jc w:val="center"/>
              <w:rPr>
                <w:sz w:val="18"/>
                <w:szCs w:val="18"/>
              </w:rPr>
            </w:pPr>
            <w:r w:rsidRPr="005321E4">
              <w:rPr>
                <w:color w:val="000000"/>
                <w:sz w:val="18"/>
                <w:szCs w:val="18"/>
                <w:lang w:eastAsia="lv-LV"/>
              </w:rPr>
              <w:t>0</w:t>
            </w:r>
          </w:p>
        </w:tc>
      </w:tr>
    </w:tbl>
    <w:p w14:paraId="52520900" w14:textId="77777777" w:rsidR="005321E4" w:rsidRPr="005321E4" w:rsidRDefault="005321E4" w:rsidP="00950AB1">
      <w:pPr>
        <w:spacing w:after="0"/>
        <w:ind w:firstLine="425"/>
        <w:rPr>
          <w:i/>
          <w:sz w:val="20"/>
          <w:lang w:eastAsia="lv-LV"/>
        </w:rPr>
      </w:pPr>
      <w:r w:rsidRPr="005321E4">
        <w:rPr>
          <w:sz w:val="18"/>
          <w:szCs w:val="18"/>
        </w:rPr>
        <w:t>Piezīmes.</w:t>
      </w:r>
    </w:p>
    <w:p w14:paraId="30302369" w14:textId="77777777" w:rsidR="005321E4" w:rsidRPr="005321E4" w:rsidRDefault="005321E4" w:rsidP="00950AB1">
      <w:pPr>
        <w:widowControl w:val="0"/>
        <w:spacing w:after="0"/>
        <w:ind w:firstLine="425"/>
        <w:rPr>
          <w:sz w:val="18"/>
          <w:szCs w:val="18"/>
        </w:rPr>
      </w:pPr>
      <w:r w:rsidRPr="005321E4">
        <w:rPr>
          <w:sz w:val="18"/>
          <w:szCs w:val="18"/>
          <w:vertAlign w:val="superscript"/>
        </w:rPr>
        <w:t>1</w:t>
      </w:r>
      <w:r w:rsidRPr="005321E4">
        <w:rPr>
          <w:sz w:val="18"/>
          <w:szCs w:val="18"/>
        </w:rPr>
        <w:t>Faktiskā izpilde saskaņā ar Latvijas Pasta datiem; politikas rezultatīvais rādītājs nav noteikts politikas plānošanas dokumentos vai normatīvajos aktos, 2021. gadam plānotā vērtība piegādei nākamajā dienā noteikta ar Sabiedrisko pakalpojumu regulēšanas komisijas 10.02.2010 lēmumu Nr. 47  “Par universālā pasta pakalpojuma saistībām”.</w:t>
      </w:r>
    </w:p>
    <w:p w14:paraId="41CB47E3" w14:textId="77777777" w:rsidR="00415B81" w:rsidRDefault="00415B81" w:rsidP="00415B81">
      <w:pPr>
        <w:spacing w:after="0"/>
        <w:ind w:firstLine="0"/>
        <w:jc w:val="center"/>
        <w:rPr>
          <w:rFonts w:eastAsia="Calibri"/>
          <w:b/>
          <w:bCs/>
          <w:u w:val="single"/>
        </w:rPr>
      </w:pPr>
    </w:p>
    <w:p w14:paraId="2E91BA04" w14:textId="77777777" w:rsidR="00415B81" w:rsidRDefault="005321E4" w:rsidP="00415B81">
      <w:pPr>
        <w:spacing w:after="0"/>
        <w:ind w:firstLine="0"/>
        <w:jc w:val="center"/>
        <w:rPr>
          <w:rFonts w:eastAsia="Calibri"/>
          <w:b/>
          <w:bCs/>
          <w:u w:val="single"/>
        </w:rPr>
      </w:pPr>
      <w:r w:rsidRPr="005321E4">
        <w:rPr>
          <w:rFonts w:eastAsia="Calibri"/>
          <w:b/>
          <w:bCs/>
          <w:u w:val="single"/>
        </w:rPr>
        <w:lastRenderedPageBreak/>
        <w:t xml:space="preserve">Prioritārajiem pasākumiem </w:t>
      </w:r>
    </w:p>
    <w:p w14:paraId="2799EA2C" w14:textId="77777777" w:rsidR="005321E4" w:rsidRPr="005321E4" w:rsidRDefault="005321E4" w:rsidP="00EA30A2">
      <w:pPr>
        <w:ind w:firstLine="0"/>
        <w:jc w:val="center"/>
        <w:rPr>
          <w:b/>
          <w:bCs/>
          <w:u w:val="single"/>
        </w:rPr>
      </w:pPr>
      <w:r w:rsidRPr="005321E4">
        <w:rPr>
          <w:rFonts w:eastAsia="Calibri"/>
          <w:b/>
          <w:bCs/>
          <w:u w:val="single"/>
        </w:rPr>
        <w:t>papildu piešķirtais finansējums no 2021.</w:t>
      </w:r>
      <w:r w:rsidRPr="005321E4">
        <w:rPr>
          <w:b/>
          <w:bCs/>
          <w:u w:val="single"/>
        </w:rPr>
        <w:t xml:space="preserve"> līdz 2023. gadam</w:t>
      </w:r>
    </w:p>
    <w:tbl>
      <w:tblPr>
        <w:tblStyle w:val="TableGrid6"/>
        <w:tblW w:w="5000" w:type="pct"/>
        <w:jc w:val="center"/>
        <w:tblLook w:val="04A0" w:firstRow="1" w:lastRow="0" w:firstColumn="1" w:lastColumn="0" w:noHBand="0" w:noVBand="1"/>
      </w:tblPr>
      <w:tblGrid>
        <w:gridCol w:w="528"/>
        <w:gridCol w:w="4194"/>
        <w:gridCol w:w="1077"/>
        <w:gridCol w:w="1077"/>
        <w:gridCol w:w="1079"/>
        <w:gridCol w:w="1106"/>
      </w:tblGrid>
      <w:tr w:rsidR="005321E4" w:rsidRPr="005321E4" w14:paraId="45A3FB57" w14:textId="77777777" w:rsidTr="0054425C">
        <w:trPr>
          <w:tblHeader/>
          <w:jc w:val="center"/>
        </w:trPr>
        <w:tc>
          <w:tcPr>
            <w:tcW w:w="294" w:type="pct"/>
            <w:vMerge w:val="restart"/>
            <w:tcBorders>
              <w:top w:val="single" w:sz="4" w:space="0" w:color="auto"/>
              <w:left w:val="single" w:sz="4" w:space="0" w:color="auto"/>
              <w:bottom w:val="single" w:sz="4" w:space="0" w:color="auto"/>
              <w:right w:val="single" w:sz="4" w:space="0" w:color="auto"/>
            </w:tcBorders>
            <w:vAlign w:val="center"/>
          </w:tcPr>
          <w:p w14:paraId="56B94EBC" w14:textId="77777777" w:rsidR="005321E4" w:rsidRPr="005321E4" w:rsidRDefault="005321E4" w:rsidP="005321E4">
            <w:pPr>
              <w:spacing w:after="0"/>
              <w:ind w:firstLine="0"/>
              <w:jc w:val="center"/>
              <w:rPr>
                <w:rFonts w:eastAsia="Calibri"/>
                <w:sz w:val="18"/>
                <w:lang w:eastAsia="lv-LV"/>
              </w:rPr>
            </w:pPr>
            <w:bookmarkStart w:id="6" w:name="_Hlk20143700"/>
            <w:r w:rsidRPr="005321E4">
              <w:rPr>
                <w:rFonts w:eastAsia="Calibri"/>
                <w:sz w:val="18"/>
                <w:lang w:eastAsia="lv-LV"/>
              </w:rPr>
              <w:t>Nr.</w:t>
            </w:r>
          </w:p>
          <w:p w14:paraId="1E0E5758"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p.k.</w:t>
            </w:r>
          </w:p>
        </w:tc>
        <w:tc>
          <w:tcPr>
            <w:tcW w:w="2317" w:type="pct"/>
            <w:vMerge w:val="restart"/>
            <w:tcBorders>
              <w:top w:val="single" w:sz="4" w:space="0" w:color="auto"/>
              <w:left w:val="single" w:sz="4" w:space="0" w:color="auto"/>
              <w:bottom w:val="single" w:sz="4" w:space="0" w:color="auto"/>
              <w:right w:val="single" w:sz="4" w:space="0" w:color="auto"/>
            </w:tcBorders>
            <w:vAlign w:val="center"/>
          </w:tcPr>
          <w:p w14:paraId="273984AA" w14:textId="77777777" w:rsidR="005321E4" w:rsidRPr="005321E4" w:rsidRDefault="005321E4" w:rsidP="005321E4">
            <w:pPr>
              <w:spacing w:after="0"/>
              <w:ind w:firstLine="0"/>
              <w:rPr>
                <w:rFonts w:eastAsia="Calibri"/>
                <w:b/>
                <w:sz w:val="18"/>
                <w:lang w:eastAsia="lv-LV"/>
              </w:rPr>
            </w:pPr>
            <w:r w:rsidRPr="005321E4">
              <w:rPr>
                <w:rFonts w:eastAsia="Calibri"/>
                <w:b/>
                <w:sz w:val="18"/>
                <w:lang w:eastAsia="lv-LV"/>
              </w:rPr>
              <w:t xml:space="preserve">Pasākuma nosaukums </w:t>
            </w:r>
            <w:r w:rsidRPr="005321E4">
              <w:rPr>
                <w:rFonts w:eastAsia="Calibri"/>
                <w:sz w:val="18"/>
                <w:lang w:eastAsia="lv-LV"/>
              </w:rPr>
              <w:t>(un darbības apraksts, ja pasākums attiecas tikai uz vienu programmu)</w:t>
            </w:r>
          </w:p>
          <w:p w14:paraId="64A3425A" w14:textId="77777777" w:rsidR="005321E4" w:rsidRPr="005321E4" w:rsidRDefault="005321E4" w:rsidP="005321E4">
            <w:pPr>
              <w:spacing w:after="0"/>
              <w:ind w:firstLine="0"/>
              <w:rPr>
                <w:rFonts w:eastAsia="Calibri"/>
                <w:sz w:val="18"/>
                <w:szCs w:val="18"/>
                <w:lang w:eastAsia="lv-LV"/>
              </w:rPr>
            </w:pPr>
            <w:r w:rsidRPr="005321E4">
              <w:rPr>
                <w:rFonts w:eastAsia="Calibri"/>
                <w:b/>
                <w:i/>
                <w:sz w:val="18"/>
                <w:lang w:eastAsia="lv-LV"/>
              </w:rPr>
              <w:t>Darbības apraksts</w:t>
            </w:r>
            <w:r w:rsidRPr="005321E4">
              <w:rPr>
                <w:rFonts w:eastAsia="Calibri"/>
                <w:i/>
                <w:sz w:val="18"/>
                <w:lang w:eastAsia="lv-LV"/>
              </w:rPr>
              <w:t xml:space="preserve"> </w:t>
            </w:r>
            <w:r w:rsidRPr="005321E4">
              <w:rPr>
                <w:rFonts w:eastAsia="Calibri"/>
                <w:b/>
                <w:i/>
                <w:sz w:val="18"/>
                <w:lang w:eastAsia="lv-LV"/>
              </w:rPr>
              <w:t>ar norādi uz līdzekļu izlietojumu</w:t>
            </w:r>
            <w:r w:rsidRPr="005321E4">
              <w:rPr>
                <w:rFonts w:eastAsia="Calibri"/>
                <w:b/>
                <w:sz w:val="18"/>
                <w:lang w:eastAsia="lv-LV"/>
              </w:rPr>
              <w:t xml:space="preserve"> </w:t>
            </w:r>
            <w:r w:rsidRPr="005321E4">
              <w:rPr>
                <w:rFonts w:eastAsia="Calibri"/>
                <w:sz w:val="18"/>
                <w:szCs w:val="18"/>
                <w:lang w:eastAsia="lv-LV"/>
              </w:rPr>
              <w:t>(ja pasākums attiecas uz vairāk kā vienu programmu)</w:t>
            </w:r>
          </w:p>
          <w:p w14:paraId="6635534E" w14:textId="77777777" w:rsidR="005321E4" w:rsidRPr="005321E4" w:rsidRDefault="005321E4" w:rsidP="005321E4">
            <w:pPr>
              <w:spacing w:after="0"/>
              <w:ind w:left="284" w:firstLine="0"/>
              <w:jc w:val="left"/>
              <w:rPr>
                <w:rFonts w:eastAsia="Calibri"/>
                <w:sz w:val="18"/>
                <w:lang w:eastAsia="lv-LV"/>
              </w:rPr>
            </w:pPr>
            <w:r w:rsidRPr="005321E4">
              <w:rPr>
                <w:rFonts w:eastAsia="Calibri"/>
                <w:sz w:val="18"/>
                <w:lang w:eastAsia="lv-LV"/>
              </w:rPr>
              <w:t>Darbības rezultāts</w:t>
            </w:r>
          </w:p>
          <w:p w14:paraId="26C9C4A8" w14:textId="77777777" w:rsidR="005321E4" w:rsidRPr="005321E4" w:rsidRDefault="005321E4" w:rsidP="005321E4">
            <w:pPr>
              <w:spacing w:after="0"/>
              <w:ind w:left="603" w:firstLine="0"/>
              <w:jc w:val="left"/>
              <w:rPr>
                <w:rFonts w:eastAsia="Calibri"/>
                <w:i/>
                <w:sz w:val="18"/>
                <w:lang w:eastAsia="lv-LV"/>
              </w:rPr>
            </w:pPr>
            <w:r w:rsidRPr="005321E4">
              <w:rPr>
                <w:rFonts w:eastAsia="Calibri"/>
                <w:i/>
                <w:sz w:val="18"/>
                <w:lang w:eastAsia="lv-LV"/>
              </w:rPr>
              <w:t>Rezultatīvais rādītājs</w:t>
            </w:r>
          </w:p>
          <w:p w14:paraId="258A3B66" w14:textId="77777777" w:rsidR="005321E4" w:rsidRPr="005321E4" w:rsidRDefault="005321E4" w:rsidP="005321E4">
            <w:pPr>
              <w:spacing w:after="0"/>
              <w:ind w:left="36" w:firstLine="0"/>
              <w:jc w:val="left"/>
              <w:rPr>
                <w:rFonts w:eastAsia="Calibri"/>
                <w:sz w:val="18"/>
                <w:lang w:eastAsia="lv-LV"/>
              </w:rPr>
            </w:pPr>
            <w:r w:rsidRPr="005321E4">
              <w:rPr>
                <w:rFonts w:eastAsia="Calibri"/>
                <w:sz w:val="18"/>
                <w:lang w:eastAsia="lv-LV"/>
              </w:rPr>
              <w:t>Programmas (apakšprogrammas) kods un nosaukums</w:t>
            </w:r>
          </w:p>
        </w:tc>
        <w:tc>
          <w:tcPr>
            <w:tcW w:w="1792" w:type="pct"/>
            <w:gridSpan w:val="3"/>
            <w:tcBorders>
              <w:top w:val="single" w:sz="4" w:space="0" w:color="auto"/>
              <w:left w:val="single" w:sz="4" w:space="0" w:color="auto"/>
              <w:bottom w:val="single" w:sz="4" w:space="0" w:color="auto"/>
              <w:right w:val="single" w:sz="4" w:space="0" w:color="auto"/>
            </w:tcBorders>
            <w:vAlign w:val="center"/>
          </w:tcPr>
          <w:p w14:paraId="43156DC7" w14:textId="77777777" w:rsidR="005321E4" w:rsidRPr="005321E4" w:rsidRDefault="005321E4" w:rsidP="005321E4">
            <w:pPr>
              <w:spacing w:after="0"/>
              <w:ind w:firstLine="0"/>
              <w:jc w:val="center"/>
              <w:rPr>
                <w:rFonts w:eastAsia="Calibri"/>
                <w:sz w:val="18"/>
                <w:lang w:eastAsia="lv-LV"/>
              </w:rPr>
            </w:pPr>
            <w:r w:rsidRPr="005321E4">
              <w:rPr>
                <w:rFonts w:eastAsia="Calibri"/>
                <w:b/>
                <w:sz w:val="18"/>
                <w:lang w:eastAsia="lv-LV"/>
              </w:rPr>
              <w:t xml:space="preserve">Izdevumi,  </w:t>
            </w:r>
            <w:r w:rsidRPr="005321E4">
              <w:rPr>
                <w:rFonts w:eastAsia="Calibri"/>
                <w:i/>
                <w:sz w:val="18"/>
                <w:szCs w:val="18"/>
                <w:lang w:eastAsia="lv-LV"/>
              </w:rPr>
              <w:t>euro</w:t>
            </w:r>
            <w:r w:rsidRPr="005321E4">
              <w:rPr>
                <w:rFonts w:eastAsia="Calibri"/>
                <w:sz w:val="18"/>
                <w:lang w:eastAsia="lv-LV"/>
              </w:rPr>
              <w:t xml:space="preserve"> /</w:t>
            </w:r>
          </w:p>
          <w:p w14:paraId="28214E33"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 xml:space="preserve"> rādītāji,</w:t>
            </w:r>
            <w:r w:rsidRPr="005321E4">
              <w:rPr>
                <w:rFonts w:eastAsia="Calibri"/>
                <w:i/>
                <w:sz w:val="18"/>
                <w:szCs w:val="18"/>
                <w:lang w:eastAsia="lv-LV"/>
              </w:rPr>
              <w:t xml:space="preserve"> vērtība</w:t>
            </w:r>
            <w:r w:rsidRPr="005321E4">
              <w:rPr>
                <w:rFonts w:eastAsia="Calibri"/>
                <w:sz w:val="18"/>
                <w:szCs w:val="18"/>
                <w:lang w:eastAsia="lv-LV"/>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14:paraId="20C1CB61"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Pamatojums</w:t>
            </w:r>
          </w:p>
        </w:tc>
      </w:tr>
      <w:tr w:rsidR="005321E4" w:rsidRPr="005321E4" w14:paraId="5E42EBCD" w14:textId="77777777" w:rsidTr="0054425C">
        <w:trPr>
          <w:tblHeader/>
          <w:jc w:val="center"/>
        </w:trPr>
        <w:tc>
          <w:tcPr>
            <w:tcW w:w="294" w:type="pct"/>
            <w:vMerge/>
            <w:tcBorders>
              <w:top w:val="single" w:sz="4" w:space="0" w:color="auto"/>
              <w:left w:val="single" w:sz="4" w:space="0" w:color="auto"/>
              <w:bottom w:val="single" w:sz="4" w:space="0" w:color="auto"/>
              <w:right w:val="single" w:sz="4" w:space="0" w:color="auto"/>
            </w:tcBorders>
            <w:vAlign w:val="center"/>
          </w:tcPr>
          <w:p w14:paraId="3EEE0DCD" w14:textId="77777777" w:rsidR="005321E4" w:rsidRPr="005321E4" w:rsidRDefault="005321E4" w:rsidP="005321E4">
            <w:pPr>
              <w:spacing w:after="0"/>
              <w:ind w:firstLine="0"/>
              <w:jc w:val="center"/>
              <w:rPr>
                <w:rFonts w:eastAsia="Calibri"/>
                <w:sz w:val="18"/>
                <w:lang w:eastAsia="lv-LV"/>
              </w:rPr>
            </w:pPr>
          </w:p>
        </w:tc>
        <w:tc>
          <w:tcPr>
            <w:tcW w:w="2317" w:type="pct"/>
            <w:vMerge/>
            <w:tcBorders>
              <w:top w:val="single" w:sz="4" w:space="0" w:color="auto"/>
              <w:left w:val="single" w:sz="4" w:space="0" w:color="auto"/>
              <w:bottom w:val="single" w:sz="4" w:space="0" w:color="auto"/>
              <w:right w:val="single" w:sz="4" w:space="0" w:color="auto"/>
            </w:tcBorders>
            <w:vAlign w:val="center"/>
          </w:tcPr>
          <w:p w14:paraId="4D94391B" w14:textId="77777777" w:rsidR="005321E4" w:rsidRPr="005321E4" w:rsidRDefault="005321E4" w:rsidP="005321E4">
            <w:pPr>
              <w:spacing w:after="0"/>
              <w:ind w:firstLine="0"/>
              <w:jc w:val="center"/>
              <w:rPr>
                <w:rFonts w:eastAsia="Calibri"/>
                <w:sz w:val="18"/>
                <w:lang w:eastAsia="lv-LV"/>
              </w:rPr>
            </w:pPr>
          </w:p>
        </w:tc>
        <w:tc>
          <w:tcPr>
            <w:tcW w:w="597" w:type="pct"/>
            <w:tcBorders>
              <w:top w:val="single" w:sz="4" w:space="0" w:color="auto"/>
              <w:left w:val="single" w:sz="4" w:space="0" w:color="auto"/>
              <w:bottom w:val="single" w:sz="4" w:space="0" w:color="auto"/>
              <w:right w:val="single" w:sz="4" w:space="0" w:color="auto"/>
            </w:tcBorders>
            <w:vAlign w:val="center"/>
          </w:tcPr>
          <w:p w14:paraId="4A5F8D2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gadā</w:t>
            </w:r>
          </w:p>
        </w:tc>
        <w:tc>
          <w:tcPr>
            <w:tcW w:w="597" w:type="pct"/>
            <w:tcBorders>
              <w:top w:val="single" w:sz="4" w:space="0" w:color="auto"/>
              <w:left w:val="single" w:sz="4" w:space="0" w:color="auto"/>
              <w:bottom w:val="single" w:sz="4" w:space="0" w:color="auto"/>
              <w:right w:val="single" w:sz="4" w:space="0" w:color="auto"/>
            </w:tcBorders>
            <w:vAlign w:val="center"/>
          </w:tcPr>
          <w:p w14:paraId="4EB73B4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gadā</w:t>
            </w:r>
          </w:p>
        </w:tc>
        <w:tc>
          <w:tcPr>
            <w:tcW w:w="597" w:type="pct"/>
            <w:tcBorders>
              <w:top w:val="single" w:sz="4" w:space="0" w:color="auto"/>
              <w:left w:val="single" w:sz="4" w:space="0" w:color="auto"/>
              <w:bottom w:val="single" w:sz="4" w:space="0" w:color="auto"/>
              <w:right w:val="single" w:sz="4" w:space="0" w:color="auto"/>
            </w:tcBorders>
            <w:vAlign w:val="center"/>
          </w:tcPr>
          <w:p w14:paraId="666912E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gadā</w:t>
            </w:r>
          </w:p>
        </w:tc>
        <w:tc>
          <w:tcPr>
            <w:tcW w:w="597" w:type="pct"/>
            <w:tcBorders>
              <w:top w:val="single" w:sz="4" w:space="0" w:color="auto"/>
              <w:left w:val="single" w:sz="4" w:space="0" w:color="auto"/>
              <w:bottom w:val="single" w:sz="4" w:space="0" w:color="auto"/>
              <w:right w:val="single" w:sz="4" w:space="0" w:color="auto"/>
            </w:tcBorders>
          </w:tcPr>
          <w:p w14:paraId="68068C58" w14:textId="77777777" w:rsidR="005321E4" w:rsidRPr="005321E4" w:rsidRDefault="005321E4" w:rsidP="005321E4">
            <w:pPr>
              <w:spacing w:after="0"/>
              <w:ind w:firstLine="0"/>
              <w:jc w:val="center"/>
              <w:rPr>
                <w:rFonts w:eastAsia="Calibri"/>
                <w:sz w:val="18"/>
                <w:lang w:eastAsia="lv-LV"/>
              </w:rPr>
            </w:pPr>
          </w:p>
        </w:tc>
      </w:tr>
      <w:tr w:rsidR="005321E4" w:rsidRPr="005321E4" w14:paraId="741058C8" w14:textId="77777777" w:rsidTr="0054425C">
        <w:trPr>
          <w:trHeight w:val="335"/>
          <w:jc w:val="center"/>
        </w:trPr>
        <w:tc>
          <w:tcPr>
            <w:tcW w:w="294" w:type="pct"/>
            <w:vMerge w:val="restart"/>
            <w:tcBorders>
              <w:top w:val="single" w:sz="4" w:space="0" w:color="auto"/>
              <w:left w:val="single" w:sz="4" w:space="0" w:color="auto"/>
              <w:bottom w:val="single" w:sz="4" w:space="0" w:color="auto"/>
              <w:right w:val="single" w:sz="4" w:space="0" w:color="auto"/>
            </w:tcBorders>
          </w:tcPr>
          <w:p w14:paraId="485CFD86" w14:textId="77777777" w:rsidR="005321E4" w:rsidRPr="005321E4" w:rsidRDefault="005321E4" w:rsidP="005321E4">
            <w:pPr>
              <w:spacing w:after="0"/>
              <w:ind w:firstLine="0"/>
              <w:jc w:val="left"/>
              <w:rPr>
                <w:rFonts w:eastAsia="Calibri"/>
                <w:sz w:val="18"/>
                <w:lang w:eastAsia="lv-LV"/>
              </w:rPr>
            </w:pPr>
            <w:bookmarkStart w:id="7" w:name="_Hlk20143902"/>
            <w:r w:rsidRPr="005321E4">
              <w:rPr>
                <w:rFonts w:eastAsia="Calibri"/>
                <w:sz w:val="18"/>
                <w:lang w:eastAsia="lv-LV"/>
              </w:rPr>
              <w:t>1.</w:t>
            </w:r>
          </w:p>
        </w:tc>
        <w:tc>
          <w:tcPr>
            <w:tcW w:w="2317" w:type="pct"/>
            <w:tcBorders>
              <w:top w:val="single" w:sz="4" w:space="0" w:color="auto"/>
              <w:left w:val="single" w:sz="4" w:space="0" w:color="auto"/>
              <w:bottom w:val="single" w:sz="4" w:space="0" w:color="auto"/>
              <w:right w:val="single" w:sz="4" w:space="0" w:color="auto"/>
            </w:tcBorders>
            <w:shd w:val="clear" w:color="auto" w:fill="D9D9D9"/>
          </w:tcPr>
          <w:p w14:paraId="3276E6A8" w14:textId="77777777" w:rsidR="005321E4" w:rsidRPr="005321E4" w:rsidRDefault="005321E4" w:rsidP="005321E4">
            <w:pPr>
              <w:spacing w:after="0"/>
              <w:ind w:firstLine="0"/>
              <w:jc w:val="left"/>
              <w:rPr>
                <w:rFonts w:eastAsia="Calibri"/>
                <w:b/>
                <w:i/>
                <w:sz w:val="18"/>
                <w:lang w:eastAsia="lv-LV"/>
              </w:rPr>
            </w:pPr>
            <w:r w:rsidRPr="005321E4">
              <w:rPr>
                <w:b/>
                <w:color w:val="000000"/>
                <w:sz w:val="18"/>
                <w:szCs w:val="18"/>
                <w:lang w:eastAsia="lv-LV"/>
              </w:rPr>
              <w:t>Abonēto preses izdevumu piegādes radīto zaudējumu kompensācija</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167B80DE" w14:textId="77777777" w:rsidR="005321E4" w:rsidRPr="005321E4" w:rsidRDefault="005321E4" w:rsidP="005321E4">
            <w:pPr>
              <w:spacing w:after="0"/>
              <w:ind w:firstLine="0"/>
              <w:jc w:val="right"/>
              <w:rPr>
                <w:rFonts w:eastAsia="Calibri"/>
                <w:b/>
                <w:sz w:val="18"/>
                <w:lang w:eastAsia="lv-LV"/>
              </w:rPr>
            </w:pPr>
            <w:r w:rsidRPr="005321E4">
              <w:rPr>
                <w:b/>
                <w:bCs/>
                <w:sz w:val="18"/>
                <w:szCs w:val="18"/>
                <w:lang w:eastAsia="lv-LV"/>
              </w:rPr>
              <w:t>6 627 428</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1B0B8337" w14:textId="77777777" w:rsidR="005321E4" w:rsidRPr="005321E4" w:rsidRDefault="005321E4" w:rsidP="005321E4">
            <w:pPr>
              <w:spacing w:after="0"/>
              <w:ind w:firstLine="0"/>
              <w:jc w:val="center"/>
              <w:rPr>
                <w:rFonts w:eastAsia="Calibri"/>
                <w:b/>
                <w:sz w:val="18"/>
                <w:lang w:eastAsia="lv-LV"/>
              </w:rPr>
            </w:pPr>
            <w:r w:rsidRPr="005321E4">
              <w:rPr>
                <w:b/>
                <w:bCs/>
                <w:sz w:val="18"/>
                <w:szCs w:val="18"/>
                <w:lang w:eastAsia="lv-LV"/>
              </w:rPr>
              <w:t>-</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23B5A229" w14:textId="77777777" w:rsidR="005321E4" w:rsidRPr="005321E4" w:rsidRDefault="005321E4" w:rsidP="005321E4">
            <w:pPr>
              <w:spacing w:after="0"/>
              <w:ind w:firstLine="0"/>
              <w:jc w:val="center"/>
              <w:rPr>
                <w:rFonts w:eastAsia="Calibri"/>
                <w:b/>
                <w:sz w:val="18"/>
                <w:lang w:eastAsia="lv-LV"/>
              </w:rPr>
            </w:pPr>
            <w:r w:rsidRPr="005321E4">
              <w:rPr>
                <w:b/>
                <w:bCs/>
                <w:sz w:val="18"/>
                <w:szCs w:val="18"/>
                <w:lang w:eastAsia="lv-LV"/>
              </w:rPr>
              <w:t>-</w:t>
            </w:r>
          </w:p>
        </w:tc>
        <w:tc>
          <w:tcPr>
            <w:tcW w:w="597" w:type="pct"/>
            <w:vMerge w:val="restart"/>
            <w:tcBorders>
              <w:top w:val="single" w:sz="4" w:space="0" w:color="auto"/>
              <w:left w:val="single" w:sz="4" w:space="0" w:color="auto"/>
              <w:bottom w:val="single" w:sz="4" w:space="0" w:color="auto"/>
              <w:right w:val="single" w:sz="4" w:space="0" w:color="auto"/>
            </w:tcBorders>
          </w:tcPr>
          <w:p w14:paraId="0A1AB5D2" w14:textId="77777777" w:rsidR="005321E4" w:rsidRPr="005321E4" w:rsidRDefault="005321E4" w:rsidP="005321E4">
            <w:pPr>
              <w:spacing w:after="0"/>
              <w:ind w:firstLine="0"/>
              <w:jc w:val="left"/>
              <w:rPr>
                <w:rFonts w:eastAsia="Calibri"/>
                <w:sz w:val="18"/>
                <w:lang w:eastAsia="lv-LV"/>
              </w:rPr>
            </w:pPr>
          </w:p>
          <w:p w14:paraId="3DBDF23C" w14:textId="77777777" w:rsidR="005321E4" w:rsidRPr="005321E4" w:rsidRDefault="005321E4" w:rsidP="005321E4">
            <w:pPr>
              <w:spacing w:after="0"/>
              <w:ind w:firstLine="0"/>
              <w:jc w:val="left"/>
              <w:rPr>
                <w:rFonts w:eastAsia="Calibri"/>
                <w:sz w:val="18"/>
                <w:lang w:eastAsia="lv-LV"/>
              </w:rPr>
            </w:pPr>
            <w:r w:rsidRPr="005321E4">
              <w:rPr>
                <w:rFonts w:eastAsia="Calibri"/>
                <w:sz w:val="18"/>
                <w:lang w:eastAsia="lv-LV"/>
              </w:rPr>
              <w:t>MK 22.09.2020. prot. Nr.55 38.§, 3.punkts</w:t>
            </w:r>
          </w:p>
          <w:p w14:paraId="3B02C36F" w14:textId="77777777" w:rsidR="005321E4" w:rsidRPr="005321E4" w:rsidRDefault="005321E4" w:rsidP="005321E4">
            <w:pPr>
              <w:spacing w:after="0"/>
              <w:ind w:firstLine="0"/>
              <w:jc w:val="left"/>
              <w:rPr>
                <w:rFonts w:eastAsia="Calibri"/>
                <w:sz w:val="18"/>
                <w:lang w:eastAsia="lv-LV"/>
              </w:rPr>
            </w:pPr>
          </w:p>
        </w:tc>
      </w:tr>
      <w:tr w:rsidR="005321E4" w:rsidRPr="005321E4" w14:paraId="3CC39C8E" w14:textId="77777777" w:rsidTr="0054425C">
        <w:trPr>
          <w:trHeight w:val="425"/>
          <w:jc w:val="center"/>
        </w:trPr>
        <w:tc>
          <w:tcPr>
            <w:tcW w:w="294" w:type="pct"/>
            <w:vMerge/>
            <w:tcBorders>
              <w:top w:val="single" w:sz="4" w:space="0" w:color="auto"/>
              <w:left w:val="single" w:sz="4" w:space="0" w:color="auto"/>
              <w:bottom w:val="single" w:sz="4" w:space="0" w:color="auto"/>
              <w:right w:val="single" w:sz="4" w:space="0" w:color="auto"/>
            </w:tcBorders>
          </w:tcPr>
          <w:p w14:paraId="322ADA3B" w14:textId="77777777" w:rsidR="005321E4" w:rsidRPr="005321E4" w:rsidRDefault="005321E4" w:rsidP="005321E4">
            <w:pPr>
              <w:spacing w:after="0"/>
              <w:ind w:firstLine="0"/>
              <w:jc w:val="left"/>
              <w:rPr>
                <w:rFonts w:eastAsia="Calibri"/>
                <w:sz w:val="18"/>
                <w:lang w:eastAsia="lv-LV"/>
              </w:rPr>
            </w:pPr>
          </w:p>
        </w:tc>
        <w:tc>
          <w:tcPr>
            <w:tcW w:w="4109" w:type="pct"/>
            <w:gridSpan w:val="4"/>
            <w:tcBorders>
              <w:top w:val="single" w:sz="4" w:space="0" w:color="auto"/>
              <w:left w:val="single" w:sz="4" w:space="0" w:color="auto"/>
              <w:bottom w:val="single" w:sz="4" w:space="0" w:color="auto"/>
              <w:right w:val="single" w:sz="4" w:space="0" w:color="auto"/>
            </w:tcBorders>
          </w:tcPr>
          <w:p w14:paraId="3102E0BA" w14:textId="77777777" w:rsidR="005321E4" w:rsidRPr="005321E4" w:rsidRDefault="005321E4" w:rsidP="005321E4">
            <w:pPr>
              <w:spacing w:after="0"/>
              <w:ind w:left="284" w:firstLine="0"/>
              <w:rPr>
                <w:rFonts w:eastAsia="Calibri"/>
                <w:b/>
                <w:bCs/>
                <w:sz w:val="18"/>
                <w:szCs w:val="18"/>
                <w:lang w:eastAsia="lv-LV"/>
              </w:rPr>
            </w:pPr>
            <w:r w:rsidRPr="005321E4">
              <w:rPr>
                <w:rFonts w:eastAsia="Calibri"/>
                <w:sz w:val="18"/>
                <w:lang w:eastAsia="lv-LV"/>
              </w:rPr>
              <w:t>Tiks nodrošināta universālajā pasta pakalpojumā ietilpstošo abonēto preses izdevumu piegādes pakalpojumu sniegšanas nepārtrauktība</w:t>
            </w:r>
          </w:p>
        </w:tc>
        <w:tc>
          <w:tcPr>
            <w:tcW w:w="597" w:type="pct"/>
            <w:vMerge/>
            <w:tcBorders>
              <w:top w:val="single" w:sz="4" w:space="0" w:color="auto"/>
              <w:left w:val="single" w:sz="4" w:space="0" w:color="auto"/>
              <w:bottom w:val="single" w:sz="4" w:space="0" w:color="auto"/>
              <w:right w:val="single" w:sz="4" w:space="0" w:color="auto"/>
            </w:tcBorders>
            <w:shd w:val="clear" w:color="auto" w:fill="D9D9D9"/>
          </w:tcPr>
          <w:p w14:paraId="56740A7F" w14:textId="77777777" w:rsidR="005321E4" w:rsidRPr="005321E4" w:rsidRDefault="005321E4" w:rsidP="005321E4">
            <w:pPr>
              <w:spacing w:after="0"/>
              <w:ind w:firstLine="0"/>
              <w:jc w:val="left"/>
              <w:rPr>
                <w:rFonts w:eastAsia="Calibri"/>
                <w:b/>
                <w:i/>
                <w:sz w:val="18"/>
                <w:lang w:eastAsia="lv-LV"/>
              </w:rPr>
            </w:pPr>
          </w:p>
        </w:tc>
      </w:tr>
      <w:tr w:rsidR="005321E4" w:rsidRPr="005321E4" w14:paraId="4D101F95" w14:textId="77777777" w:rsidTr="0054425C">
        <w:trPr>
          <w:trHeight w:val="142"/>
          <w:jc w:val="center"/>
        </w:trPr>
        <w:tc>
          <w:tcPr>
            <w:tcW w:w="294" w:type="pct"/>
            <w:vMerge/>
            <w:tcBorders>
              <w:top w:val="single" w:sz="4" w:space="0" w:color="auto"/>
              <w:left w:val="single" w:sz="4" w:space="0" w:color="auto"/>
              <w:bottom w:val="single" w:sz="4" w:space="0" w:color="auto"/>
              <w:right w:val="single" w:sz="4" w:space="0" w:color="auto"/>
            </w:tcBorders>
          </w:tcPr>
          <w:p w14:paraId="3759B513" w14:textId="77777777" w:rsidR="005321E4" w:rsidRPr="005321E4" w:rsidRDefault="005321E4" w:rsidP="005321E4">
            <w:pPr>
              <w:spacing w:after="0"/>
              <w:ind w:firstLine="0"/>
              <w:jc w:val="left"/>
              <w:rPr>
                <w:rFonts w:eastAsia="Calibri"/>
                <w:sz w:val="18"/>
                <w:lang w:eastAsia="lv-LV"/>
              </w:rPr>
            </w:pPr>
          </w:p>
        </w:tc>
        <w:tc>
          <w:tcPr>
            <w:tcW w:w="2317" w:type="pct"/>
            <w:tcBorders>
              <w:top w:val="single" w:sz="4" w:space="0" w:color="auto"/>
              <w:left w:val="single" w:sz="4" w:space="0" w:color="auto"/>
              <w:bottom w:val="single" w:sz="4" w:space="0" w:color="auto"/>
              <w:right w:val="single" w:sz="4" w:space="0" w:color="auto"/>
            </w:tcBorders>
          </w:tcPr>
          <w:p w14:paraId="07846A4E" w14:textId="77777777" w:rsidR="005321E4" w:rsidRPr="005321E4" w:rsidRDefault="005321E4" w:rsidP="005321E4">
            <w:pPr>
              <w:spacing w:after="0"/>
              <w:ind w:left="601" w:firstLine="0"/>
              <w:rPr>
                <w:rFonts w:eastAsia="Calibri"/>
                <w:b/>
                <w:bCs/>
                <w:iCs/>
                <w:sz w:val="18"/>
                <w:lang w:eastAsia="lv-LV"/>
              </w:rPr>
            </w:pPr>
            <w:r w:rsidRPr="005321E4">
              <w:rPr>
                <w:i/>
                <w:iCs/>
                <w:sz w:val="18"/>
                <w:szCs w:val="18"/>
                <w:lang w:eastAsia="lv-LV"/>
              </w:rPr>
              <w:t>Nodrošināta abonētās preses piegādes zaudējumu kompensācijas izmaksa par 2020. gadu pilnā apmērā. (%)</w:t>
            </w:r>
          </w:p>
        </w:tc>
        <w:tc>
          <w:tcPr>
            <w:tcW w:w="597" w:type="pct"/>
            <w:tcBorders>
              <w:top w:val="single" w:sz="4" w:space="0" w:color="auto"/>
              <w:left w:val="single" w:sz="4" w:space="0" w:color="auto"/>
              <w:bottom w:val="single" w:sz="4" w:space="0" w:color="auto"/>
              <w:right w:val="single" w:sz="4" w:space="0" w:color="auto"/>
            </w:tcBorders>
          </w:tcPr>
          <w:p w14:paraId="7DEEE1FD"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100</w:t>
            </w:r>
          </w:p>
        </w:tc>
        <w:tc>
          <w:tcPr>
            <w:tcW w:w="597" w:type="pct"/>
            <w:tcBorders>
              <w:top w:val="single" w:sz="4" w:space="0" w:color="auto"/>
              <w:left w:val="single" w:sz="4" w:space="0" w:color="auto"/>
              <w:bottom w:val="single" w:sz="4" w:space="0" w:color="auto"/>
              <w:right w:val="single" w:sz="4" w:space="0" w:color="auto"/>
            </w:tcBorders>
          </w:tcPr>
          <w:p w14:paraId="506094D4"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w:t>
            </w:r>
          </w:p>
        </w:tc>
        <w:tc>
          <w:tcPr>
            <w:tcW w:w="597" w:type="pct"/>
            <w:tcBorders>
              <w:top w:val="single" w:sz="4" w:space="0" w:color="auto"/>
              <w:left w:val="single" w:sz="4" w:space="0" w:color="auto"/>
              <w:bottom w:val="single" w:sz="4" w:space="0" w:color="auto"/>
              <w:right w:val="single" w:sz="4" w:space="0" w:color="auto"/>
            </w:tcBorders>
          </w:tcPr>
          <w:p w14:paraId="243A74D7"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w:t>
            </w:r>
          </w:p>
        </w:tc>
        <w:tc>
          <w:tcPr>
            <w:tcW w:w="597" w:type="pct"/>
            <w:vMerge/>
            <w:tcBorders>
              <w:top w:val="single" w:sz="4" w:space="0" w:color="auto"/>
              <w:left w:val="single" w:sz="4" w:space="0" w:color="auto"/>
              <w:bottom w:val="single" w:sz="4" w:space="0" w:color="auto"/>
              <w:right w:val="single" w:sz="4" w:space="0" w:color="auto"/>
            </w:tcBorders>
            <w:shd w:val="clear" w:color="auto" w:fill="D9D9D9"/>
          </w:tcPr>
          <w:p w14:paraId="71A11E31" w14:textId="77777777" w:rsidR="005321E4" w:rsidRPr="005321E4" w:rsidRDefault="005321E4" w:rsidP="005321E4">
            <w:pPr>
              <w:spacing w:after="0"/>
              <w:ind w:firstLine="0"/>
              <w:jc w:val="center"/>
              <w:rPr>
                <w:rFonts w:eastAsia="Calibri"/>
                <w:i/>
                <w:sz w:val="18"/>
                <w:lang w:eastAsia="lv-LV"/>
              </w:rPr>
            </w:pPr>
          </w:p>
        </w:tc>
      </w:tr>
      <w:tr w:rsidR="005321E4" w:rsidRPr="005321E4" w14:paraId="6C6014E7" w14:textId="77777777" w:rsidTr="0054425C">
        <w:trPr>
          <w:trHeight w:val="142"/>
          <w:jc w:val="center"/>
        </w:trPr>
        <w:tc>
          <w:tcPr>
            <w:tcW w:w="294" w:type="pct"/>
            <w:vMerge/>
            <w:tcBorders>
              <w:top w:val="single" w:sz="4" w:space="0" w:color="auto"/>
              <w:left w:val="single" w:sz="4" w:space="0" w:color="auto"/>
              <w:bottom w:val="single" w:sz="4" w:space="0" w:color="auto"/>
              <w:right w:val="single" w:sz="4" w:space="0" w:color="auto"/>
            </w:tcBorders>
          </w:tcPr>
          <w:p w14:paraId="7E98729D" w14:textId="77777777" w:rsidR="005321E4" w:rsidRPr="005321E4" w:rsidRDefault="005321E4" w:rsidP="005321E4">
            <w:pPr>
              <w:spacing w:after="0"/>
              <w:ind w:firstLine="0"/>
              <w:jc w:val="left"/>
              <w:rPr>
                <w:rFonts w:eastAsia="Calibri"/>
                <w:sz w:val="18"/>
                <w:lang w:eastAsia="lv-LV"/>
              </w:rPr>
            </w:pPr>
          </w:p>
        </w:tc>
        <w:tc>
          <w:tcPr>
            <w:tcW w:w="4109" w:type="pct"/>
            <w:gridSpan w:val="4"/>
            <w:tcBorders>
              <w:top w:val="single" w:sz="4" w:space="0" w:color="auto"/>
              <w:left w:val="single" w:sz="4" w:space="0" w:color="auto"/>
              <w:bottom w:val="single" w:sz="4" w:space="0" w:color="auto"/>
              <w:right w:val="single" w:sz="4" w:space="0" w:color="auto"/>
            </w:tcBorders>
          </w:tcPr>
          <w:p w14:paraId="3971E8EC" w14:textId="77777777" w:rsidR="005321E4" w:rsidRPr="005321E4" w:rsidRDefault="005321E4" w:rsidP="005321E4">
            <w:pPr>
              <w:spacing w:after="0"/>
              <w:ind w:firstLine="0"/>
              <w:jc w:val="left"/>
              <w:rPr>
                <w:rFonts w:eastAsia="Calibri"/>
                <w:sz w:val="18"/>
                <w:lang w:eastAsia="lv-LV"/>
              </w:rPr>
            </w:pPr>
            <w:r w:rsidRPr="005321E4">
              <w:rPr>
                <w:rFonts w:eastAsia="Calibri"/>
                <w:sz w:val="18"/>
                <w:szCs w:val="18"/>
                <w:lang w:eastAsia="lv-LV"/>
              </w:rPr>
              <w:t>02.00.00  Kompensācijas par abonētās preses piegādi un saistību izpildi</w:t>
            </w:r>
          </w:p>
        </w:tc>
        <w:tc>
          <w:tcPr>
            <w:tcW w:w="597" w:type="pct"/>
            <w:vMerge/>
            <w:tcBorders>
              <w:top w:val="single" w:sz="4" w:space="0" w:color="auto"/>
              <w:left w:val="single" w:sz="4" w:space="0" w:color="auto"/>
              <w:bottom w:val="single" w:sz="4" w:space="0" w:color="auto"/>
              <w:right w:val="single" w:sz="4" w:space="0" w:color="auto"/>
            </w:tcBorders>
            <w:shd w:val="clear" w:color="auto" w:fill="D9D9D9"/>
          </w:tcPr>
          <w:p w14:paraId="6201712F" w14:textId="77777777" w:rsidR="005321E4" w:rsidRPr="005321E4" w:rsidRDefault="005321E4" w:rsidP="005321E4">
            <w:pPr>
              <w:spacing w:after="0"/>
              <w:ind w:firstLine="0"/>
              <w:jc w:val="center"/>
              <w:rPr>
                <w:rFonts w:eastAsia="Calibri"/>
                <w:i/>
                <w:sz w:val="18"/>
                <w:lang w:eastAsia="lv-LV"/>
              </w:rPr>
            </w:pPr>
          </w:p>
        </w:tc>
      </w:tr>
      <w:bookmarkEnd w:id="6"/>
      <w:bookmarkEnd w:id="7"/>
      <w:tr w:rsidR="005321E4" w:rsidRPr="005321E4" w14:paraId="67654C54" w14:textId="77777777" w:rsidTr="0054425C">
        <w:trPr>
          <w:trHeight w:val="373"/>
          <w:jc w:val="center"/>
        </w:trPr>
        <w:tc>
          <w:tcPr>
            <w:tcW w:w="294" w:type="pct"/>
            <w:vMerge w:val="restart"/>
            <w:tcBorders>
              <w:top w:val="single" w:sz="4" w:space="0" w:color="auto"/>
              <w:left w:val="single" w:sz="4" w:space="0" w:color="auto"/>
              <w:bottom w:val="single" w:sz="4" w:space="0" w:color="auto"/>
              <w:right w:val="single" w:sz="4" w:space="0" w:color="auto"/>
            </w:tcBorders>
          </w:tcPr>
          <w:p w14:paraId="3D0ED349" w14:textId="77777777" w:rsidR="005321E4" w:rsidRPr="005321E4" w:rsidRDefault="005321E4" w:rsidP="005321E4">
            <w:pPr>
              <w:spacing w:after="0"/>
              <w:ind w:firstLine="0"/>
              <w:jc w:val="left"/>
              <w:rPr>
                <w:rFonts w:eastAsia="Calibri"/>
                <w:sz w:val="18"/>
                <w:lang w:eastAsia="lv-LV"/>
              </w:rPr>
            </w:pPr>
            <w:r w:rsidRPr="005321E4">
              <w:rPr>
                <w:rFonts w:eastAsia="Calibri"/>
                <w:sz w:val="18"/>
                <w:lang w:eastAsia="lv-LV"/>
              </w:rPr>
              <w:t>2.</w:t>
            </w:r>
          </w:p>
        </w:tc>
        <w:tc>
          <w:tcPr>
            <w:tcW w:w="2317" w:type="pct"/>
            <w:tcBorders>
              <w:top w:val="single" w:sz="4" w:space="0" w:color="auto"/>
              <w:left w:val="single" w:sz="4" w:space="0" w:color="auto"/>
              <w:bottom w:val="single" w:sz="4" w:space="0" w:color="auto"/>
              <w:right w:val="single" w:sz="4" w:space="0" w:color="auto"/>
            </w:tcBorders>
            <w:shd w:val="clear" w:color="auto" w:fill="D9D9D9"/>
          </w:tcPr>
          <w:p w14:paraId="7CCC6A9D" w14:textId="77777777" w:rsidR="005321E4" w:rsidRPr="005321E4" w:rsidRDefault="005321E4" w:rsidP="005321E4">
            <w:pPr>
              <w:spacing w:after="0"/>
              <w:ind w:firstLine="0"/>
              <w:jc w:val="left"/>
              <w:rPr>
                <w:rFonts w:eastAsia="Calibri"/>
                <w:b/>
                <w:i/>
                <w:sz w:val="18"/>
                <w:lang w:eastAsia="lv-LV"/>
              </w:rPr>
            </w:pPr>
            <w:r w:rsidRPr="005321E4">
              <w:rPr>
                <w:b/>
                <w:color w:val="000000"/>
                <w:sz w:val="18"/>
                <w:szCs w:val="18"/>
                <w:lang w:eastAsia="lv-LV"/>
              </w:rPr>
              <w:t>2021. gada abonēto preses izdevumu piegādes radīto zaudējumu kompensācija un atbalsts abonēto preses izdevumu piegādēm 2022., 2023. un turpmākajiem gadiem</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4922F3BC" w14:textId="77777777" w:rsidR="005321E4" w:rsidRPr="005321E4" w:rsidRDefault="005321E4" w:rsidP="005321E4">
            <w:pPr>
              <w:spacing w:after="0"/>
              <w:ind w:firstLine="0"/>
              <w:jc w:val="right"/>
              <w:rPr>
                <w:rFonts w:eastAsia="Calibri"/>
                <w:b/>
                <w:sz w:val="18"/>
                <w:lang w:eastAsia="lv-LV"/>
              </w:rPr>
            </w:pPr>
            <w:r w:rsidRPr="005321E4">
              <w:rPr>
                <w:b/>
                <w:bCs/>
                <w:sz w:val="18"/>
                <w:szCs w:val="18"/>
                <w:lang w:eastAsia="lv-LV"/>
              </w:rPr>
              <w:t>2 875 000</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5CED3FF2" w14:textId="77777777" w:rsidR="005321E4" w:rsidRPr="005321E4" w:rsidRDefault="005321E4" w:rsidP="005321E4">
            <w:pPr>
              <w:spacing w:after="0"/>
              <w:ind w:firstLine="0"/>
              <w:jc w:val="right"/>
              <w:rPr>
                <w:rFonts w:eastAsia="Calibri"/>
                <w:b/>
                <w:sz w:val="18"/>
                <w:lang w:eastAsia="lv-LV"/>
              </w:rPr>
            </w:pPr>
            <w:r w:rsidRPr="005321E4">
              <w:rPr>
                <w:b/>
                <w:bCs/>
                <w:sz w:val="18"/>
                <w:szCs w:val="18"/>
                <w:lang w:eastAsia="lv-LV"/>
              </w:rPr>
              <w:t>9 832 500</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14BB2027" w14:textId="77777777" w:rsidR="005321E4" w:rsidRPr="005321E4" w:rsidRDefault="005321E4" w:rsidP="005321E4">
            <w:pPr>
              <w:spacing w:after="0"/>
              <w:ind w:firstLine="0"/>
              <w:jc w:val="right"/>
              <w:rPr>
                <w:rFonts w:eastAsia="Calibri"/>
                <w:b/>
                <w:sz w:val="18"/>
                <w:lang w:eastAsia="lv-LV"/>
              </w:rPr>
            </w:pPr>
            <w:r w:rsidRPr="005321E4">
              <w:rPr>
                <w:b/>
                <w:bCs/>
                <w:sz w:val="18"/>
                <w:szCs w:val="18"/>
                <w:lang w:eastAsia="lv-LV"/>
              </w:rPr>
              <w:t>6 957 500</w:t>
            </w:r>
          </w:p>
        </w:tc>
        <w:tc>
          <w:tcPr>
            <w:tcW w:w="597" w:type="pct"/>
            <w:vMerge w:val="restart"/>
            <w:tcBorders>
              <w:top w:val="single" w:sz="4" w:space="0" w:color="auto"/>
              <w:left w:val="single" w:sz="4" w:space="0" w:color="auto"/>
              <w:bottom w:val="single" w:sz="4" w:space="0" w:color="auto"/>
              <w:right w:val="single" w:sz="4" w:space="0" w:color="auto"/>
            </w:tcBorders>
          </w:tcPr>
          <w:p w14:paraId="69CD2798" w14:textId="77777777" w:rsidR="005321E4" w:rsidRPr="005321E4" w:rsidRDefault="005321E4" w:rsidP="005321E4">
            <w:pPr>
              <w:spacing w:after="0"/>
              <w:ind w:firstLine="0"/>
              <w:jc w:val="left"/>
              <w:rPr>
                <w:rFonts w:eastAsia="Calibri"/>
                <w:sz w:val="18"/>
                <w:lang w:eastAsia="lv-LV"/>
              </w:rPr>
            </w:pPr>
          </w:p>
          <w:p w14:paraId="7E74F198" w14:textId="77777777" w:rsidR="005321E4" w:rsidRPr="005321E4" w:rsidRDefault="005321E4" w:rsidP="005321E4">
            <w:pPr>
              <w:spacing w:after="0"/>
              <w:ind w:firstLine="0"/>
              <w:jc w:val="left"/>
              <w:rPr>
                <w:rFonts w:eastAsia="Calibri"/>
                <w:sz w:val="18"/>
                <w:lang w:eastAsia="lv-LV"/>
              </w:rPr>
            </w:pPr>
            <w:r w:rsidRPr="005321E4">
              <w:rPr>
                <w:rFonts w:eastAsia="Calibri"/>
                <w:sz w:val="18"/>
                <w:lang w:eastAsia="lv-LV"/>
              </w:rPr>
              <w:t>MK 22.09.2020. prot. Nr.55 38.§, 3.punkts</w:t>
            </w:r>
          </w:p>
        </w:tc>
      </w:tr>
      <w:tr w:rsidR="005321E4" w:rsidRPr="005321E4" w14:paraId="69F72338" w14:textId="77777777" w:rsidTr="0054425C">
        <w:trPr>
          <w:trHeight w:val="425"/>
          <w:jc w:val="center"/>
        </w:trPr>
        <w:tc>
          <w:tcPr>
            <w:tcW w:w="294" w:type="pct"/>
            <w:vMerge/>
            <w:tcBorders>
              <w:top w:val="single" w:sz="4" w:space="0" w:color="auto"/>
              <w:left w:val="single" w:sz="4" w:space="0" w:color="auto"/>
              <w:bottom w:val="single" w:sz="4" w:space="0" w:color="auto"/>
              <w:right w:val="single" w:sz="4" w:space="0" w:color="auto"/>
            </w:tcBorders>
          </w:tcPr>
          <w:p w14:paraId="342E12F3" w14:textId="77777777" w:rsidR="005321E4" w:rsidRPr="005321E4" w:rsidRDefault="005321E4" w:rsidP="005321E4">
            <w:pPr>
              <w:spacing w:after="0"/>
              <w:ind w:firstLine="0"/>
              <w:jc w:val="left"/>
              <w:rPr>
                <w:rFonts w:eastAsia="Calibri"/>
                <w:sz w:val="18"/>
                <w:highlight w:val="yellow"/>
                <w:lang w:eastAsia="lv-LV"/>
              </w:rPr>
            </w:pPr>
          </w:p>
        </w:tc>
        <w:tc>
          <w:tcPr>
            <w:tcW w:w="4109" w:type="pct"/>
            <w:gridSpan w:val="4"/>
            <w:tcBorders>
              <w:top w:val="single" w:sz="4" w:space="0" w:color="auto"/>
              <w:left w:val="single" w:sz="4" w:space="0" w:color="auto"/>
              <w:bottom w:val="single" w:sz="4" w:space="0" w:color="auto"/>
              <w:right w:val="single" w:sz="4" w:space="0" w:color="auto"/>
            </w:tcBorders>
          </w:tcPr>
          <w:p w14:paraId="6699C559" w14:textId="77777777" w:rsidR="005321E4" w:rsidRPr="005321E4" w:rsidRDefault="005321E4" w:rsidP="005321E4">
            <w:pPr>
              <w:spacing w:after="0"/>
              <w:ind w:left="284" w:firstLine="0"/>
              <w:rPr>
                <w:rFonts w:eastAsia="Calibri"/>
                <w:b/>
                <w:bCs/>
                <w:sz w:val="18"/>
                <w:szCs w:val="18"/>
                <w:lang w:eastAsia="lv-LV"/>
              </w:rPr>
            </w:pPr>
            <w:r w:rsidRPr="005321E4">
              <w:rPr>
                <w:rFonts w:eastAsia="Calibri"/>
                <w:sz w:val="18"/>
                <w:lang w:eastAsia="lv-LV"/>
              </w:rPr>
              <w:t>Tiks nodrošināta universālajā pasta pakalpojumā ietilpstošo abonēto preses izdevumu piegādes pakalpojumu sniegšanas nepārtrauktība</w:t>
            </w:r>
          </w:p>
        </w:tc>
        <w:tc>
          <w:tcPr>
            <w:tcW w:w="597" w:type="pct"/>
            <w:vMerge/>
            <w:tcBorders>
              <w:top w:val="single" w:sz="4" w:space="0" w:color="auto"/>
              <w:left w:val="single" w:sz="4" w:space="0" w:color="auto"/>
              <w:bottom w:val="single" w:sz="4" w:space="0" w:color="auto"/>
              <w:right w:val="single" w:sz="4" w:space="0" w:color="auto"/>
            </w:tcBorders>
          </w:tcPr>
          <w:p w14:paraId="3434D5B4" w14:textId="77777777" w:rsidR="005321E4" w:rsidRPr="005321E4" w:rsidRDefault="005321E4" w:rsidP="005321E4">
            <w:pPr>
              <w:spacing w:after="0"/>
              <w:ind w:firstLine="0"/>
              <w:jc w:val="left"/>
              <w:rPr>
                <w:rFonts w:eastAsia="Calibri"/>
                <w:b/>
                <w:i/>
                <w:sz w:val="18"/>
                <w:highlight w:val="yellow"/>
                <w:lang w:eastAsia="lv-LV"/>
              </w:rPr>
            </w:pPr>
          </w:p>
        </w:tc>
      </w:tr>
      <w:tr w:rsidR="005321E4" w:rsidRPr="005321E4" w14:paraId="59B7A16C" w14:textId="77777777" w:rsidTr="0054425C">
        <w:trPr>
          <w:trHeight w:val="411"/>
          <w:jc w:val="center"/>
        </w:trPr>
        <w:tc>
          <w:tcPr>
            <w:tcW w:w="294" w:type="pct"/>
            <w:vMerge/>
            <w:tcBorders>
              <w:top w:val="single" w:sz="4" w:space="0" w:color="auto"/>
              <w:left w:val="single" w:sz="4" w:space="0" w:color="auto"/>
              <w:bottom w:val="single" w:sz="4" w:space="0" w:color="auto"/>
              <w:right w:val="single" w:sz="4" w:space="0" w:color="auto"/>
            </w:tcBorders>
          </w:tcPr>
          <w:p w14:paraId="490F0A76" w14:textId="77777777" w:rsidR="005321E4" w:rsidRPr="005321E4" w:rsidRDefault="005321E4" w:rsidP="005321E4">
            <w:pPr>
              <w:spacing w:after="0"/>
              <w:ind w:firstLine="0"/>
              <w:jc w:val="left"/>
              <w:rPr>
                <w:rFonts w:eastAsia="Calibri"/>
                <w:sz w:val="18"/>
                <w:highlight w:val="yellow"/>
                <w:lang w:eastAsia="lv-LV"/>
              </w:rPr>
            </w:pPr>
          </w:p>
        </w:tc>
        <w:tc>
          <w:tcPr>
            <w:tcW w:w="2317" w:type="pct"/>
            <w:tcBorders>
              <w:top w:val="single" w:sz="4" w:space="0" w:color="auto"/>
              <w:left w:val="single" w:sz="4" w:space="0" w:color="auto"/>
              <w:bottom w:val="single" w:sz="4" w:space="0" w:color="auto"/>
              <w:right w:val="single" w:sz="4" w:space="0" w:color="auto"/>
            </w:tcBorders>
          </w:tcPr>
          <w:p w14:paraId="61113904" w14:textId="77777777" w:rsidR="005321E4" w:rsidRPr="005321E4" w:rsidRDefault="005321E4" w:rsidP="005321E4">
            <w:pPr>
              <w:spacing w:after="0"/>
              <w:ind w:left="601" w:firstLine="0"/>
              <w:rPr>
                <w:rFonts w:eastAsia="Calibri"/>
                <w:i/>
                <w:sz w:val="18"/>
                <w:lang w:eastAsia="lv-LV"/>
              </w:rPr>
            </w:pPr>
            <w:r w:rsidRPr="005321E4">
              <w:rPr>
                <w:i/>
                <w:iCs/>
                <w:sz w:val="18"/>
                <w:szCs w:val="18"/>
                <w:lang w:eastAsia="lv-LV"/>
              </w:rPr>
              <w:t>Nodrošināta 2021. gada abonētās preses piegādes pakalpojuma radīto zaudējumu kompensāciju. (%)</w:t>
            </w:r>
          </w:p>
        </w:tc>
        <w:tc>
          <w:tcPr>
            <w:tcW w:w="597" w:type="pct"/>
            <w:tcBorders>
              <w:top w:val="single" w:sz="4" w:space="0" w:color="auto"/>
              <w:left w:val="single" w:sz="4" w:space="0" w:color="auto"/>
              <w:bottom w:val="single" w:sz="4" w:space="0" w:color="auto"/>
              <w:right w:val="single" w:sz="4" w:space="0" w:color="auto"/>
            </w:tcBorders>
          </w:tcPr>
          <w:p w14:paraId="6CC53AB9"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50</w:t>
            </w:r>
          </w:p>
        </w:tc>
        <w:tc>
          <w:tcPr>
            <w:tcW w:w="597" w:type="pct"/>
            <w:tcBorders>
              <w:top w:val="single" w:sz="4" w:space="0" w:color="auto"/>
              <w:left w:val="single" w:sz="4" w:space="0" w:color="auto"/>
              <w:bottom w:val="single" w:sz="4" w:space="0" w:color="auto"/>
              <w:right w:val="single" w:sz="4" w:space="0" w:color="auto"/>
            </w:tcBorders>
          </w:tcPr>
          <w:p w14:paraId="656AB71A"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50</w:t>
            </w:r>
          </w:p>
        </w:tc>
        <w:tc>
          <w:tcPr>
            <w:tcW w:w="597" w:type="pct"/>
            <w:tcBorders>
              <w:top w:val="single" w:sz="4" w:space="0" w:color="auto"/>
              <w:left w:val="single" w:sz="4" w:space="0" w:color="auto"/>
              <w:bottom w:val="single" w:sz="4" w:space="0" w:color="auto"/>
              <w:right w:val="single" w:sz="4" w:space="0" w:color="auto"/>
            </w:tcBorders>
          </w:tcPr>
          <w:p w14:paraId="49FF4FDD"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w:t>
            </w:r>
          </w:p>
          <w:p w14:paraId="62A7AEF2" w14:textId="77777777" w:rsidR="005321E4" w:rsidRPr="005321E4" w:rsidRDefault="005321E4" w:rsidP="005321E4">
            <w:pPr>
              <w:spacing w:after="0"/>
              <w:ind w:firstLine="0"/>
              <w:jc w:val="left"/>
              <w:rPr>
                <w:rFonts w:eastAsia="Calibri"/>
                <w:sz w:val="18"/>
                <w:lang w:eastAsia="lv-LV"/>
              </w:rPr>
            </w:pPr>
          </w:p>
        </w:tc>
        <w:tc>
          <w:tcPr>
            <w:tcW w:w="597" w:type="pct"/>
            <w:vMerge/>
            <w:tcBorders>
              <w:top w:val="single" w:sz="4" w:space="0" w:color="auto"/>
              <w:left w:val="single" w:sz="4" w:space="0" w:color="auto"/>
              <w:bottom w:val="single" w:sz="4" w:space="0" w:color="auto"/>
              <w:right w:val="single" w:sz="4" w:space="0" w:color="auto"/>
            </w:tcBorders>
            <w:shd w:val="clear" w:color="auto" w:fill="D9D9D9"/>
          </w:tcPr>
          <w:p w14:paraId="55EF55B3" w14:textId="77777777" w:rsidR="005321E4" w:rsidRPr="005321E4" w:rsidRDefault="005321E4" w:rsidP="005321E4">
            <w:pPr>
              <w:spacing w:after="0"/>
              <w:ind w:firstLine="0"/>
              <w:jc w:val="center"/>
              <w:rPr>
                <w:rFonts w:eastAsia="Calibri"/>
                <w:i/>
                <w:sz w:val="18"/>
                <w:highlight w:val="yellow"/>
                <w:lang w:eastAsia="lv-LV"/>
              </w:rPr>
            </w:pPr>
          </w:p>
        </w:tc>
      </w:tr>
      <w:tr w:rsidR="005321E4" w:rsidRPr="005321E4" w14:paraId="6C062E27" w14:textId="77777777" w:rsidTr="0054425C">
        <w:trPr>
          <w:trHeight w:val="142"/>
          <w:jc w:val="center"/>
        </w:trPr>
        <w:tc>
          <w:tcPr>
            <w:tcW w:w="294" w:type="pct"/>
            <w:vMerge/>
            <w:tcBorders>
              <w:top w:val="single" w:sz="4" w:space="0" w:color="auto"/>
              <w:left w:val="single" w:sz="4" w:space="0" w:color="auto"/>
              <w:bottom w:val="single" w:sz="4" w:space="0" w:color="auto"/>
              <w:right w:val="single" w:sz="4" w:space="0" w:color="auto"/>
            </w:tcBorders>
          </w:tcPr>
          <w:p w14:paraId="74B88D90" w14:textId="77777777" w:rsidR="005321E4" w:rsidRPr="005321E4" w:rsidRDefault="005321E4" w:rsidP="005321E4">
            <w:pPr>
              <w:spacing w:after="0"/>
              <w:ind w:firstLine="0"/>
              <w:jc w:val="left"/>
              <w:rPr>
                <w:rFonts w:eastAsia="Calibri"/>
                <w:sz w:val="18"/>
                <w:highlight w:val="yellow"/>
                <w:lang w:eastAsia="lv-LV"/>
              </w:rPr>
            </w:pPr>
          </w:p>
        </w:tc>
        <w:tc>
          <w:tcPr>
            <w:tcW w:w="2317" w:type="pct"/>
            <w:tcBorders>
              <w:top w:val="single" w:sz="4" w:space="0" w:color="auto"/>
              <w:left w:val="single" w:sz="4" w:space="0" w:color="auto"/>
              <w:bottom w:val="single" w:sz="4" w:space="0" w:color="auto"/>
              <w:right w:val="single" w:sz="4" w:space="0" w:color="auto"/>
            </w:tcBorders>
          </w:tcPr>
          <w:p w14:paraId="671BCBA4" w14:textId="77777777" w:rsidR="005321E4" w:rsidRPr="005321E4" w:rsidRDefault="005321E4" w:rsidP="005321E4">
            <w:pPr>
              <w:spacing w:after="0"/>
              <w:ind w:left="601" w:firstLine="0"/>
              <w:rPr>
                <w:rFonts w:eastAsia="Calibri"/>
                <w:i/>
                <w:sz w:val="18"/>
                <w:lang w:eastAsia="lv-LV"/>
              </w:rPr>
            </w:pPr>
            <w:r w:rsidRPr="005321E4">
              <w:rPr>
                <w:rFonts w:eastAsia="Calibri"/>
                <w:i/>
                <w:sz w:val="18"/>
                <w:lang w:eastAsia="lv-LV"/>
              </w:rPr>
              <w:t>Nodrošināts atbalsts abonēto preses izdevumu piegādēm 2022., 2023. un turpmākajiem gadiem atbilstoši konceptuālā ziņojuma „Abonētās preses izdevumu piegādes nodrošināšana un drukāto mediju atbalsta pilnveides iespējas”  risinājuma 1.variantam. (%)</w:t>
            </w:r>
          </w:p>
        </w:tc>
        <w:tc>
          <w:tcPr>
            <w:tcW w:w="597" w:type="pct"/>
            <w:tcBorders>
              <w:top w:val="single" w:sz="4" w:space="0" w:color="auto"/>
              <w:left w:val="single" w:sz="4" w:space="0" w:color="auto"/>
              <w:bottom w:val="single" w:sz="4" w:space="0" w:color="auto"/>
              <w:right w:val="single" w:sz="4" w:space="0" w:color="auto"/>
            </w:tcBorders>
          </w:tcPr>
          <w:p w14:paraId="30603602"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w:t>
            </w:r>
          </w:p>
        </w:tc>
        <w:tc>
          <w:tcPr>
            <w:tcW w:w="597" w:type="pct"/>
            <w:tcBorders>
              <w:top w:val="single" w:sz="4" w:space="0" w:color="auto"/>
              <w:left w:val="single" w:sz="4" w:space="0" w:color="auto"/>
              <w:bottom w:val="single" w:sz="4" w:space="0" w:color="auto"/>
              <w:right w:val="single" w:sz="4" w:space="0" w:color="auto"/>
            </w:tcBorders>
          </w:tcPr>
          <w:p w14:paraId="7604C5FC"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100</w:t>
            </w:r>
          </w:p>
        </w:tc>
        <w:tc>
          <w:tcPr>
            <w:tcW w:w="597" w:type="pct"/>
            <w:tcBorders>
              <w:top w:val="single" w:sz="4" w:space="0" w:color="auto"/>
              <w:left w:val="single" w:sz="4" w:space="0" w:color="auto"/>
              <w:bottom w:val="single" w:sz="4" w:space="0" w:color="auto"/>
              <w:right w:val="single" w:sz="4" w:space="0" w:color="auto"/>
            </w:tcBorders>
          </w:tcPr>
          <w:p w14:paraId="302C5DE4" w14:textId="77777777" w:rsidR="005321E4" w:rsidRPr="005321E4" w:rsidRDefault="005321E4" w:rsidP="005321E4">
            <w:pPr>
              <w:spacing w:after="0"/>
              <w:ind w:firstLine="0"/>
              <w:jc w:val="center"/>
              <w:rPr>
                <w:rFonts w:eastAsia="Calibri"/>
                <w:sz w:val="18"/>
                <w:lang w:eastAsia="lv-LV"/>
              </w:rPr>
            </w:pPr>
            <w:r w:rsidRPr="005321E4">
              <w:rPr>
                <w:rFonts w:eastAsia="Calibri"/>
                <w:sz w:val="18"/>
                <w:lang w:eastAsia="lv-LV"/>
              </w:rPr>
              <w:t>100</w:t>
            </w:r>
          </w:p>
        </w:tc>
        <w:tc>
          <w:tcPr>
            <w:tcW w:w="597" w:type="pct"/>
            <w:vMerge/>
            <w:tcBorders>
              <w:top w:val="single" w:sz="4" w:space="0" w:color="auto"/>
              <w:left w:val="single" w:sz="4" w:space="0" w:color="auto"/>
              <w:bottom w:val="single" w:sz="4" w:space="0" w:color="auto"/>
              <w:right w:val="single" w:sz="4" w:space="0" w:color="auto"/>
            </w:tcBorders>
            <w:shd w:val="clear" w:color="auto" w:fill="D9D9D9"/>
          </w:tcPr>
          <w:p w14:paraId="311ACBB8" w14:textId="77777777" w:rsidR="005321E4" w:rsidRPr="005321E4" w:rsidRDefault="005321E4" w:rsidP="005321E4">
            <w:pPr>
              <w:spacing w:after="0"/>
              <w:ind w:firstLine="0"/>
              <w:jc w:val="center"/>
              <w:rPr>
                <w:rFonts w:eastAsia="Calibri"/>
                <w:i/>
                <w:sz w:val="18"/>
                <w:highlight w:val="yellow"/>
                <w:lang w:eastAsia="lv-LV"/>
              </w:rPr>
            </w:pPr>
          </w:p>
        </w:tc>
      </w:tr>
      <w:tr w:rsidR="005321E4" w:rsidRPr="005321E4" w14:paraId="4B538EC9" w14:textId="77777777" w:rsidTr="0054425C">
        <w:trPr>
          <w:trHeight w:val="171"/>
          <w:jc w:val="center"/>
        </w:trPr>
        <w:tc>
          <w:tcPr>
            <w:tcW w:w="294" w:type="pct"/>
            <w:vMerge/>
            <w:tcBorders>
              <w:top w:val="single" w:sz="4" w:space="0" w:color="auto"/>
              <w:left w:val="single" w:sz="4" w:space="0" w:color="auto"/>
              <w:bottom w:val="single" w:sz="4" w:space="0" w:color="auto"/>
              <w:right w:val="single" w:sz="4" w:space="0" w:color="auto"/>
            </w:tcBorders>
          </w:tcPr>
          <w:p w14:paraId="442585FA" w14:textId="77777777" w:rsidR="005321E4" w:rsidRPr="005321E4" w:rsidRDefault="005321E4" w:rsidP="005321E4">
            <w:pPr>
              <w:spacing w:after="0"/>
              <w:ind w:firstLine="0"/>
              <w:jc w:val="left"/>
              <w:rPr>
                <w:rFonts w:eastAsia="Calibri"/>
                <w:sz w:val="18"/>
                <w:highlight w:val="yellow"/>
                <w:lang w:eastAsia="lv-LV"/>
              </w:rPr>
            </w:pPr>
          </w:p>
        </w:tc>
        <w:tc>
          <w:tcPr>
            <w:tcW w:w="4109" w:type="pct"/>
            <w:gridSpan w:val="4"/>
            <w:tcBorders>
              <w:top w:val="single" w:sz="4" w:space="0" w:color="auto"/>
              <w:left w:val="single" w:sz="4" w:space="0" w:color="auto"/>
              <w:bottom w:val="single" w:sz="4" w:space="0" w:color="auto"/>
              <w:right w:val="single" w:sz="4" w:space="0" w:color="auto"/>
            </w:tcBorders>
          </w:tcPr>
          <w:p w14:paraId="6E91B2BE" w14:textId="77777777" w:rsidR="005321E4" w:rsidRPr="005321E4" w:rsidRDefault="005321E4" w:rsidP="005321E4">
            <w:pPr>
              <w:spacing w:after="0"/>
              <w:ind w:firstLine="0"/>
              <w:jc w:val="left"/>
              <w:rPr>
                <w:rFonts w:eastAsia="Calibri"/>
                <w:sz w:val="18"/>
                <w:highlight w:val="yellow"/>
                <w:lang w:eastAsia="lv-LV"/>
              </w:rPr>
            </w:pPr>
            <w:r w:rsidRPr="005321E4">
              <w:rPr>
                <w:rFonts w:eastAsia="Calibri"/>
                <w:sz w:val="18"/>
                <w:szCs w:val="18"/>
                <w:lang w:eastAsia="lv-LV"/>
              </w:rPr>
              <w:t>02.00.00  Kompensācijas par abonētās preses piegādi un saistību izpildi</w:t>
            </w:r>
          </w:p>
        </w:tc>
        <w:tc>
          <w:tcPr>
            <w:tcW w:w="597" w:type="pct"/>
            <w:vMerge/>
            <w:tcBorders>
              <w:top w:val="single" w:sz="4" w:space="0" w:color="auto"/>
              <w:left w:val="single" w:sz="4" w:space="0" w:color="auto"/>
              <w:bottom w:val="single" w:sz="4" w:space="0" w:color="auto"/>
              <w:right w:val="single" w:sz="4" w:space="0" w:color="auto"/>
            </w:tcBorders>
          </w:tcPr>
          <w:p w14:paraId="66830494" w14:textId="77777777" w:rsidR="005321E4" w:rsidRPr="005321E4" w:rsidRDefault="005321E4" w:rsidP="005321E4">
            <w:pPr>
              <w:spacing w:after="0"/>
              <w:ind w:firstLine="0"/>
              <w:jc w:val="center"/>
              <w:rPr>
                <w:rFonts w:eastAsia="Calibri"/>
                <w:i/>
                <w:sz w:val="18"/>
                <w:highlight w:val="yellow"/>
                <w:lang w:eastAsia="lv-LV"/>
              </w:rPr>
            </w:pPr>
          </w:p>
        </w:tc>
      </w:tr>
      <w:tr w:rsidR="005321E4" w:rsidRPr="005321E4" w14:paraId="2BB211CC" w14:textId="77777777" w:rsidTr="0054425C">
        <w:trPr>
          <w:trHeight w:val="142"/>
          <w:jc w:val="center"/>
        </w:trPr>
        <w:tc>
          <w:tcPr>
            <w:tcW w:w="2611" w:type="pct"/>
            <w:gridSpan w:val="2"/>
            <w:tcBorders>
              <w:top w:val="single" w:sz="4" w:space="0" w:color="auto"/>
              <w:left w:val="single" w:sz="4" w:space="0" w:color="auto"/>
              <w:bottom w:val="single" w:sz="4" w:space="0" w:color="auto"/>
              <w:right w:val="single" w:sz="4" w:space="0" w:color="auto"/>
            </w:tcBorders>
            <w:shd w:val="clear" w:color="auto" w:fill="D9D9D9"/>
          </w:tcPr>
          <w:p w14:paraId="5F9999DF" w14:textId="77777777" w:rsidR="005321E4" w:rsidRPr="005321E4" w:rsidRDefault="005321E4" w:rsidP="005321E4">
            <w:pPr>
              <w:spacing w:after="0"/>
              <w:ind w:firstLine="0"/>
              <w:jc w:val="right"/>
              <w:rPr>
                <w:rFonts w:eastAsia="Calibri"/>
                <w:sz w:val="20"/>
                <w:lang w:eastAsia="lv-LV"/>
              </w:rPr>
            </w:pPr>
            <w:r w:rsidRPr="005321E4">
              <w:rPr>
                <w:rFonts w:eastAsia="Calibri"/>
                <w:b/>
                <w:sz w:val="20"/>
                <w:lang w:eastAsia="lv-LV"/>
              </w:rPr>
              <w:t>Kopā</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22B0EC96" w14:textId="77777777" w:rsidR="005321E4" w:rsidRPr="005321E4" w:rsidRDefault="005321E4" w:rsidP="005321E4">
            <w:pPr>
              <w:spacing w:after="0"/>
              <w:ind w:firstLine="0"/>
              <w:jc w:val="right"/>
              <w:rPr>
                <w:rFonts w:eastAsia="Calibri"/>
                <w:b/>
                <w:sz w:val="18"/>
                <w:szCs w:val="18"/>
                <w:lang w:eastAsia="lv-LV"/>
              </w:rPr>
            </w:pPr>
            <w:r w:rsidRPr="005321E4">
              <w:rPr>
                <w:rFonts w:eastAsia="Calibri"/>
                <w:b/>
                <w:sz w:val="18"/>
                <w:szCs w:val="18"/>
                <w:lang w:eastAsia="lv-LV"/>
              </w:rPr>
              <w:t>9 502 428</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7870F188" w14:textId="77777777" w:rsidR="005321E4" w:rsidRPr="005321E4" w:rsidRDefault="005321E4" w:rsidP="005321E4">
            <w:pPr>
              <w:spacing w:after="0"/>
              <w:ind w:firstLine="0"/>
              <w:jc w:val="right"/>
              <w:rPr>
                <w:rFonts w:eastAsia="Calibri"/>
                <w:b/>
                <w:sz w:val="18"/>
                <w:szCs w:val="18"/>
                <w:lang w:eastAsia="lv-LV"/>
              </w:rPr>
            </w:pPr>
            <w:r w:rsidRPr="005321E4">
              <w:rPr>
                <w:rFonts w:eastAsia="Calibri"/>
                <w:b/>
                <w:sz w:val="18"/>
                <w:szCs w:val="18"/>
                <w:lang w:eastAsia="lv-LV"/>
              </w:rPr>
              <w:t>9 832 500</w:t>
            </w:r>
          </w:p>
        </w:tc>
        <w:tc>
          <w:tcPr>
            <w:tcW w:w="597" w:type="pct"/>
            <w:tcBorders>
              <w:top w:val="single" w:sz="4" w:space="0" w:color="auto"/>
              <w:left w:val="single" w:sz="4" w:space="0" w:color="auto"/>
              <w:bottom w:val="single" w:sz="4" w:space="0" w:color="auto"/>
              <w:right w:val="single" w:sz="4" w:space="0" w:color="auto"/>
            </w:tcBorders>
            <w:shd w:val="clear" w:color="auto" w:fill="D9D9D9"/>
          </w:tcPr>
          <w:p w14:paraId="1FEEF3B5" w14:textId="77777777" w:rsidR="005321E4" w:rsidRPr="005321E4" w:rsidRDefault="005321E4" w:rsidP="005321E4">
            <w:pPr>
              <w:spacing w:after="0"/>
              <w:ind w:firstLine="0"/>
              <w:jc w:val="right"/>
              <w:rPr>
                <w:rFonts w:eastAsia="Calibri"/>
                <w:b/>
                <w:sz w:val="18"/>
                <w:szCs w:val="18"/>
                <w:lang w:eastAsia="lv-LV"/>
              </w:rPr>
            </w:pPr>
            <w:r w:rsidRPr="005321E4">
              <w:rPr>
                <w:rFonts w:eastAsia="Calibri"/>
                <w:b/>
                <w:sz w:val="18"/>
                <w:szCs w:val="18"/>
                <w:lang w:eastAsia="lv-LV"/>
              </w:rPr>
              <w:t>6 957 500</w:t>
            </w:r>
          </w:p>
        </w:tc>
        <w:tc>
          <w:tcPr>
            <w:tcW w:w="597" w:type="pct"/>
            <w:tcBorders>
              <w:top w:val="single" w:sz="4" w:space="0" w:color="auto"/>
              <w:left w:val="single" w:sz="4" w:space="0" w:color="auto"/>
              <w:bottom w:val="single" w:sz="4" w:space="0" w:color="auto"/>
              <w:right w:val="single" w:sz="4" w:space="0" w:color="auto"/>
            </w:tcBorders>
          </w:tcPr>
          <w:p w14:paraId="2D081FA0" w14:textId="77777777" w:rsidR="005321E4" w:rsidRPr="005321E4" w:rsidRDefault="005321E4" w:rsidP="005321E4">
            <w:pPr>
              <w:spacing w:after="0"/>
              <w:ind w:firstLine="0"/>
              <w:jc w:val="center"/>
              <w:rPr>
                <w:rFonts w:eastAsia="Calibri"/>
                <w:sz w:val="18"/>
                <w:szCs w:val="18"/>
                <w:highlight w:val="yellow"/>
                <w:lang w:eastAsia="lv-LV"/>
              </w:rPr>
            </w:pPr>
            <w:r w:rsidRPr="005321E4">
              <w:rPr>
                <w:rFonts w:eastAsia="Calibri"/>
                <w:sz w:val="18"/>
                <w:szCs w:val="18"/>
                <w:lang w:eastAsia="lv-LV"/>
              </w:rPr>
              <w:t>-</w:t>
            </w:r>
          </w:p>
        </w:tc>
      </w:tr>
    </w:tbl>
    <w:p w14:paraId="69617C53" w14:textId="77777777" w:rsidR="005321E4" w:rsidRPr="005321E4" w:rsidRDefault="005321E4" w:rsidP="00DE228A">
      <w:pPr>
        <w:widowControl w:val="0"/>
        <w:spacing w:before="360" w:after="240"/>
        <w:ind w:firstLine="0"/>
        <w:jc w:val="center"/>
        <w:rPr>
          <w:b/>
        </w:rPr>
      </w:pPr>
      <w:r w:rsidRPr="005321E4">
        <w:rPr>
          <w:b/>
          <w:u w:val="single"/>
        </w:rPr>
        <w:t>Budžeta programmu (apakšprogrammu) paskaidrojumi</w:t>
      </w:r>
    </w:p>
    <w:p w14:paraId="5BEB655A" w14:textId="77777777" w:rsidR="005321E4" w:rsidRPr="005321E4" w:rsidRDefault="005321E4" w:rsidP="005321E4">
      <w:pPr>
        <w:rPr>
          <w:rFonts w:eastAsia="Calibri"/>
          <w:szCs w:val="24"/>
          <w:lang w:eastAsia="lv-LV"/>
        </w:rPr>
      </w:pPr>
      <w:r w:rsidRPr="005321E4">
        <w:rPr>
          <w:rFonts w:eastAsia="Calibri"/>
          <w:szCs w:val="24"/>
        </w:rPr>
        <w:t>Satiksmes ministrija 2021. gadam, salīdzinot ar 2020. gadu, ir veikusi šādas izmaiņas budžeta programmu (apakšprogrammu) struktūrā:</w:t>
      </w:r>
    </w:p>
    <w:p w14:paraId="709C086E" w14:textId="77777777" w:rsidR="00950AB1" w:rsidRPr="00DE228A" w:rsidRDefault="005321E4" w:rsidP="00DE228A">
      <w:pPr>
        <w:spacing w:after="160" w:line="259" w:lineRule="auto"/>
        <w:rPr>
          <w:rFonts w:eastAsia="Calibri"/>
          <w:i/>
          <w:szCs w:val="24"/>
        </w:rPr>
      </w:pPr>
      <w:bookmarkStart w:id="8" w:name="_Hlk1565508"/>
      <w:r w:rsidRPr="005321E4">
        <w:rPr>
          <w:rFonts w:eastAsia="Calibri"/>
          <w:i/>
          <w:szCs w:val="24"/>
          <w:lang w:eastAsia="lv-LV"/>
        </w:rPr>
        <w:t xml:space="preserve">apakšprogrammai </w:t>
      </w:r>
      <w:bookmarkStart w:id="9" w:name="_Hlk50453488"/>
      <w:r w:rsidRPr="005321E4">
        <w:rPr>
          <w:rFonts w:eastAsia="Calibri"/>
          <w:i/>
          <w:szCs w:val="24"/>
        </w:rPr>
        <w:t>31.06.00 “Dotācija zaudējumu segšanai sabiedriskā transporta pakalpojumu sniedzējiem”</w:t>
      </w:r>
      <w:bookmarkStart w:id="10" w:name="_Hlk1565699"/>
      <w:bookmarkEnd w:id="8"/>
      <w:bookmarkEnd w:id="9"/>
      <w:r w:rsidRPr="005321E4">
        <w:rPr>
          <w:rFonts w:eastAsia="Calibri"/>
          <w:i/>
          <w:szCs w:val="24"/>
        </w:rPr>
        <w:t xml:space="preserve"> pievienota apakšprogramma </w:t>
      </w:r>
      <w:bookmarkStart w:id="11" w:name="_Hlk50453468"/>
      <w:r w:rsidRPr="005321E4">
        <w:rPr>
          <w:rFonts w:eastAsia="Calibri"/>
          <w:i/>
          <w:szCs w:val="24"/>
        </w:rPr>
        <w:t>31.07.00 “Dotācija sabiedriskā transporta pakalpojumu sniedzējiem ar braukšanas maksas atvieglojumiem saistīto zaudējumu segšanai”.</w:t>
      </w:r>
      <w:bookmarkEnd w:id="10"/>
      <w:bookmarkEnd w:id="11"/>
    </w:p>
    <w:p w14:paraId="2CFC62E4"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02.00.00 Kompensācijas par abonētās preses piegādi un saistību izpildi</w:t>
      </w:r>
    </w:p>
    <w:p w14:paraId="696A9347"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Programmas mērķis:</w:t>
      </w:r>
    </w:p>
    <w:p w14:paraId="38A0EB74" w14:textId="77777777" w:rsidR="005321E4" w:rsidRPr="005321E4" w:rsidRDefault="005321E4" w:rsidP="00DE228A">
      <w:pPr>
        <w:spacing w:after="80"/>
        <w:ind w:firstLine="720"/>
        <w:jc w:val="left"/>
        <w:rPr>
          <w:rFonts w:eastAsia="Calibri"/>
          <w:szCs w:val="24"/>
        </w:rPr>
      </w:pPr>
      <w:r w:rsidRPr="005321E4">
        <w:rPr>
          <w:rFonts w:eastAsia="Calibri"/>
          <w:szCs w:val="24"/>
        </w:rPr>
        <w:t>nodrošināt Pasta nozares politikas ieviešanas vadības procesus.</w:t>
      </w:r>
    </w:p>
    <w:p w14:paraId="107580C2" w14:textId="77777777" w:rsidR="005321E4" w:rsidRPr="005321E4" w:rsidRDefault="005321E4" w:rsidP="00BF1F8A">
      <w:pPr>
        <w:spacing w:after="80"/>
        <w:ind w:firstLine="0"/>
        <w:jc w:val="left"/>
        <w:rPr>
          <w:rFonts w:eastAsia="Calibri"/>
          <w:szCs w:val="24"/>
          <w:u w:val="single"/>
        </w:rPr>
      </w:pPr>
      <w:r w:rsidRPr="005321E4">
        <w:rPr>
          <w:rFonts w:eastAsia="Calibri"/>
          <w:szCs w:val="24"/>
          <w:u w:val="single"/>
        </w:rPr>
        <w:t>Galvenās aktivitātes:</w:t>
      </w:r>
    </w:p>
    <w:p w14:paraId="06D94E20" w14:textId="77777777" w:rsidR="005321E4" w:rsidRPr="005321E4" w:rsidRDefault="005321E4" w:rsidP="00DE228A">
      <w:pPr>
        <w:spacing w:after="80"/>
        <w:ind w:firstLine="720"/>
        <w:jc w:val="left"/>
        <w:rPr>
          <w:rFonts w:eastAsia="Calibri"/>
          <w:szCs w:val="24"/>
        </w:rPr>
      </w:pPr>
      <w:r w:rsidRPr="005321E4">
        <w:rPr>
          <w:rFonts w:eastAsia="Calibri"/>
          <w:szCs w:val="24"/>
        </w:rPr>
        <w:t>nodrošināt Pasta nozares politikas īstenošanu.</w:t>
      </w:r>
    </w:p>
    <w:p w14:paraId="5996C537" w14:textId="77777777" w:rsidR="005321E4" w:rsidRPr="005321E4" w:rsidRDefault="005321E4" w:rsidP="005321E4">
      <w:pPr>
        <w:spacing w:after="240"/>
        <w:ind w:firstLine="0"/>
        <w:jc w:val="left"/>
        <w:rPr>
          <w:rFonts w:eastAsia="Calibri"/>
          <w:szCs w:val="24"/>
        </w:rPr>
      </w:pPr>
      <w:r w:rsidRPr="005321E4">
        <w:rPr>
          <w:rFonts w:eastAsia="Calibri"/>
          <w:szCs w:val="24"/>
          <w:u w:val="single"/>
        </w:rPr>
        <w:t>Programmas izpildītājs</w:t>
      </w:r>
      <w:r w:rsidRPr="005321E4">
        <w:rPr>
          <w:rFonts w:eastAsia="Calibri"/>
          <w:szCs w:val="24"/>
        </w:rPr>
        <w:t>: Satiksmes ministrija un VAS “Latvijas Pasts”.</w:t>
      </w:r>
    </w:p>
    <w:p w14:paraId="0818B38A" w14:textId="77777777" w:rsidR="005321E4" w:rsidRPr="005321E4" w:rsidRDefault="005321E4" w:rsidP="00DE228A">
      <w:pPr>
        <w:spacing w:before="240" w:after="160"/>
        <w:ind w:firstLine="0"/>
        <w:jc w:val="center"/>
        <w:rPr>
          <w:rFonts w:eastAsia="Calibri"/>
          <w:b/>
          <w:szCs w:val="24"/>
          <w:lang w:eastAsia="lv-LV"/>
        </w:rPr>
      </w:pPr>
      <w:bookmarkStart w:id="12" w:name="_Hlk50459019"/>
      <w:r w:rsidRPr="005321E4">
        <w:rPr>
          <w:rFonts w:eastAsia="Calibri"/>
          <w:b/>
          <w:szCs w:val="24"/>
          <w:lang w:eastAsia="lv-LV"/>
        </w:rPr>
        <w:t>Darbības rezultāti un to rezultatīvie rādītāji no 2019. līdz 2023. gadam</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233"/>
        <w:gridCol w:w="1096"/>
        <w:gridCol w:w="1096"/>
        <w:gridCol w:w="1096"/>
        <w:gridCol w:w="1145"/>
      </w:tblGrid>
      <w:tr w:rsidR="005321E4" w:rsidRPr="005321E4" w14:paraId="18D06CA4" w14:textId="77777777" w:rsidTr="00700974">
        <w:trPr>
          <w:tblHeader/>
        </w:trPr>
        <w:tc>
          <w:tcPr>
            <w:tcW w:w="1873" w:type="pct"/>
          </w:tcPr>
          <w:p w14:paraId="36AC5F78" w14:textId="77777777" w:rsidR="005321E4" w:rsidRPr="005321E4" w:rsidRDefault="005321E4" w:rsidP="005321E4">
            <w:pPr>
              <w:spacing w:after="0"/>
              <w:ind w:firstLine="0"/>
              <w:jc w:val="center"/>
              <w:rPr>
                <w:rFonts w:eastAsia="Calibri"/>
                <w:sz w:val="18"/>
                <w:szCs w:val="18"/>
                <w:highlight w:val="yellow"/>
              </w:rPr>
            </w:pPr>
          </w:p>
        </w:tc>
        <w:tc>
          <w:tcPr>
            <w:tcW w:w="680" w:type="pct"/>
            <w:tcBorders>
              <w:top w:val="single" w:sz="4" w:space="0" w:color="000000"/>
              <w:left w:val="single" w:sz="4" w:space="0" w:color="000000"/>
              <w:bottom w:val="single" w:sz="4" w:space="0" w:color="000000"/>
              <w:right w:val="single" w:sz="4" w:space="0" w:color="000000"/>
            </w:tcBorders>
          </w:tcPr>
          <w:p w14:paraId="0DD74A2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5" w:type="pct"/>
            <w:tcBorders>
              <w:top w:val="single" w:sz="4" w:space="0" w:color="000000"/>
              <w:left w:val="single" w:sz="4" w:space="0" w:color="000000"/>
              <w:bottom w:val="single" w:sz="4" w:space="0" w:color="000000"/>
              <w:right w:val="single" w:sz="4" w:space="0" w:color="000000"/>
            </w:tcBorders>
          </w:tcPr>
          <w:p w14:paraId="174364B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5" w:type="pct"/>
            <w:tcBorders>
              <w:top w:val="single" w:sz="4" w:space="0" w:color="000000"/>
              <w:left w:val="single" w:sz="4" w:space="0" w:color="000000"/>
              <w:bottom w:val="single" w:sz="4" w:space="0" w:color="000000"/>
              <w:right w:val="single" w:sz="4" w:space="0" w:color="000000"/>
            </w:tcBorders>
          </w:tcPr>
          <w:p w14:paraId="0F7AEDE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5" w:type="pct"/>
            <w:tcBorders>
              <w:top w:val="single" w:sz="4" w:space="0" w:color="000000"/>
              <w:left w:val="single" w:sz="4" w:space="0" w:color="000000"/>
              <w:bottom w:val="single" w:sz="4" w:space="0" w:color="000000"/>
              <w:right w:val="single" w:sz="4" w:space="0" w:color="000000"/>
            </w:tcBorders>
          </w:tcPr>
          <w:p w14:paraId="7A05D70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32" w:type="pct"/>
            <w:tcBorders>
              <w:top w:val="single" w:sz="4" w:space="0" w:color="000000"/>
              <w:left w:val="single" w:sz="4" w:space="0" w:color="000000"/>
              <w:bottom w:val="single" w:sz="4" w:space="0" w:color="000000"/>
              <w:right w:val="single" w:sz="4" w:space="0" w:color="000000"/>
            </w:tcBorders>
          </w:tcPr>
          <w:p w14:paraId="4D177AD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6EB2AB32" w14:textId="77777777" w:rsidTr="00700974">
        <w:tc>
          <w:tcPr>
            <w:tcW w:w="5000" w:type="pct"/>
            <w:gridSpan w:val="6"/>
            <w:shd w:val="clear" w:color="auto" w:fill="D9D9D9"/>
            <w:vAlign w:val="center"/>
          </w:tcPr>
          <w:p w14:paraId="0EE47D96" w14:textId="77777777" w:rsidR="005321E4" w:rsidRPr="005321E4" w:rsidRDefault="00EA30A2" w:rsidP="005321E4">
            <w:pPr>
              <w:spacing w:after="0"/>
              <w:ind w:firstLine="0"/>
              <w:jc w:val="center"/>
              <w:rPr>
                <w:rFonts w:eastAsia="Calibri"/>
                <w:sz w:val="18"/>
                <w:szCs w:val="18"/>
                <w:highlight w:val="yellow"/>
              </w:rPr>
            </w:pPr>
            <w:r>
              <w:rPr>
                <w:rFonts w:eastAsia="Calibri"/>
                <w:sz w:val="18"/>
                <w:szCs w:val="22"/>
              </w:rPr>
              <w:t>Izmaksāta kompensācija par VAS “</w:t>
            </w:r>
            <w:r w:rsidR="005321E4" w:rsidRPr="005321E4">
              <w:rPr>
                <w:rFonts w:eastAsia="Calibri"/>
                <w:sz w:val="18"/>
                <w:szCs w:val="22"/>
              </w:rPr>
              <w:t>Latvijas Pasts” zaudējumiem, sniedzot abonēto preses izdevumu piegādes</w:t>
            </w:r>
          </w:p>
        </w:tc>
      </w:tr>
      <w:tr w:rsidR="005321E4" w:rsidRPr="005321E4" w14:paraId="69B5790F" w14:textId="77777777" w:rsidTr="00700974">
        <w:trPr>
          <w:trHeight w:val="222"/>
        </w:trPr>
        <w:tc>
          <w:tcPr>
            <w:tcW w:w="1873" w:type="pct"/>
          </w:tcPr>
          <w:p w14:paraId="575E96D9" w14:textId="77777777" w:rsidR="005321E4" w:rsidRPr="005321E4" w:rsidRDefault="005321E4" w:rsidP="005321E4">
            <w:pPr>
              <w:spacing w:after="0"/>
              <w:ind w:firstLine="0"/>
              <w:rPr>
                <w:rFonts w:eastAsia="Calibri"/>
                <w:sz w:val="18"/>
                <w:szCs w:val="22"/>
              </w:rPr>
            </w:pPr>
            <w:r w:rsidRPr="005321E4">
              <w:rPr>
                <w:rFonts w:eastAsia="Calibri"/>
                <w:sz w:val="18"/>
                <w:szCs w:val="22"/>
              </w:rPr>
              <w:lastRenderedPageBreak/>
              <w:t>Kompensācijas izmaksa % no zaudējumiem</w:t>
            </w:r>
          </w:p>
        </w:tc>
        <w:tc>
          <w:tcPr>
            <w:tcW w:w="680" w:type="pct"/>
          </w:tcPr>
          <w:p w14:paraId="62CDDC1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38,7</w:t>
            </w:r>
          </w:p>
        </w:tc>
        <w:tc>
          <w:tcPr>
            <w:tcW w:w="605" w:type="pct"/>
          </w:tcPr>
          <w:p w14:paraId="0E80853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5" w:type="pct"/>
          </w:tcPr>
          <w:p w14:paraId="73827CC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5" w:type="pct"/>
          </w:tcPr>
          <w:p w14:paraId="6FFA695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32" w:type="pct"/>
          </w:tcPr>
          <w:p w14:paraId="74A7F02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bl>
    <w:p w14:paraId="71F233C0" w14:textId="77777777" w:rsidR="005321E4" w:rsidRPr="005321E4" w:rsidRDefault="005321E4" w:rsidP="00950AB1">
      <w:pPr>
        <w:spacing w:before="36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1"/>
        <w:gridCol w:w="1132"/>
        <w:gridCol w:w="1132"/>
        <w:gridCol w:w="1132"/>
        <w:gridCol w:w="1132"/>
      </w:tblGrid>
      <w:tr w:rsidR="005321E4" w:rsidRPr="005321E4" w14:paraId="198B9A7D" w14:textId="77777777" w:rsidTr="00700974">
        <w:trPr>
          <w:trHeight w:val="283"/>
          <w:tblHeader/>
        </w:trPr>
        <w:tc>
          <w:tcPr>
            <w:tcW w:w="3397" w:type="dxa"/>
            <w:vAlign w:val="center"/>
          </w:tcPr>
          <w:p w14:paraId="73B83DE4" w14:textId="77777777" w:rsidR="005321E4" w:rsidRPr="005321E4" w:rsidRDefault="005321E4" w:rsidP="005321E4">
            <w:pPr>
              <w:spacing w:after="0"/>
              <w:ind w:firstLine="0"/>
              <w:jc w:val="center"/>
              <w:rPr>
                <w:rFonts w:eastAsia="Calibri"/>
                <w:sz w:val="18"/>
                <w:szCs w:val="24"/>
                <w:highlight w:val="yellow"/>
              </w:rPr>
            </w:pPr>
          </w:p>
        </w:tc>
        <w:tc>
          <w:tcPr>
            <w:tcW w:w="1131" w:type="dxa"/>
            <w:tcBorders>
              <w:top w:val="single" w:sz="4" w:space="0" w:color="000000"/>
              <w:left w:val="single" w:sz="4" w:space="0" w:color="000000"/>
              <w:bottom w:val="single" w:sz="4" w:space="0" w:color="000000"/>
              <w:right w:val="single" w:sz="4" w:space="0" w:color="000000"/>
            </w:tcBorders>
          </w:tcPr>
          <w:p w14:paraId="7E2B387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1132" w:type="dxa"/>
            <w:tcBorders>
              <w:top w:val="single" w:sz="4" w:space="0" w:color="000000"/>
              <w:left w:val="single" w:sz="4" w:space="0" w:color="000000"/>
              <w:bottom w:val="single" w:sz="4" w:space="0" w:color="000000"/>
              <w:right w:val="single" w:sz="4" w:space="0" w:color="000000"/>
            </w:tcBorders>
          </w:tcPr>
          <w:p w14:paraId="5B21B83E"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1132" w:type="dxa"/>
            <w:tcBorders>
              <w:top w:val="single" w:sz="4" w:space="0" w:color="000000"/>
              <w:left w:val="single" w:sz="4" w:space="0" w:color="000000"/>
              <w:bottom w:val="single" w:sz="4" w:space="0" w:color="000000"/>
              <w:right w:val="single" w:sz="4" w:space="0" w:color="000000"/>
            </w:tcBorders>
          </w:tcPr>
          <w:p w14:paraId="37A61756"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1132" w:type="dxa"/>
            <w:tcBorders>
              <w:top w:val="single" w:sz="4" w:space="0" w:color="000000"/>
              <w:left w:val="single" w:sz="4" w:space="0" w:color="000000"/>
              <w:bottom w:val="single" w:sz="4" w:space="0" w:color="000000"/>
              <w:right w:val="single" w:sz="4" w:space="0" w:color="000000"/>
            </w:tcBorders>
          </w:tcPr>
          <w:p w14:paraId="79DA1EE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1132" w:type="dxa"/>
            <w:tcBorders>
              <w:top w:val="single" w:sz="4" w:space="0" w:color="000000"/>
              <w:left w:val="single" w:sz="4" w:space="0" w:color="000000"/>
              <w:bottom w:val="single" w:sz="4" w:space="0" w:color="000000"/>
              <w:right w:val="single" w:sz="4" w:space="0" w:color="000000"/>
            </w:tcBorders>
          </w:tcPr>
          <w:p w14:paraId="3FE0438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7BC0EB1D" w14:textId="77777777" w:rsidTr="00700974">
        <w:trPr>
          <w:trHeight w:val="142"/>
        </w:trPr>
        <w:tc>
          <w:tcPr>
            <w:tcW w:w="3397" w:type="dxa"/>
            <w:shd w:val="clear" w:color="auto" w:fill="D9D9D9"/>
          </w:tcPr>
          <w:p w14:paraId="1BB27E56"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1131" w:type="dxa"/>
            <w:shd w:val="clear" w:color="auto" w:fill="D9D9D9"/>
          </w:tcPr>
          <w:p w14:paraId="29A56350"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2 000 000</w:t>
            </w:r>
          </w:p>
        </w:tc>
        <w:tc>
          <w:tcPr>
            <w:tcW w:w="1132" w:type="dxa"/>
            <w:shd w:val="clear" w:color="auto" w:fill="D9D9D9"/>
          </w:tcPr>
          <w:p w14:paraId="48DFC522"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5 762 761</w:t>
            </w:r>
          </w:p>
        </w:tc>
        <w:tc>
          <w:tcPr>
            <w:tcW w:w="1132" w:type="dxa"/>
            <w:shd w:val="clear" w:color="auto" w:fill="D9D9D9"/>
          </w:tcPr>
          <w:p w14:paraId="4B9A97B8"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9 502 428</w:t>
            </w:r>
          </w:p>
        </w:tc>
        <w:tc>
          <w:tcPr>
            <w:tcW w:w="1132" w:type="dxa"/>
            <w:shd w:val="clear" w:color="auto" w:fill="D9D9D9"/>
          </w:tcPr>
          <w:p w14:paraId="04BB5D0B"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9 832 500</w:t>
            </w:r>
          </w:p>
        </w:tc>
        <w:tc>
          <w:tcPr>
            <w:tcW w:w="1132" w:type="dxa"/>
            <w:shd w:val="clear" w:color="auto" w:fill="D9D9D9"/>
          </w:tcPr>
          <w:p w14:paraId="22ED1164"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6 957 500</w:t>
            </w:r>
          </w:p>
        </w:tc>
      </w:tr>
      <w:tr w:rsidR="005321E4" w:rsidRPr="005321E4" w14:paraId="3303E357" w14:textId="77777777" w:rsidTr="00700974">
        <w:trPr>
          <w:trHeight w:val="283"/>
        </w:trPr>
        <w:tc>
          <w:tcPr>
            <w:tcW w:w="3397" w:type="dxa"/>
          </w:tcPr>
          <w:p w14:paraId="3308A3CF"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1131" w:type="dxa"/>
          </w:tcPr>
          <w:p w14:paraId="6D8101CE"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1132" w:type="dxa"/>
          </w:tcPr>
          <w:p w14:paraId="092F323A"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3 762 761</w:t>
            </w:r>
          </w:p>
        </w:tc>
        <w:tc>
          <w:tcPr>
            <w:tcW w:w="1132" w:type="dxa"/>
          </w:tcPr>
          <w:p w14:paraId="72A68E3E"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3 739 667</w:t>
            </w:r>
          </w:p>
        </w:tc>
        <w:tc>
          <w:tcPr>
            <w:tcW w:w="1132" w:type="dxa"/>
          </w:tcPr>
          <w:p w14:paraId="7AABE30C"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330 072</w:t>
            </w:r>
          </w:p>
        </w:tc>
        <w:tc>
          <w:tcPr>
            <w:tcW w:w="1132" w:type="dxa"/>
          </w:tcPr>
          <w:p w14:paraId="2F322D62"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-2 875 000</w:t>
            </w:r>
          </w:p>
        </w:tc>
      </w:tr>
      <w:tr w:rsidR="005321E4" w:rsidRPr="005321E4" w14:paraId="00A524CC" w14:textId="77777777" w:rsidTr="00700974">
        <w:trPr>
          <w:trHeight w:val="283"/>
        </w:trPr>
        <w:tc>
          <w:tcPr>
            <w:tcW w:w="3397" w:type="dxa"/>
          </w:tcPr>
          <w:p w14:paraId="3735592C"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1131" w:type="dxa"/>
          </w:tcPr>
          <w:p w14:paraId="14AABB4A"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1132" w:type="dxa"/>
          </w:tcPr>
          <w:p w14:paraId="74DFB23D"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188,1</w:t>
            </w:r>
          </w:p>
        </w:tc>
        <w:tc>
          <w:tcPr>
            <w:tcW w:w="1132" w:type="dxa"/>
          </w:tcPr>
          <w:p w14:paraId="44C5BC61"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64,9</w:t>
            </w:r>
          </w:p>
        </w:tc>
        <w:tc>
          <w:tcPr>
            <w:tcW w:w="1132" w:type="dxa"/>
          </w:tcPr>
          <w:p w14:paraId="70D8B691"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3,5</w:t>
            </w:r>
          </w:p>
        </w:tc>
        <w:tc>
          <w:tcPr>
            <w:tcW w:w="1132" w:type="dxa"/>
          </w:tcPr>
          <w:p w14:paraId="44E0D701"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lang w:eastAsia="lv-LV"/>
              </w:rPr>
              <w:t>-29,2</w:t>
            </w:r>
          </w:p>
        </w:tc>
      </w:tr>
    </w:tbl>
    <w:p w14:paraId="5A815B02" w14:textId="77777777" w:rsidR="005321E4" w:rsidRPr="005321E4" w:rsidRDefault="005321E4" w:rsidP="005321E4">
      <w:pPr>
        <w:spacing w:before="240" w:after="240"/>
        <w:ind w:firstLine="0"/>
        <w:jc w:val="center"/>
        <w:rPr>
          <w:rFonts w:eastAsia="Calibri"/>
          <w:b/>
          <w:color w:val="000000"/>
          <w:szCs w:val="24"/>
          <w:lang w:eastAsia="lv-LV"/>
        </w:rPr>
      </w:pPr>
      <w:bookmarkStart w:id="13" w:name="_Hlk50458509"/>
      <w:r w:rsidRPr="005321E4">
        <w:rPr>
          <w:rFonts w:eastAsia="Calibri"/>
          <w:b/>
          <w:color w:val="000000"/>
          <w:szCs w:val="24"/>
          <w:lang w:eastAsia="lv-LV"/>
        </w:rPr>
        <w:t>Izmaiņas izdevumos, salīdzinot 2021. gada projektu ar 2020. gada plānu</w:t>
      </w:r>
    </w:p>
    <w:p w14:paraId="2F8D3EB6" w14:textId="77777777" w:rsidR="005321E4" w:rsidRPr="005321E4" w:rsidRDefault="005321E4" w:rsidP="005321E4">
      <w:pPr>
        <w:spacing w:after="0"/>
        <w:ind w:firstLine="0"/>
        <w:jc w:val="right"/>
        <w:rPr>
          <w:i/>
          <w:sz w:val="18"/>
          <w:szCs w:val="18"/>
        </w:rPr>
      </w:pPr>
      <w:r w:rsidRPr="005321E4">
        <w:rPr>
          <w:i/>
          <w:sz w:val="18"/>
          <w:szCs w:val="18"/>
        </w:rPr>
        <w:t xml:space="preserve">                     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4"/>
        <w:gridCol w:w="1281"/>
      </w:tblGrid>
      <w:tr w:rsidR="005321E4" w:rsidRPr="005321E4" w14:paraId="46D7A24A" w14:textId="77777777" w:rsidTr="00700974">
        <w:trPr>
          <w:trHeight w:val="142"/>
          <w:tblHeader/>
        </w:trPr>
        <w:tc>
          <w:tcPr>
            <w:tcW w:w="2886" w:type="pct"/>
            <w:vAlign w:val="center"/>
          </w:tcPr>
          <w:p w14:paraId="58AB8908" w14:textId="77777777" w:rsidR="005321E4" w:rsidRPr="005321E4" w:rsidRDefault="005321E4" w:rsidP="005321E4">
            <w:pPr>
              <w:spacing w:after="0"/>
              <w:ind w:firstLine="0"/>
              <w:jc w:val="center"/>
              <w:rPr>
                <w:sz w:val="18"/>
                <w:szCs w:val="18"/>
              </w:rPr>
            </w:pPr>
            <w:r w:rsidRPr="005321E4">
              <w:rPr>
                <w:color w:val="000000"/>
                <w:sz w:val="18"/>
                <w:szCs w:val="18"/>
                <w:lang w:eastAsia="lv-LV"/>
              </w:rPr>
              <w:t>Pasākums</w:t>
            </w:r>
          </w:p>
        </w:tc>
        <w:tc>
          <w:tcPr>
            <w:tcW w:w="704" w:type="pct"/>
            <w:vAlign w:val="center"/>
          </w:tcPr>
          <w:p w14:paraId="47B4EB98"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Samazinājums</w:t>
            </w:r>
          </w:p>
        </w:tc>
        <w:tc>
          <w:tcPr>
            <w:tcW w:w="703" w:type="pct"/>
            <w:vAlign w:val="center"/>
          </w:tcPr>
          <w:p w14:paraId="02BF1172"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Palielinājums</w:t>
            </w:r>
          </w:p>
        </w:tc>
        <w:tc>
          <w:tcPr>
            <w:tcW w:w="707" w:type="pct"/>
            <w:vAlign w:val="center"/>
          </w:tcPr>
          <w:p w14:paraId="770CF31D" w14:textId="77777777" w:rsidR="005321E4" w:rsidRPr="005321E4" w:rsidRDefault="005321E4" w:rsidP="005321E4">
            <w:pPr>
              <w:spacing w:after="0"/>
              <w:ind w:firstLine="0"/>
              <w:jc w:val="center"/>
              <w:rPr>
                <w:color w:val="000000"/>
                <w:sz w:val="18"/>
                <w:szCs w:val="18"/>
                <w:lang w:eastAsia="lv-LV"/>
              </w:rPr>
            </w:pPr>
            <w:r w:rsidRPr="005321E4">
              <w:rPr>
                <w:color w:val="000000"/>
                <w:sz w:val="18"/>
                <w:szCs w:val="18"/>
                <w:lang w:eastAsia="lv-LV"/>
              </w:rPr>
              <w:t>Izmaiņas</w:t>
            </w:r>
          </w:p>
        </w:tc>
      </w:tr>
      <w:tr w:rsidR="005321E4" w:rsidRPr="005321E4" w14:paraId="6C36CC13" w14:textId="77777777" w:rsidTr="00700974">
        <w:trPr>
          <w:trHeight w:val="142"/>
        </w:trPr>
        <w:tc>
          <w:tcPr>
            <w:tcW w:w="2886" w:type="pct"/>
            <w:shd w:val="clear" w:color="auto" w:fill="D9D9D9"/>
          </w:tcPr>
          <w:p w14:paraId="5979B9F0" w14:textId="77777777" w:rsidR="005321E4" w:rsidRPr="005321E4" w:rsidRDefault="005321E4" w:rsidP="005321E4">
            <w:pPr>
              <w:spacing w:after="0"/>
              <w:ind w:firstLine="0"/>
              <w:jc w:val="left"/>
              <w:rPr>
                <w:sz w:val="18"/>
                <w:szCs w:val="18"/>
              </w:rPr>
            </w:pPr>
            <w:r w:rsidRPr="005321E4">
              <w:rPr>
                <w:b/>
                <w:bCs/>
                <w:sz w:val="18"/>
                <w:szCs w:val="18"/>
                <w:lang w:eastAsia="lv-LV"/>
              </w:rPr>
              <w:t>Izdevumi - kopā</w:t>
            </w:r>
          </w:p>
        </w:tc>
        <w:tc>
          <w:tcPr>
            <w:tcW w:w="704" w:type="pct"/>
            <w:shd w:val="clear" w:color="auto" w:fill="D9D9D9"/>
            <w:vAlign w:val="center"/>
          </w:tcPr>
          <w:p w14:paraId="2DDF09D9" w14:textId="77777777" w:rsidR="005321E4" w:rsidRPr="005321E4" w:rsidRDefault="005321E4" w:rsidP="005321E4">
            <w:pPr>
              <w:spacing w:after="0"/>
              <w:ind w:firstLine="0"/>
              <w:jc w:val="right"/>
              <w:rPr>
                <w:b/>
                <w:bCs/>
                <w:sz w:val="18"/>
                <w:szCs w:val="18"/>
                <w:highlight w:val="lightGray"/>
              </w:rPr>
            </w:pPr>
            <w:r w:rsidRPr="005321E4">
              <w:rPr>
                <w:b/>
                <w:bCs/>
                <w:sz w:val="18"/>
                <w:szCs w:val="18"/>
                <w:lang w:eastAsia="lv-LV"/>
              </w:rPr>
              <w:t>5 762 761</w:t>
            </w:r>
          </w:p>
        </w:tc>
        <w:tc>
          <w:tcPr>
            <w:tcW w:w="703" w:type="pct"/>
            <w:shd w:val="clear" w:color="auto" w:fill="D9D9D9"/>
          </w:tcPr>
          <w:p w14:paraId="6089A59E" w14:textId="77777777" w:rsidR="005321E4" w:rsidRPr="005321E4" w:rsidRDefault="005321E4" w:rsidP="005321E4">
            <w:pPr>
              <w:spacing w:after="0"/>
              <w:ind w:firstLine="0"/>
              <w:jc w:val="right"/>
              <w:rPr>
                <w:b/>
                <w:bCs/>
                <w:sz w:val="18"/>
                <w:szCs w:val="18"/>
                <w:highlight w:val="lightGray"/>
              </w:rPr>
            </w:pPr>
            <w:r w:rsidRPr="005321E4">
              <w:rPr>
                <w:b/>
                <w:bCs/>
                <w:color w:val="000000"/>
                <w:sz w:val="18"/>
                <w:szCs w:val="18"/>
                <w:lang w:eastAsia="lv-LV"/>
              </w:rPr>
              <w:t>9 502 428</w:t>
            </w:r>
          </w:p>
        </w:tc>
        <w:tc>
          <w:tcPr>
            <w:tcW w:w="707" w:type="pct"/>
            <w:shd w:val="clear" w:color="auto" w:fill="D9D9D9"/>
          </w:tcPr>
          <w:p w14:paraId="1BA38BCC" w14:textId="77777777" w:rsidR="005321E4" w:rsidRPr="005321E4" w:rsidRDefault="005321E4" w:rsidP="005321E4">
            <w:pPr>
              <w:spacing w:after="0"/>
              <w:ind w:firstLine="0"/>
              <w:jc w:val="right"/>
              <w:rPr>
                <w:b/>
                <w:bCs/>
                <w:color w:val="FF0000"/>
                <w:sz w:val="18"/>
                <w:szCs w:val="18"/>
                <w:highlight w:val="lightGray"/>
              </w:rPr>
            </w:pPr>
            <w:r w:rsidRPr="005321E4">
              <w:rPr>
                <w:b/>
                <w:bCs/>
                <w:color w:val="000000"/>
                <w:sz w:val="18"/>
                <w:szCs w:val="18"/>
                <w:lang w:eastAsia="lv-LV"/>
              </w:rPr>
              <w:t>3 739 667</w:t>
            </w:r>
          </w:p>
        </w:tc>
      </w:tr>
      <w:tr w:rsidR="005321E4" w:rsidRPr="005321E4" w14:paraId="696301DC" w14:textId="77777777" w:rsidTr="00700974">
        <w:tc>
          <w:tcPr>
            <w:tcW w:w="5000" w:type="pct"/>
            <w:gridSpan w:val="4"/>
          </w:tcPr>
          <w:p w14:paraId="0D3FF33C" w14:textId="77777777" w:rsidR="005321E4" w:rsidRPr="005321E4" w:rsidRDefault="005321E4" w:rsidP="005321E4">
            <w:pPr>
              <w:spacing w:after="0"/>
              <w:ind w:firstLine="313"/>
              <w:jc w:val="left"/>
              <w:rPr>
                <w:i/>
                <w:sz w:val="18"/>
                <w:szCs w:val="18"/>
              </w:rPr>
            </w:pPr>
            <w:r w:rsidRPr="005321E4">
              <w:rPr>
                <w:i/>
                <w:sz w:val="18"/>
                <w:szCs w:val="18"/>
              </w:rPr>
              <w:t>t.sk.</w:t>
            </w:r>
          </w:p>
        </w:tc>
      </w:tr>
      <w:tr w:rsidR="005321E4" w:rsidRPr="005321E4" w14:paraId="5504A9D5" w14:textId="77777777" w:rsidTr="00700974">
        <w:trPr>
          <w:trHeight w:val="217"/>
        </w:trPr>
        <w:tc>
          <w:tcPr>
            <w:tcW w:w="2886" w:type="pct"/>
            <w:shd w:val="clear" w:color="auto" w:fill="F2F2F2"/>
          </w:tcPr>
          <w:p w14:paraId="164B568D" w14:textId="77777777" w:rsidR="005321E4" w:rsidRPr="005321E4" w:rsidRDefault="005321E4" w:rsidP="005321E4">
            <w:pPr>
              <w:spacing w:after="0"/>
              <w:ind w:firstLine="0"/>
              <w:jc w:val="left"/>
              <w:rPr>
                <w:sz w:val="18"/>
                <w:szCs w:val="18"/>
                <w:u w:val="single"/>
              </w:rPr>
            </w:pPr>
            <w:r w:rsidRPr="005321E4">
              <w:rPr>
                <w:sz w:val="18"/>
                <w:szCs w:val="18"/>
                <w:u w:val="single"/>
              </w:rPr>
              <w:t>Prioritāri pasākumi</w:t>
            </w:r>
          </w:p>
        </w:tc>
        <w:tc>
          <w:tcPr>
            <w:tcW w:w="704" w:type="pct"/>
            <w:shd w:val="clear" w:color="auto" w:fill="F2F2F2"/>
          </w:tcPr>
          <w:p w14:paraId="63441BD6" w14:textId="77777777" w:rsidR="005321E4" w:rsidRPr="005321E4" w:rsidRDefault="005321E4" w:rsidP="005321E4">
            <w:pPr>
              <w:spacing w:after="0"/>
              <w:ind w:firstLine="0"/>
              <w:jc w:val="center"/>
              <w:rPr>
                <w:sz w:val="18"/>
                <w:szCs w:val="18"/>
              </w:rPr>
            </w:pPr>
            <w:r w:rsidRPr="005321E4">
              <w:rPr>
                <w:sz w:val="18"/>
                <w:szCs w:val="18"/>
              </w:rPr>
              <w:t>-</w:t>
            </w:r>
          </w:p>
        </w:tc>
        <w:tc>
          <w:tcPr>
            <w:tcW w:w="703" w:type="pct"/>
            <w:shd w:val="clear" w:color="auto" w:fill="F2F2F2"/>
          </w:tcPr>
          <w:p w14:paraId="46ECDEEC" w14:textId="77777777" w:rsidR="005321E4" w:rsidRPr="005321E4" w:rsidRDefault="005321E4" w:rsidP="005321E4">
            <w:pPr>
              <w:spacing w:after="0"/>
              <w:ind w:firstLine="313"/>
              <w:jc w:val="left"/>
              <w:rPr>
                <w:sz w:val="18"/>
                <w:szCs w:val="18"/>
              </w:rPr>
            </w:pPr>
            <w:r w:rsidRPr="005321E4">
              <w:rPr>
                <w:sz w:val="18"/>
                <w:szCs w:val="18"/>
              </w:rPr>
              <w:t>9 502 428</w:t>
            </w:r>
          </w:p>
        </w:tc>
        <w:tc>
          <w:tcPr>
            <w:tcW w:w="707" w:type="pct"/>
            <w:shd w:val="clear" w:color="auto" w:fill="F2F2F2"/>
          </w:tcPr>
          <w:p w14:paraId="0830D915" w14:textId="77777777" w:rsidR="005321E4" w:rsidRPr="005321E4" w:rsidRDefault="005321E4" w:rsidP="005321E4">
            <w:pPr>
              <w:spacing w:after="0"/>
              <w:ind w:firstLine="313"/>
              <w:jc w:val="left"/>
              <w:rPr>
                <w:sz w:val="18"/>
                <w:szCs w:val="18"/>
              </w:rPr>
            </w:pPr>
            <w:r w:rsidRPr="005321E4">
              <w:rPr>
                <w:sz w:val="18"/>
                <w:szCs w:val="18"/>
              </w:rPr>
              <w:t>3 739 667</w:t>
            </w:r>
          </w:p>
        </w:tc>
      </w:tr>
      <w:tr w:rsidR="005321E4" w:rsidRPr="005321E4" w14:paraId="15221256" w14:textId="77777777" w:rsidTr="00700974">
        <w:tc>
          <w:tcPr>
            <w:tcW w:w="2886" w:type="pct"/>
            <w:shd w:val="clear" w:color="auto" w:fill="FFFFFF"/>
          </w:tcPr>
          <w:p w14:paraId="2EF43ADA" w14:textId="77777777" w:rsidR="005321E4" w:rsidRPr="005321E4" w:rsidRDefault="005321E4" w:rsidP="005321E4">
            <w:pPr>
              <w:spacing w:after="0"/>
              <w:ind w:firstLine="0"/>
              <w:rPr>
                <w:sz w:val="18"/>
                <w:szCs w:val="18"/>
              </w:rPr>
            </w:pPr>
            <w:r w:rsidRPr="005321E4">
              <w:rPr>
                <w:i/>
                <w:sz w:val="18"/>
                <w:szCs w:val="18"/>
                <w:lang w:eastAsia="lv-LV"/>
              </w:rPr>
              <w:t>Palielināti izdevumi 2021. gada abonēto preses izdevumu piegādes radīto zaudējumu kompensācijai un atbalstam abonēto preses izdevumu piegādēm 2022., 2023. un turpmākajiem gadiem (MK 22.09.2019. prot. Nr. 55, 38.§ 3.p.)</w:t>
            </w:r>
          </w:p>
        </w:tc>
        <w:tc>
          <w:tcPr>
            <w:tcW w:w="704" w:type="pct"/>
            <w:shd w:val="clear" w:color="auto" w:fill="FFFFFF"/>
          </w:tcPr>
          <w:p w14:paraId="6A829B4E" w14:textId="77777777" w:rsidR="005321E4" w:rsidRPr="005321E4" w:rsidRDefault="005321E4" w:rsidP="005321E4">
            <w:pPr>
              <w:spacing w:after="0"/>
              <w:ind w:firstLine="0"/>
              <w:jc w:val="center"/>
              <w:rPr>
                <w:sz w:val="18"/>
                <w:szCs w:val="18"/>
              </w:rPr>
            </w:pPr>
            <w:r w:rsidRPr="005321E4">
              <w:rPr>
                <w:sz w:val="18"/>
                <w:szCs w:val="24"/>
              </w:rPr>
              <w:t>-</w:t>
            </w:r>
          </w:p>
        </w:tc>
        <w:tc>
          <w:tcPr>
            <w:tcW w:w="703" w:type="pct"/>
            <w:shd w:val="clear" w:color="auto" w:fill="FFFFFF"/>
          </w:tcPr>
          <w:p w14:paraId="2F8CDE92" w14:textId="77777777" w:rsidR="005321E4" w:rsidRPr="005321E4" w:rsidRDefault="005321E4" w:rsidP="005321E4">
            <w:pPr>
              <w:spacing w:after="0"/>
              <w:ind w:firstLine="313"/>
              <w:jc w:val="left"/>
              <w:rPr>
                <w:sz w:val="18"/>
                <w:szCs w:val="18"/>
              </w:rPr>
            </w:pPr>
            <w:r w:rsidRPr="005321E4">
              <w:rPr>
                <w:sz w:val="18"/>
                <w:szCs w:val="24"/>
              </w:rPr>
              <w:t>2 875 000</w:t>
            </w:r>
          </w:p>
        </w:tc>
        <w:tc>
          <w:tcPr>
            <w:tcW w:w="707" w:type="pct"/>
            <w:shd w:val="clear" w:color="auto" w:fill="FFFFFF"/>
          </w:tcPr>
          <w:p w14:paraId="4A435BB5" w14:textId="77777777" w:rsidR="005321E4" w:rsidRPr="005321E4" w:rsidRDefault="005321E4" w:rsidP="005321E4">
            <w:pPr>
              <w:spacing w:after="0"/>
              <w:ind w:firstLine="313"/>
              <w:jc w:val="left"/>
              <w:rPr>
                <w:sz w:val="18"/>
                <w:szCs w:val="18"/>
              </w:rPr>
            </w:pPr>
            <w:r w:rsidRPr="005321E4">
              <w:rPr>
                <w:sz w:val="18"/>
                <w:szCs w:val="24"/>
              </w:rPr>
              <w:t>2 875 000</w:t>
            </w:r>
          </w:p>
        </w:tc>
      </w:tr>
      <w:tr w:rsidR="005321E4" w:rsidRPr="005321E4" w14:paraId="1F71434E" w14:textId="77777777" w:rsidTr="00700974">
        <w:tc>
          <w:tcPr>
            <w:tcW w:w="2886" w:type="pct"/>
            <w:shd w:val="clear" w:color="auto" w:fill="FFFFFF"/>
          </w:tcPr>
          <w:p w14:paraId="57263014" w14:textId="77777777" w:rsidR="005321E4" w:rsidRPr="005321E4" w:rsidRDefault="005321E4" w:rsidP="005321E4">
            <w:pPr>
              <w:spacing w:after="0"/>
              <w:ind w:firstLine="0"/>
              <w:rPr>
                <w:i/>
                <w:sz w:val="18"/>
                <w:szCs w:val="18"/>
              </w:rPr>
            </w:pPr>
            <w:r w:rsidRPr="005321E4">
              <w:rPr>
                <w:i/>
                <w:sz w:val="18"/>
                <w:szCs w:val="18"/>
                <w:lang w:eastAsia="lv-LV"/>
              </w:rPr>
              <w:t>Palielināti izdevumi abonēto preses izdevumu piegādes radīto zaudējumu kompensācijai (MK 22.09.2019. prot. Nr. 55, 38.§ 3.p.)</w:t>
            </w:r>
          </w:p>
        </w:tc>
        <w:tc>
          <w:tcPr>
            <w:tcW w:w="704" w:type="pct"/>
            <w:shd w:val="clear" w:color="auto" w:fill="FFFFFF"/>
          </w:tcPr>
          <w:p w14:paraId="6F0F4A00" w14:textId="77777777" w:rsidR="005321E4" w:rsidRPr="005321E4" w:rsidRDefault="005321E4" w:rsidP="005321E4">
            <w:pPr>
              <w:spacing w:after="0"/>
              <w:ind w:firstLine="0"/>
              <w:jc w:val="center"/>
              <w:rPr>
                <w:i/>
                <w:sz w:val="18"/>
                <w:szCs w:val="18"/>
              </w:rPr>
            </w:pPr>
            <w:r w:rsidRPr="005321E4">
              <w:rPr>
                <w:sz w:val="18"/>
                <w:szCs w:val="24"/>
              </w:rPr>
              <w:t>-</w:t>
            </w:r>
          </w:p>
        </w:tc>
        <w:tc>
          <w:tcPr>
            <w:tcW w:w="703" w:type="pct"/>
            <w:shd w:val="clear" w:color="auto" w:fill="FFFFFF"/>
          </w:tcPr>
          <w:p w14:paraId="3896E0EE" w14:textId="77777777" w:rsidR="005321E4" w:rsidRPr="005321E4" w:rsidRDefault="005321E4" w:rsidP="005321E4">
            <w:pPr>
              <w:spacing w:after="0"/>
              <w:ind w:firstLine="313"/>
              <w:jc w:val="left"/>
              <w:rPr>
                <w:i/>
                <w:sz w:val="18"/>
                <w:szCs w:val="18"/>
              </w:rPr>
            </w:pPr>
            <w:r w:rsidRPr="005321E4">
              <w:rPr>
                <w:sz w:val="18"/>
                <w:szCs w:val="24"/>
              </w:rPr>
              <w:t>6 627 428</w:t>
            </w:r>
          </w:p>
        </w:tc>
        <w:tc>
          <w:tcPr>
            <w:tcW w:w="707" w:type="pct"/>
            <w:shd w:val="clear" w:color="auto" w:fill="FFFFFF"/>
          </w:tcPr>
          <w:p w14:paraId="0F3FD8EA" w14:textId="77777777" w:rsidR="005321E4" w:rsidRPr="005321E4" w:rsidRDefault="005321E4" w:rsidP="005321E4">
            <w:pPr>
              <w:spacing w:after="0"/>
              <w:ind w:firstLine="313"/>
              <w:jc w:val="left"/>
              <w:rPr>
                <w:i/>
                <w:sz w:val="18"/>
                <w:szCs w:val="18"/>
              </w:rPr>
            </w:pPr>
            <w:r w:rsidRPr="005321E4">
              <w:rPr>
                <w:sz w:val="18"/>
                <w:szCs w:val="24"/>
              </w:rPr>
              <w:t>6 627 428</w:t>
            </w:r>
          </w:p>
        </w:tc>
      </w:tr>
      <w:tr w:rsidR="005321E4" w:rsidRPr="005321E4" w14:paraId="763DCC49" w14:textId="77777777" w:rsidTr="00700974">
        <w:trPr>
          <w:trHeight w:val="139"/>
        </w:trPr>
        <w:tc>
          <w:tcPr>
            <w:tcW w:w="2886" w:type="pct"/>
            <w:shd w:val="clear" w:color="auto" w:fill="F2F2F2"/>
            <w:vAlign w:val="center"/>
          </w:tcPr>
          <w:p w14:paraId="572FC6F3" w14:textId="77777777" w:rsidR="005321E4" w:rsidRPr="005321E4" w:rsidRDefault="005321E4" w:rsidP="005321E4">
            <w:pPr>
              <w:spacing w:after="0"/>
              <w:ind w:firstLine="0"/>
              <w:jc w:val="left"/>
              <w:rPr>
                <w:sz w:val="18"/>
                <w:szCs w:val="18"/>
                <w:u w:val="single"/>
                <w:lang w:eastAsia="lv-LV"/>
              </w:rPr>
            </w:pPr>
            <w:r w:rsidRPr="005321E4">
              <w:rPr>
                <w:sz w:val="18"/>
                <w:szCs w:val="18"/>
                <w:u w:val="single"/>
                <w:lang w:eastAsia="lv-LV"/>
              </w:rPr>
              <w:t>Citas izmaiņas</w:t>
            </w:r>
          </w:p>
        </w:tc>
        <w:tc>
          <w:tcPr>
            <w:tcW w:w="704" w:type="pct"/>
            <w:tcBorders>
              <w:top w:val="nil"/>
              <w:left w:val="nil"/>
              <w:bottom w:val="single" w:sz="4" w:space="0" w:color="auto"/>
              <w:right w:val="single" w:sz="4" w:space="0" w:color="auto"/>
            </w:tcBorders>
            <w:shd w:val="clear" w:color="auto" w:fill="F2F2F2"/>
          </w:tcPr>
          <w:p w14:paraId="5EF03A48" w14:textId="77777777" w:rsidR="005321E4" w:rsidRPr="005321E4" w:rsidRDefault="005321E4" w:rsidP="005321E4">
            <w:pPr>
              <w:spacing w:after="0"/>
              <w:ind w:firstLine="0"/>
              <w:jc w:val="right"/>
              <w:rPr>
                <w:sz w:val="18"/>
                <w:szCs w:val="18"/>
              </w:rPr>
            </w:pPr>
            <w:r w:rsidRPr="005321E4">
              <w:rPr>
                <w:sz w:val="18"/>
                <w:szCs w:val="24"/>
              </w:rPr>
              <w:t>5 762 761</w:t>
            </w:r>
          </w:p>
        </w:tc>
        <w:tc>
          <w:tcPr>
            <w:tcW w:w="703" w:type="pct"/>
            <w:tcBorders>
              <w:top w:val="nil"/>
              <w:left w:val="nil"/>
              <w:bottom w:val="single" w:sz="4" w:space="0" w:color="auto"/>
              <w:right w:val="single" w:sz="4" w:space="0" w:color="auto"/>
            </w:tcBorders>
            <w:shd w:val="clear" w:color="auto" w:fill="F2F2F2"/>
          </w:tcPr>
          <w:p w14:paraId="40F8CC79" w14:textId="77777777" w:rsidR="005321E4" w:rsidRPr="005321E4" w:rsidRDefault="005321E4" w:rsidP="005321E4">
            <w:pPr>
              <w:spacing w:after="0"/>
              <w:ind w:firstLine="0"/>
              <w:jc w:val="center"/>
              <w:rPr>
                <w:sz w:val="18"/>
                <w:szCs w:val="18"/>
              </w:rPr>
            </w:pPr>
            <w:r w:rsidRPr="005321E4">
              <w:rPr>
                <w:sz w:val="18"/>
                <w:szCs w:val="24"/>
              </w:rPr>
              <w:t>-</w:t>
            </w:r>
          </w:p>
        </w:tc>
        <w:tc>
          <w:tcPr>
            <w:tcW w:w="707" w:type="pct"/>
            <w:tcBorders>
              <w:top w:val="nil"/>
              <w:left w:val="nil"/>
              <w:bottom w:val="single" w:sz="4" w:space="0" w:color="auto"/>
              <w:right w:val="single" w:sz="4" w:space="0" w:color="auto"/>
            </w:tcBorders>
            <w:shd w:val="clear" w:color="auto" w:fill="F2F2F2"/>
          </w:tcPr>
          <w:p w14:paraId="23C92283" w14:textId="77777777" w:rsidR="005321E4" w:rsidRPr="005321E4" w:rsidRDefault="005321E4" w:rsidP="005321E4">
            <w:pPr>
              <w:spacing w:after="0"/>
              <w:ind w:firstLine="0"/>
              <w:jc w:val="right"/>
              <w:rPr>
                <w:color w:val="FF0000"/>
                <w:sz w:val="18"/>
                <w:szCs w:val="18"/>
              </w:rPr>
            </w:pPr>
            <w:r w:rsidRPr="005321E4">
              <w:rPr>
                <w:sz w:val="18"/>
                <w:szCs w:val="18"/>
              </w:rPr>
              <w:t>- 5 762 761</w:t>
            </w:r>
          </w:p>
        </w:tc>
      </w:tr>
      <w:tr w:rsidR="005321E4" w:rsidRPr="005321E4" w14:paraId="3B5F7155" w14:textId="77777777" w:rsidTr="00700974">
        <w:trPr>
          <w:trHeight w:val="142"/>
        </w:trPr>
        <w:tc>
          <w:tcPr>
            <w:tcW w:w="2886" w:type="pct"/>
          </w:tcPr>
          <w:p w14:paraId="3BD2FE69" w14:textId="77777777" w:rsidR="005321E4" w:rsidRPr="005321E4" w:rsidRDefault="005321E4" w:rsidP="005321E4">
            <w:pPr>
              <w:spacing w:after="0"/>
              <w:ind w:firstLine="0"/>
              <w:rPr>
                <w:i/>
                <w:sz w:val="18"/>
                <w:szCs w:val="18"/>
                <w:lang w:eastAsia="lv-LV"/>
              </w:rPr>
            </w:pPr>
            <w:r w:rsidRPr="005321E4">
              <w:rPr>
                <w:i/>
                <w:sz w:val="18"/>
                <w:szCs w:val="18"/>
                <w:lang w:eastAsia="lv-LV"/>
              </w:rPr>
              <w:t>Samazināti izdevumi kompensācijām par abonētās preses piegādi</w:t>
            </w:r>
          </w:p>
        </w:tc>
        <w:tc>
          <w:tcPr>
            <w:tcW w:w="704" w:type="pct"/>
            <w:tcBorders>
              <w:top w:val="nil"/>
              <w:left w:val="nil"/>
              <w:bottom w:val="single" w:sz="4" w:space="0" w:color="auto"/>
              <w:right w:val="single" w:sz="4" w:space="0" w:color="auto"/>
            </w:tcBorders>
            <w:shd w:val="clear" w:color="auto" w:fill="auto"/>
          </w:tcPr>
          <w:p w14:paraId="2876DF95" w14:textId="77777777" w:rsidR="005321E4" w:rsidRPr="005321E4" w:rsidRDefault="005321E4" w:rsidP="005321E4">
            <w:pPr>
              <w:spacing w:after="0"/>
              <w:ind w:firstLine="0"/>
              <w:jc w:val="right"/>
              <w:rPr>
                <w:sz w:val="18"/>
                <w:szCs w:val="18"/>
              </w:rPr>
            </w:pPr>
            <w:r w:rsidRPr="005321E4">
              <w:rPr>
                <w:sz w:val="18"/>
                <w:szCs w:val="18"/>
              </w:rPr>
              <w:t>5 762 761</w:t>
            </w:r>
          </w:p>
        </w:tc>
        <w:tc>
          <w:tcPr>
            <w:tcW w:w="703" w:type="pct"/>
            <w:tcBorders>
              <w:top w:val="nil"/>
              <w:left w:val="nil"/>
              <w:bottom w:val="single" w:sz="4" w:space="0" w:color="auto"/>
              <w:right w:val="single" w:sz="4" w:space="0" w:color="auto"/>
            </w:tcBorders>
            <w:shd w:val="clear" w:color="auto" w:fill="auto"/>
          </w:tcPr>
          <w:p w14:paraId="736C1E02" w14:textId="77777777" w:rsidR="005321E4" w:rsidRPr="005321E4" w:rsidRDefault="005321E4" w:rsidP="005321E4">
            <w:pPr>
              <w:spacing w:after="0"/>
              <w:ind w:firstLine="0"/>
              <w:jc w:val="center"/>
              <w:rPr>
                <w:sz w:val="18"/>
                <w:szCs w:val="18"/>
              </w:rPr>
            </w:pPr>
            <w:r w:rsidRPr="005321E4">
              <w:rPr>
                <w:sz w:val="18"/>
                <w:szCs w:val="24"/>
              </w:rPr>
              <w:t>-</w:t>
            </w:r>
          </w:p>
        </w:tc>
        <w:tc>
          <w:tcPr>
            <w:tcW w:w="707" w:type="pct"/>
            <w:tcBorders>
              <w:top w:val="nil"/>
              <w:left w:val="nil"/>
              <w:bottom w:val="single" w:sz="4" w:space="0" w:color="auto"/>
              <w:right w:val="single" w:sz="4" w:space="0" w:color="auto"/>
            </w:tcBorders>
            <w:shd w:val="clear" w:color="auto" w:fill="auto"/>
          </w:tcPr>
          <w:p w14:paraId="15C82C7D" w14:textId="77777777" w:rsidR="005321E4" w:rsidRPr="005321E4" w:rsidRDefault="005321E4" w:rsidP="005321E4">
            <w:pPr>
              <w:spacing w:after="0"/>
              <w:ind w:firstLine="0"/>
              <w:jc w:val="right"/>
              <w:rPr>
                <w:color w:val="FF0000"/>
                <w:sz w:val="18"/>
                <w:szCs w:val="18"/>
              </w:rPr>
            </w:pPr>
            <w:r w:rsidRPr="005321E4">
              <w:rPr>
                <w:sz w:val="18"/>
                <w:szCs w:val="18"/>
              </w:rPr>
              <w:t>- 5 762 761</w:t>
            </w:r>
          </w:p>
        </w:tc>
      </w:tr>
    </w:tbl>
    <w:bookmarkEnd w:id="13"/>
    <w:p w14:paraId="578B8D03" w14:textId="77777777" w:rsidR="005321E4" w:rsidRPr="005321E4" w:rsidRDefault="005321E4" w:rsidP="00950AB1">
      <w:pPr>
        <w:widowControl w:val="0"/>
        <w:spacing w:before="360" w:after="240"/>
        <w:ind w:firstLine="0"/>
        <w:jc w:val="center"/>
        <w:rPr>
          <w:rFonts w:eastAsia="Calibri"/>
          <w:b/>
          <w:szCs w:val="24"/>
        </w:rPr>
      </w:pPr>
      <w:r w:rsidRPr="005321E4">
        <w:rPr>
          <w:rFonts w:eastAsia="Calibri"/>
          <w:b/>
          <w:szCs w:val="24"/>
        </w:rPr>
        <w:t>04.00.00 Elektroniskie sakari</w:t>
      </w:r>
    </w:p>
    <w:p w14:paraId="1FADA2B4"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33"/>
        <w:gridCol w:w="1133"/>
        <w:gridCol w:w="1133"/>
        <w:gridCol w:w="1133"/>
        <w:gridCol w:w="1133"/>
      </w:tblGrid>
      <w:tr w:rsidR="005321E4" w:rsidRPr="005321E4" w14:paraId="2F7676B3" w14:textId="77777777" w:rsidTr="00700974">
        <w:trPr>
          <w:trHeight w:val="480"/>
        </w:trPr>
        <w:tc>
          <w:tcPr>
            <w:tcW w:w="1873" w:type="pct"/>
            <w:shd w:val="clear" w:color="auto" w:fill="auto"/>
            <w:vAlign w:val="center"/>
            <w:hideMark/>
          </w:tcPr>
          <w:p w14:paraId="63479B78" w14:textId="77777777" w:rsidR="005321E4" w:rsidRPr="005321E4" w:rsidRDefault="005321E4" w:rsidP="005321E4">
            <w:pPr>
              <w:spacing w:after="0"/>
              <w:ind w:firstLine="0"/>
              <w:jc w:val="center"/>
              <w:rPr>
                <w:rFonts w:eastAsia="Calibri"/>
                <w:sz w:val="18"/>
                <w:szCs w:val="18"/>
              </w:rPr>
            </w:pPr>
            <w:bookmarkStart w:id="14" w:name="_Hlk1380182"/>
          </w:p>
        </w:tc>
        <w:tc>
          <w:tcPr>
            <w:tcW w:w="625" w:type="pct"/>
            <w:shd w:val="clear" w:color="auto" w:fill="auto"/>
            <w:vAlign w:val="center"/>
            <w:hideMark/>
          </w:tcPr>
          <w:p w14:paraId="4D2440C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2019. gads (izpilde)</w:t>
            </w:r>
          </w:p>
        </w:tc>
        <w:tc>
          <w:tcPr>
            <w:tcW w:w="625" w:type="pct"/>
            <w:shd w:val="clear" w:color="auto" w:fill="auto"/>
            <w:vAlign w:val="center"/>
            <w:hideMark/>
          </w:tcPr>
          <w:p w14:paraId="02D5171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2020. gada plāns</w:t>
            </w:r>
          </w:p>
        </w:tc>
        <w:tc>
          <w:tcPr>
            <w:tcW w:w="625" w:type="pct"/>
            <w:shd w:val="clear" w:color="auto" w:fill="auto"/>
            <w:vAlign w:val="center"/>
            <w:hideMark/>
          </w:tcPr>
          <w:p w14:paraId="43E475B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2021. gada projekts</w:t>
            </w:r>
          </w:p>
        </w:tc>
        <w:tc>
          <w:tcPr>
            <w:tcW w:w="625" w:type="pct"/>
            <w:shd w:val="clear" w:color="auto" w:fill="auto"/>
            <w:vAlign w:val="center"/>
            <w:hideMark/>
          </w:tcPr>
          <w:p w14:paraId="2E84166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2022. gada prognoze</w:t>
            </w:r>
          </w:p>
        </w:tc>
        <w:tc>
          <w:tcPr>
            <w:tcW w:w="625" w:type="pct"/>
            <w:shd w:val="clear" w:color="auto" w:fill="auto"/>
            <w:vAlign w:val="center"/>
            <w:hideMark/>
          </w:tcPr>
          <w:p w14:paraId="1C5CCECE"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2023. gada prognoze</w:t>
            </w:r>
          </w:p>
        </w:tc>
      </w:tr>
      <w:tr w:rsidR="005321E4" w:rsidRPr="005321E4" w14:paraId="1339F494" w14:textId="77777777" w:rsidTr="00700974">
        <w:trPr>
          <w:trHeight w:val="102"/>
        </w:trPr>
        <w:tc>
          <w:tcPr>
            <w:tcW w:w="1873" w:type="pct"/>
            <w:shd w:val="clear" w:color="auto" w:fill="BFBFBF"/>
            <w:hideMark/>
          </w:tcPr>
          <w:p w14:paraId="6EB47DE7" w14:textId="77777777" w:rsidR="005321E4" w:rsidRPr="005321E4" w:rsidRDefault="005321E4" w:rsidP="005321E4">
            <w:pPr>
              <w:spacing w:after="0"/>
              <w:ind w:firstLine="0"/>
              <w:jc w:val="left"/>
              <w:rPr>
                <w:rFonts w:eastAsia="Calibri"/>
                <w:sz w:val="18"/>
                <w:szCs w:val="18"/>
              </w:rPr>
            </w:pPr>
            <w:r w:rsidRPr="005321E4">
              <w:rPr>
                <w:rFonts w:eastAsia="Calibri"/>
                <w:sz w:val="18"/>
                <w:szCs w:val="24"/>
              </w:rPr>
              <w:t xml:space="preserve">Kopējie izdevumi, </w:t>
            </w:r>
            <w:r w:rsidRPr="005321E4">
              <w:rPr>
                <w:rFonts w:eastAsia="Calibri"/>
                <w:i/>
                <w:sz w:val="18"/>
                <w:szCs w:val="24"/>
              </w:rPr>
              <w:t>euro</w:t>
            </w:r>
          </w:p>
        </w:tc>
        <w:tc>
          <w:tcPr>
            <w:tcW w:w="625" w:type="pct"/>
            <w:shd w:val="clear" w:color="auto" w:fill="BFBFBF"/>
            <w:hideMark/>
          </w:tcPr>
          <w:p w14:paraId="1D4EEEB2"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3 817 731</w:t>
            </w:r>
          </w:p>
        </w:tc>
        <w:tc>
          <w:tcPr>
            <w:tcW w:w="625" w:type="pct"/>
            <w:shd w:val="clear" w:color="auto" w:fill="BFBFBF"/>
            <w:hideMark/>
          </w:tcPr>
          <w:p w14:paraId="7827EC2A" w14:textId="77777777" w:rsidR="005321E4" w:rsidRPr="005321E4" w:rsidRDefault="005321E4" w:rsidP="005321E4">
            <w:pPr>
              <w:spacing w:after="0"/>
              <w:ind w:firstLine="0"/>
              <w:jc w:val="right"/>
              <w:rPr>
                <w:rFonts w:eastAsia="Calibri"/>
                <w:sz w:val="18"/>
                <w:szCs w:val="18"/>
              </w:rPr>
            </w:pPr>
            <w:r w:rsidRPr="005321E4">
              <w:rPr>
                <w:rFonts w:eastAsia="Calibri"/>
                <w:sz w:val="18"/>
                <w:szCs w:val="24"/>
              </w:rPr>
              <w:t>2 534 834</w:t>
            </w:r>
          </w:p>
        </w:tc>
        <w:tc>
          <w:tcPr>
            <w:tcW w:w="625" w:type="pct"/>
            <w:shd w:val="clear" w:color="auto" w:fill="BFBFBF"/>
            <w:hideMark/>
          </w:tcPr>
          <w:p w14:paraId="2E9C0EBB" w14:textId="77777777" w:rsidR="005321E4" w:rsidRPr="005321E4" w:rsidRDefault="005321E4" w:rsidP="005321E4">
            <w:pPr>
              <w:spacing w:after="0"/>
              <w:ind w:firstLine="0"/>
              <w:jc w:val="right"/>
              <w:rPr>
                <w:rFonts w:eastAsia="Calibri"/>
                <w:sz w:val="18"/>
                <w:szCs w:val="18"/>
              </w:rPr>
            </w:pPr>
            <w:r w:rsidRPr="005321E4">
              <w:rPr>
                <w:rFonts w:eastAsia="Calibri"/>
                <w:sz w:val="18"/>
                <w:szCs w:val="24"/>
              </w:rPr>
              <w:t>2 688 013</w:t>
            </w:r>
          </w:p>
        </w:tc>
        <w:tc>
          <w:tcPr>
            <w:tcW w:w="625" w:type="pct"/>
            <w:shd w:val="clear" w:color="auto" w:fill="BFBFBF"/>
            <w:hideMark/>
          </w:tcPr>
          <w:p w14:paraId="33EDDEFF" w14:textId="77777777" w:rsidR="005321E4" w:rsidRPr="005321E4" w:rsidRDefault="005321E4" w:rsidP="005321E4">
            <w:pPr>
              <w:spacing w:after="0"/>
              <w:ind w:firstLine="0"/>
              <w:jc w:val="right"/>
              <w:rPr>
                <w:rFonts w:eastAsia="Calibri"/>
                <w:sz w:val="18"/>
                <w:szCs w:val="18"/>
              </w:rPr>
            </w:pPr>
            <w:r w:rsidRPr="005321E4">
              <w:rPr>
                <w:rFonts w:eastAsia="Calibri"/>
                <w:sz w:val="18"/>
                <w:szCs w:val="24"/>
              </w:rPr>
              <w:t>2 694 053</w:t>
            </w:r>
          </w:p>
        </w:tc>
        <w:tc>
          <w:tcPr>
            <w:tcW w:w="625" w:type="pct"/>
            <w:shd w:val="clear" w:color="auto" w:fill="BFBFBF"/>
            <w:hideMark/>
          </w:tcPr>
          <w:p w14:paraId="4790A5EB" w14:textId="77777777" w:rsidR="005321E4" w:rsidRPr="005321E4" w:rsidRDefault="005321E4" w:rsidP="005321E4">
            <w:pPr>
              <w:spacing w:after="0"/>
              <w:ind w:firstLine="0"/>
              <w:jc w:val="right"/>
              <w:rPr>
                <w:rFonts w:eastAsia="Calibri"/>
                <w:sz w:val="18"/>
                <w:szCs w:val="18"/>
              </w:rPr>
            </w:pPr>
            <w:r w:rsidRPr="005321E4">
              <w:rPr>
                <w:rFonts w:eastAsia="Calibri"/>
                <w:sz w:val="18"/>
                <w:szCs w:val="24"/>
              </w:rPr>
              <w:t>2 694 053</w:t>
            </w:r>
          </w:p>
        </w:tc>
      </w:tr>
      <w:tr w:rsidR="005321E4" w:rsidRPr="005321E4" w14:paraId="383C15D5" w14:textId="77777777" w:rsidTr="00700974">
        <w:trPr>
          <w:trHeight w:val="392"/>
        </w:trPr>
        <w:tc>
          <w:tcPr>
            <w:tcW w:w="1873" w:type="pct"/>
            <w:shd w:val="clear" w:color="auto" w:fill="auto"/>
            <w:hideMark/>
          </w:tcPr>
          <w:p w14:paraId="31687AD4" w14:textId="77777777" w:rsidR="005321E4" w:rsidRPr="005321E4" w:rsidRDefault="005321E4" w:rsidP="005321E4">
            <w:pPr>
              <w:spacing w:after="0"/>
              <w:ind w:firstLine="0"/>
              <w:jc w:val="left"/>
              <w:rPr>
                <w:rFonts w:eastAsia="Calibri"/>
                <w:sz w:val="18"/>
                <w:szCs w:val="18"/>
              </w:rPr>
            </w:pPr>
            <w:r w:rsidRPr="005321E4">
              <w:rPr>
                <w:rFonts w:eastAsia="Calibri"/>
                <w:sz w:val="18"/>
                <w:szCs w:val="18"/>
              </w:rPr>
              <w:t xml:space="preserve">Kopējo izdevumu izmaiņas, </w:t>
            </w:r>
            <w:r w:rsidRPr="005321E4">
              <w:rPr>
                <w:rFonts w:eastAsia="Calibri"/>
                <w:i/>
                <w:sz w:val="18"/>
                <w:szCs w:val="18"/>
              </w:rPr>
              <w:t>euro</w:t>
            </w:r>
            <w:r w:rsidRPr="005321E4">
              <w:rPr>
                <w:rFonts w:eastAsia="Calibri"/>
                <w:sz w:val="18"/>
                <w:szCs w:val="18"/>
              </w:rPr>
              <w:t xml:space="preserve"> (+/–) pret iepriekšējo gadu</w:t>
            </w:r>
          </w:p>
        </w:tc>
        <w:tc>
          <w:tcPr>
            <w:tcW w:w="625" w:type="pct"/>
            <w:shd w:val="clear" w:color="auto" w:fill="auto"/>
            <w:hideMark/>
          </w:tcPr>
          <w:p w14:paraId="103CDF2D" w14:textId="77777777" w:rsidR="005321E4" w:rsidRPr="005321E4" w:rsidRDefault="005321E4" w:rsidP="005321E4">
            <w:pPr>
              <w:spacing w:after="0"/>
              <w:ind w:firstLine="0"/>
              <w:jc w:val="center"/>
              <w:rPr>
                <w:rFonts w:eastAsia="Calibri"/>
                <w:sz w:val="18"/>
                <w:szCs w:val="18"/>
              </w:rPr>
            </w:pPr>
            <w:r w:rsidRPr="005321E4">
              <w:rPr>
                <w:b/>
                <w:bCs/>
                <w:sz w:val="18"/>
                <w:szCs w:val="18"/>
              </w:rPr>
              <w:t>×</w:t>
            </w:r>
          </w:p>
        </w:tc>
        <w:tc>
          <w:tcPr>
            <w:tcW w:w="625" w:type="pct"/>
            <w:shd w:val="clear" w:color="auto" w:fill="auto"/>
            <w:hideMark/>
          </w:tcPr>
          <w:p w14:paraId="0A4A71C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-1 282 900</w:t>
            </w:r>
          </w:p>
        </w:tc>
        <w:tc>
          <w:tcPr>
            <w:tcW w:w="625" w:type="pct"/>
            <w:shd w:val="clear" w:color="auto" w:fill="auto"/>
            <w:hideMark/>
          </w:tcPr>
          <w:p w14:paraId="64FAB9A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153 179</w:t>
            </w:r>
          </w:p>
        </w:tc>
        <w:tc>
          <w:tcPr>
            <w:tcW w:w="625" w:type="pct"/>
            <w:shd w:val="clear" w:color="auto" w:fill="auto"/>
            <w:hideMark/>
          </w:tcPr>
          <w:p w14:paraId="01B0180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6 040</w:t>
            </w:r>
          </w:p>
        </w:tc>
        <w:tc>
          <w:tcPr>
            <w:tcW w:w="625" w:type="pct"/>
            <w:shd w:val="clear" w:color="auto" w:fill="auto"/>
            <w:hideMark/>
          </w:tcPr>
          <w:p w14:paraId="5B968368"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695C0F7F" w14:textId="77777777" w:rsidTr="00700974">
        <w:trPr>
          <w:trHeight w:val="329"/>
        </w:trPr>
        <w:tc>
          <w:tcPr>
            <w:tcW w:w="1873" w:type="pct"/>
            <w:shd w:val="clear" w:color="auto" w:fill="auto"/>
            <w:hideMark/>
          </w:tcPr>
          <w:p w14:paraId="741E702E" w14:textId="77777777" w:rsidR="005321E4" w:rsidRPr="005321E4" w:rsidRDefault="005321E4" w:rsidP="005321E4">
            <w:pPr>
              <w:spacing w:after="0"/>
              <w:ind w:firstLine="0"/>
              <w:jc w:val="left"/>
              <w:rPr>
                <w:rFonts w:eastAsia="Calibri"/>
                <w:sz w:val="18"/>
                <w:szCs w:val="18"/>
              </w:rPr>
            </w:pPr>
            <w:r w:rsidRPr="005321E4">
              <w:rPr>
                <w:rFonts w:eastAsia="Calibri"/>
                <w:sz w:val="18"/>
                <w:szCs w:val="18"/>
              </w:rPr>
              <w:t>Kopējie izdevumi, % (+/–) pret iepriekšējo gadu</w:t>
            </w:r>
          </w:p>
        </w:tc>
        <w:tc>
          <w:tcPr>
            <w:tcW w:w="625" w:type="pct"/>
            <w:shd w:val="clear" w:color="auto" w:fill="auto"/>
            <w:hideMark/>
          </w:tcPr>
          <w:p w14:paraId="4EC292D1" w14:textId="77777777" w:rsidR="005321E4" w:rsidRPr="005321E4" w:rsidRDefault="005321E4" w:rsidP="005321E4">
            <w:pPr>
              <w:spacing w:after="0"/>
              <w:ind w:firstLine="0"/>
              <w:jc w:val="center"/>
              <w:rPr>
                <w:rFonts w:eastAsia="Calibri"/>
                <w:sz w:val="18"/>
                <w:szCs w:val="18"/>
              </w:rPr>
            </w:pPr>
            <w:r w:rsidRPr="005321E4">
              <w:rPr>
                <w:b/>
                <w:bCs/>
                <w:sz w:val="18"/>
                <w:szCs w:val="18"/>
              </w:rPr>
              <w:t>×</w:t>
            </w:r>
          </w:p>
        </w:tc>
        <w:tc>
          <w:tcPr>
            <w:tcW w:w="625" w:type="pct"/>
            <w:shd w:val="clear" w:color="auto" w:fill="auto"/>
            <w:hideMark/>
          </w:tcPr>
          <w:p w14:paraId="19872A6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-33,6</w:t>
            </w:r>
          </w:p>
        </w:tc>
        <w:tc>
          <w:tcPr>
            <w:tcW w:w="625" w:type="pct"/>
            <w:shd w:val="clear" w:color="auto" w:fill="auto"/>
            <w:hideMark/>
          </w:tcPr>
          <w:p w14:paraId="7171858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6,0</w:t>
            </w:r>
          </w:p>
        </w:tc>
        <w:tc>
          <w:tcPr>
            <w:tcW w:w="625" w:type="pct"/>
            <w:shd w:val="clear" w:color="auto" w:fill="auto"/>
            <w:hideMark/>
          </w:tcPr>
          <w:p w14:paraId="2B1C986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0,2</w:t>
            </w:r>
          </w:p>
        </w:tc>
        <w:tc>
          <w:tcPr>
            <w:tcW w:w="625" w:type="pct"/>
            <w:shd w:val="clear" w:color="auto" w:fill="auto"/>
            <w:hideMark/>
          </w:tcPr>
          <w:p w14:paraId="030EC9B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0BCB5B93" w14:textId="77777777" w:rsidR="005321E4" w:rsidRPr="005321E4" w:rsidRDefault="005321E4" w:rsidP="007662B9">
      <w:pPr>
        <w:widowControl w:val="0"/>
        <w:spacing w:before="240" w:after="240"/>
        <w:ind w:firstLine="0"/>
        <w:jc w:val="center"/>
        <w:rPr>
          <w:rFonts w:eastAsia="Calibri"/>
          <w:b/>
          <w:szCs w:val="24"/>
        </w:rPr>
      </w:pPr>
      <w:bookmarkStart w:id="15" w:name="_Hlk19706329"/>
      <w:r w:rsidRPr="005321E4">
        <w:rPr>
          <w:rFonts w:eastAsia="Calibri"/>
          <w:b/>
          <w:szCs w:val="24"/>
        </w:rPr>
        <w:t>04.01.00 Ārkārtas situāciju valsts elektronisko sakaru tīkla darbības nodrošināšana</w:t>
      </w:r>
    </w:p>
    <w:p w14:paraId="1384D81E"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Apakšprogrammas mērķis:</w:t>
      </w:r>
    </w:p>
    <w:p w14:paraId="6A63B5D6" w14:textId="77777777" w:rsidR="005321E4" w:rsidRPr="005321E4" w:rsidRDefault="005321E4" w:rsidP="00950AB1">
      <w:pPr>
        <w:ind w:firstLine="720"/>
        <w:rPr>
          <w:rFonts w:eastAsia="Calibri"/>
          <w:szCs w:val="24"/>
        </w:rPr>
      </w:pPr>
      <w:r w:rsidRPr="005321E4">
        <w:rPr>
          <w:rFonts w:eastAsia="Calibri"/>
          <w:szCs w:val="24"/>
        </w:rPr>
        <w:t>nodrošināt valsts institūciju funkciju izpildi ārkārtas situācijās un pārraidīt valsts pārvaldes funkciju izpildei nepieciešamo aizsargāto informāciju.</w:t>
      </w:r>
    </w:p>
    <w:p w14:paraId="0E43C2C3"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Galvenās aktivitātes:</w:t>
      </w:r>
    </w:p>
    <w:p w14:paraId="58937B85" w14:textId="77777777" w:rsidR="005321E4" w:rsidRPr="005321E4" w:rsidRDefault="005321E4" w:rsidP="00950AB1">
      <w:pPr>
        <w:ind w:left="1077" w:hanging="357"/>
        <w:rPr>
          <w:rFonts w:eastAsia="Calibri"/>
          <w:szCs w:val="24"/>
        </w:rPr>
      </w:pPr>
      <w:r w:rsidRPr="005321E4">
        <w:rPr>
          <w:rFonts w:eastAsia="Calibri"/>
          <w:szCs w:val="24"/>
        </w:rPr>
        <w:t xml:space="preserve">1) </w:t>
      </w:r>
      <w:r w:rsidR="00950AB1">
        <w:rPr>
          <w:rFonts w:eastAsia="Calibri"/>
          <w:szCs w:val="24"/>
        </w:rPr>
        <w:tab/>
      </w:r>
      <w:r w:rsidRPr="005321E4">
        <w:rPr>
          <w:rFonts w:eastAsia="Calibri"/>
          <w:szCs w:val="24"/>
        </w:rPr>
        <w:t>ārkārtas situāciju valsts elektronisko sakaru tīkla izveide un valsts pārvaldes iestāžu pieslēgšana;</w:t>
      </w:r>
    </w:p>
    <w:p w14:paraId="2CF67E80" w14:textId="77777777" w:rsidR="005321E4" w:rsidRPr="005321E4" w:rsidRDefault="005321E4" w:rsidP="00950AB1">
      <w:pPr>
        <w:ind w:left="1077" w:hanging="357"/>
        <w:rPr>
          <w:rFonts w:eastAsia="Calibri"/>
          <w:szCs w:val="24"/>
        </w:rPr>
      </w:pPr>
      <w:r w:rsidRPr="005321E4">
        <w:rPr>
          <w:rFonts w:eastAsia="Calibri"/>
          <w:szCs w:val="24"/>
        </w:rPr>
        <w:t xml:space="preserve">2) </w:t>
      </w:r>
      <w:r w:rsidR="00950AB1">
        <w:rPr>
          <w:rFonts w:eastAsia="Calibri"/>
          <w:szCs w:val="24"/>
        </w:rPr>
        <w:tab/>
      </w:r>
      <w:r w:rsidRPr="005321E4">
        <w:rPr>
          <w:rFonts w:eastAsia="Calibri"/>
          <w:szCs w:val="24"/>
        </w:rPr>
        <w:t>ārkārtas situāciju valsts elektronisko sakaru tīkla un tajā pārraidītās valsts pārvaldes funkciju izpildei nepieciešamās aizsargātās informācijas drošības pārraudzība;</w:t>
      </w:r>
    </w:p>
    <w:p w14:paraId="075FBE88" w14:textId="77777777" w:rsidR="005321E4" w:rsidRPr="005321E4" w:rsidRDefault="005321E4" w:rsidP="00950AB1">
      <w:pPr>
        <w:ind w:left="1077" w:hanging="357"/>
        <w:rPr>
          <w:rFonts w:eastAsia="Calibri"/>
          <w:szCs w:val="24"/>
        </w:rPr>
      </w:pPr>
      <w:r w:rsidRPr="005321E4">
        <w:rPr>
          <w:rFonts w:eastAsia="Calibri"/>
          <w:szCs w:val="24"/>
        </w:rPr>
        <w:t xml:space="preserve">3) ārkārtas situāciju valsts elektronisko sakaru tīkla </w:t>
      </w:r>
      <w:proofErr w:type="spellStart"/>
      <w:r w:rsidRPr="005321E4">
        <w:rPr>
          <w:rFonts w:eastAsia="Calibri"/>
          <w:szCs w:val="24"/>
        </w:rPr>
        <w:t>pieslēgumu</w:t>
      </w:r>
      <w:proofErr w:type="spellEnd"/>
      <w:r w:rsidRPr="005321E4">
        <w:rPr>
          <w:rFonts w:eastAsia="Calibri"/>
          <w:szCs w:val="24"/>
        </w:rPr>
        <w:t xml:space="preserve"> starptautisko organizāciju un citu juridisko personu tīkliem valsts funkciju realizēšana;</w:t>
      </w:r>
    </w:p>
    <w:p w14:paraId="7F1D2C90" w14:textId="77777777" w:rsidR="005321E4" w:rsidRPr="005321E4" w:rsidRDefault="005321E4" w:rsidP="00950AB1">
      <w:pPr>
        <w:ind w:left="1077" w:hanging="357"/>
        <w:rPr>
          <w:rFonts w:eastAsia="Calibri"/>
          <w:bCs/>
          <w:szCs w:val="24"/>
        </w:rPr>
      </w:pPr>
      <w:r w:rsidRPr="005321E4">
        <w:rPr>
          <w:rFonts w:eastAsia="Calibri"/>
          <w:szCs w:val="24"/>
        </w:rPr>
        <w:lastRenderedPageBreak/>
        <w:t>4)</w:t>
      </w:r>
      <w:r w:rsidR="00950AB1">
        <w:rPr>
          <w:rFonts w:eastAsia="Calibri"/>
          <w:szCs w:val="24"/>
        </w:rPr>
        <w:tab/>
      </w:r>
      <w:r w:rsidRPr="005321E4">
        <w:rPr>
          <w:rFonts w:eastAsia="Calibri"/>
          <w:bCs/>
          <w:szCs w:val="24"/>
        </w:rPr>
        <w:t>sakaru infrastruktūras, kas izveidota, izpildot Ministru kabineta 2018. gada 7</w:t>
      </w:r>
      <w:r w:rsidRPr="005321E4">
        <w:rPr>
          <w:rFonts w:eastAsia="Calibri"/>
          <w:szCs w:val="24"/>
        </w:rPr>
        <w:t xml:space="preserve">.augusta sēdes protokola Nr.37 91.§ 3.punktu, </w:t>
      </w:r>
      <w:r w:rsidRPr="005321E4">
        <w:rPr>
          <w:rFonts w:eastAsia="Calibri"/>
          <w:bCs/>
          <w:szCs w:val="24"/>
        </w:rPr>
        <w:t>uzturēšana atbilstoši Ministru kabineta 2019. gada 17.septembra sēdes protokola Nr.42 34.§ 7.punktam;</w:t>
      </w:r>
    </w:p>
    <w:p w14:paraId="1D438341" w14:textId="77777777" w:rsidR="005321E4" w:rsidRPr="005321E4" w:rsidRDefault="005321E4" w:rsidP="00950AB1">
      <w:pPr>
        <w:ind w:left="1077" w:hanging="357"/>
        <w:rPr>
          <w:rFonts w:eastAsia="Calibri"/>
          <w:bCs/>
          <w:szCs w:val="24"/>
        </w:rPr>
      </w:pPr>
      <w:r w:rsidRPr="005321E4">
        <w:rPr>
          <w:rFonts w:eastAsia="Calibri"/>
          <w:bCs/>
          <w:szCs w:val="24"/>
        </w:rPr>
        <w:t xml:space="preserve">5) </w:t>
      </w:r>
      <w:r w:rsidR="00950AB1">
        <w:rPr>
          <w:rFonts w:eastAsia="Calibri"/>
          <w:bCs/>
          <w:szCs w:val="24"/>
        </w:rPr>
        <w:tab/>
      </w:r>
      <w:r w:rsidRPr="005321E4">
        <w:rPr>
          <w:rFonts w:eastAsia="Calibri"/>
          <w:bCs/>
          <w:szCs w:val="24"/>
        </w:rPr>
        <w:t xml:space="preserve">valsts austrumu robežas </w:t>
      </w:r>
      <w:proofErr w:type="spellStart"/>
      <w:r w:rsidRPr="005321E4">
        <w:rPr>
          <w:rFonts w:eastAsia="Calibri"/>
          <w:bCs/>
          <w:szCs w:val="24"/>
        </w:rPr>
        <w:t>sensoroptiskā</w:t>
      </w:r>
      <w:proofErr w:type="spellEnd"/>
      <w:r w:rsidRPr="005321E4">
        <w:rPr>
          <w:rFonts w:eastAsia="Calibri"/>
          <w:bCs/>
          <w:szCs w:val="24"/>
        </w:rPr>
        <w:t xml:space="preserve"> tīkla pilotprojekta tehniskās specifikācijas izstrāde atbilstoši Ministru kabineta 2019. gada 9.jūlija sēdes protokola Nr.32 66.§ 2.punktam.</w:t>
      </w:r>
    </w:p>
    <w:p w14:paraId="420F20AA" w14:textId="77777777" w:rsidR="005321E4" w:rsidRPr="005321E4" w:rsidRDefault="005321E4" w:rsidP="00950AB1">
      <w:pPr>
        <w:ind w:firstLine="0"/>
        <w:rPr>
          <w:rFonts w:eastAsia="Calibri"/>
          <w:szCs w:val="24"/>
        </w:rPr>
      </w:pPr>
      <w:r w:rsidRPr="005321E4">
        <w:rPr>
          <w:rFonts w:eastAsia="Calibri"/>
          <w:szCs w:val="24"/>
          <w:u w:val="single"/>
        </w:rPr>
        <w:t>Apakšprogrammas izpildītājs:</w:t>
      </w:r>
      <w:r w:rsidRPr="005321E4">
        <w:rPr>
          <w:rFonts w:eastAsia="Calibri"/>
          <w:szCs w:val="24"/>
        </w:rPr>
        <w:t xml:space="preserve"> Ārkārtas elektronisko sakaru tīkla izveide un uzturēšana, </w:t>
      </w:r>
      <w:proofErr w:type="spellStart"/>
      <w:r w:rsidRPr="005321E4">
        <w:rPr>
          <w:rFonts w:eastAsia="Calibri"/>
          <w:szCs w:val="24"/>
        </w:rPr>
        <w:t>sensoroptiskā</w:t>
      </w:r>
      <w:proofErr w:type="spellEnd"/>
      <w:r w:rsidRPr="005321E4">
        <w:rPr>
          <w:rFonts w:eastAsia="Calibri"/>
          <w:szCs w:val="24"/>
        </w:rPr>
        <w:t xml:space="preserve"> tīkla tehniskās specifikācijas izstrāde, pamatojoties uz Valsts pārvaldes iekārtas likumu deleģēta VAS „Latvijas Valsts radio un televīzijas centrs”.</w:t>
      </w:r>
      <w:r w:rsidR="00950AB1">
        <w:rPr>
          <w:rFonts w:eastAsia="Calibri"/>
          <w:szCs w:val="24"/>
        </w:rPr>
        <w:t xml:space="preserve"> </w:t>
      </w:r>
      <w:r w:rsidRPr="005321E4">
        <w:rPr>
          <w:rFonts w:eastAsia="Calibri"/>
          <w:szCs w:val="24"/>
        </w:rPr>
        <w:t>Ārkārtas elektronisko sakaru tīkla darbības uzraudzību nodrošina Satiksmes ministrija.</w:t>
      </w:r>
    </w:p>
    <w:p w14:paraId="5965019B" w14:textId="77777777" w:rsidR="005321E4" w:rsidRPr="005321E4" w:rsidRDefault="005321E4" w:rsidP="005321E4">
      <w:pPr>
        <w:spacing w:before="240" w:after="240"/>
        <w:ind w:firstLine="0"/>
        <w:jc w:val="center"/>
        <w:rPr>
          <w:rFonts w:eastAsia="Calibri"/>
          <w:szCs w:val="24"/>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7857B093" w14:textId="77777777" w:rsidTr="00700974">
        <w:trPr>
          <w:tblHeader/>
        </w:trPr>
        <w:tc>
          <w:tcPr>
            <w:tcW w:w="1966" w:type="pct"/>
          </w:tcPr>
          <w:p w14:paraId="12FB8E13"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7861E8E"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4F4F1B8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28DF0F9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1066B52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4F407F1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31ED7B70" w14:textId="77777777" w:rsidTr="00700974">
        <w:tc>
          <w:tcPr>
            <w:tcW w:w="5000" w:type="pct"/>
            <w:gridSpan w:val="6"/>
            <w:shd w:val="clear" w:color="auto" w:fill="D9D9D9"/>
            <w:vAlign w:val="center"/>
          </w:tcPr>
          <w:p w14:paraId="571DEBD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 xml:space="preserve">Valsts pārvaldes iestādes pieslēgtas </w:t>
            </w:r>
            <w:r w:rsidRPr="005321E4">
              <w:rPr>
                <w:rFonts w:eastAsia="Calibri"/>
                <w:sz w:val="18"/>
                <w:szCs w:val="22"/>
              </w:rPr>
              <w:t>valsts elektronisko sakaru tīklam</w:t>
            </w:r>
          </w:p>
        </w:tc>
      </w:tr>
      <w:tr w:rsidR="005321E4" w:rsidRPr="005321E4" w14:paraId="067887DD" w14:textId="77777777" w:rsidTr="00700974">
        <w:tc>
          <w:tcPr>
            <w:tcW w:w="1966" w:type="pct"/>
          </w:tcPr>
          <w:p w14:paraId="7EA5337A" w14:textId="77777777" w:rsidR="005321E4" w:rsidRPr="005321E4" w:rsidRDefault="005321E4" w:rsidP="005321E4">
            <w:pPr>
              <w:spacing w:after="0"/>
              <w:ind w:firstLine="0"/>
              <w:rPr>
                <w:rFonts w:eastAsia="Calibri"/>
                <w:sz w:val="18"/>
                <w:szCs w:val="22"/>
              </w:rPr>
            </w:pPr>
            <w:r w:rsidRPr="005321E4">
              <w:rPr>
                <w:rFonts w:eastAsia="Calibri"/>
                <w:sz w:val="18"/>
                <w:szCs w:val="22"/>
              </w:rPr>
              <w:t>Tīklam pieslēgto valsts iestāžu īpatsvars no tīklam pieslēdzamo iestāžu skaita (%)</w:t>
            </w:r>
          </w:p>
        </w:tc>
        <w:tc>
          <w:tcPr>
            <w:tcW w:w="606" w:type="pct"/>
          </w:tcPr>
          <w:p w14:paraId="22B4CD94"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c>
          <w:tcPr>
            <w:tcW w:w="606" w:type="pct"/>
          </w:tcPr>
          <w:p w14:paraId="0D3F5CC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Pr>
          <w:p w14:paraId="52D789C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Pr>
          <w:p w14:paraId="31CE3DD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Pr>
          <w:p w14:paraId="502715B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r w:rsidR="005321E4" w:rsidRPr="005321E4" w14:paraId="134CBD8E" w14:textId="77777777" w:rsidTr="00700974">
        <w:tc>
          <w:tcPr>
            <w:tcW w:w="5000" w:type="pct"/>
            <w:gridSpan w:val="6"/>
            <w:shd w:val="clear" w:color="auto" w:fill="D9D9D9"/>
            <w:vAlign w:val="center"/>
          </w:tcPr>
          <w:p w14:paraId="5900EB3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Nodrošināta sakaru infrastruktūras uzturēšana Krāslavas un Viļakas novadā</w:t>
            </w:r>
          </w:p>
        </w:tc>
      </w:tr>
      <w:tr w:rsidR="005321E4" w:rsidRPr="005321E4" w14:paraId="5132904A" w14:textId="77777777" w:rsidTr="00700974">
        <w:tc>
          <w:tcPr>
            <w:tcW w:w="1966" w:type="pct"/>
          </w:tcPr>
          <w:p w14:paraId="0210ADE2"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Nodrošināta  infrastruktūras uzturēšana (%)</w:t>
            </w:r>
          </w:p>
        </w:tc>
        <w:tc>
          <w:tcPr>
            <w:tcW w:w="606" w:type="pct"/>
          </w:tcPr>
          <w:p w14:paraId="54EB5A8B"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c>
          <w:tcPr>
            <w:tcW w:w="606" w:type="pct"/>
          </w:tcPr>
          <w:p w14:paraId="63FD5D1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09EA117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Pr>
          <w:p w14:paraId="73AD5D6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Pr>
          <w:p w14:paraId="5CE4D0F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bl>
    <w:p w14:paraId="1BD655EE" w14:textId="77777777" w:rsidR="005321E4" w:rsidRPr="005321E4" w:rsidRDefault="005321E4" w:rsidP="005321E4">
      <w:pPr>
        <w:spacing w:before="240" w:after="240"/>
        <w:ind w:firstLine="0"/>
        <w:jc w:val="center"/>
        <w:rPr>
          <w:rFonts w:eastAsia="Calibri"/>
          <w:b/>
          <w:szCs w:val="24"/>
          <w:highlight w:val="yellow"/>
          <w:lang w:eastAsia="lv-LV"/>
        </w:rPr>
      </w:pPr>
      <w:bookmarkStart w:id="16" w:name="_Hlk19692992"/>
      <w:r w:rsidRPr="005321E4">
        <w:rPr>
          <w:rFonts w:eastAsia="Calibri"/>
          <w:b/>
          <w:szCs w:val="24"/>
          <w:lang w:eastAsia="lv-LV"/>
        </w:rPr>
        <w:t>Finansiālie rādītāji no 2019. līdz 2023. gadam</w:t>
      </w:r>
    </w:p>
    <w:bookmarkEnd w:id="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5321E4" w:rsidRPr="005321E4" w14:paraId="14DD90C1" w14:textId="77777777" w:rsidTr="00700974">
        <w:trPr>
          <w:trHeight w:val="283"/>
          <w:tblHeader/>
        </w:trPr>
        <w:tc>
          <w:tcPr>
            <w:tcW w:w="1876" w:type="pct"/>
            <w:vAlign w:val="center"/>
          </w:tcPr>
          <w:p w14:paraId="08AB4649" w14:textId="77777777" w:rsidR="005321E4" w:rsidRPr="005321E4" w:rsidRDefault="005321E4" w:rsidP="005321E4">
            <w:pPr>
              <w:spacing w:after="0"/>
              <w:ind w:firstLine="0"/>
              <w:jc w:val="center"/>
              <w:rPr>
                <w:rFonts w:eastAsia="Calibri"/>
                <w:sz w:val="18"/>
                <w:szCs w:val="24"/>
              </w:rPr>
            </w:pPr>
          </w:p>
        </w:tc>
        <w:tc>
          <w:tcPr>
            <w:tcW w:w="624" w:type="pct"/>
          </w:tcPr>
          <w:p w14:paraId="2DB4023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2019.gads (izpilde)</w:t>
            </w:r>
          </w:p>
        </w:tc>
        <w:tc>
          <w:tcPr>
            <w:tcW w:w="625" w:type="pct"/>
          </w:tcPr>
          <w:p w14:paraId="6DC4B09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2020.gada plāns</w:t>
            </w:r>
          </w:p>
        </w:tc>
        <w:tc>
          <w:tcPr>
            <w:tcW w:w="625" w:type="pct"/>
          </w:tcPr>
          <w:p w14:paraId="2DB7AA2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2021.gada plāns</w:t>
            </w:r>
          </w:p>
        </w:tc>
        <w:tc>
          <w:tcPr>
            <w:tcW w:w="625" w:type="pct"/>
          </w:tcPr>
          <w:p w14:paraId="7A07B2F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2022.gada prognoze</w:t>
            </w:r>
          </w:p>
        </w:tc>
        <w:tc>
          <w:tcPr>
            <w:tcW w:w="625" w:type="pct"/>
          </w:tcPr>
          <w:p w14:paraId="1468D5C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2023.gada prognoze</w:t>
            </w:r>
          </w:p>
        </w:tc>
      </w:tr>
      <w:tr w:rsidR="005321E4" w:rsidRPr="005321E4" w14:paraId="5F953295" w14:textId="77777777" w:rsidTr="00700974">
        <w:trPr>
          <w:trHeight w:val="142"/>
        </w:trPr>
        <w:tc>
          <w:tcPr>
            <w:tcW w:w="1876" w:type="pct"/>
            <w:shd w:val="clear" w:color="auto" w:fill="D9D9D9"/>
          </w:tcPr>
          <w:p w14:paraId="1306F9B5"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4" w:type="pct"/>
            <w:shd w:val="clear" w:color="auto" w:fill="D9D9D9"/>
          </w:tcPr>
          <w:p w14:paraId="0DA65412"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3 000 910</w:t>
            </w:r>
          </w:p>
        </w:tc>
        <w:tc>
          <w:tcPr>
            <w:tcW w:w="625" w:type="pct"/>
            <w:shd w:val="clear" w:color="auto" w:fill="D9D9D9"/>
          </w:tcPr>
          <w:p w14:paraId="40F3FCAC"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649 496</w:t>
            </w:r>
          </w:p>
        </w:tc>
        <w:tc>
          <w:tcPr>
            <w:tcW w:w="625" w:type="pct"/>
            <w:shd w:val="clear" w:color="auto" w:fill="D9D9D9"/>
          </w:tcPr>
          <w:p w14:paraId="6B312CEC"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655 740</w:t>
            </w:r>
          </w:p>
        </w:tc>
        <w:tc>
          <w:tcPr>
            <w:tcW w:w="625" w:type="pct"/>
            <w:shd w:val="clear" w:color="auto" w:fill="D9D9D9"/>
          </w:tcPr>
          <w:p w14:paraId="58953CCA"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655 740</w:t>
            </w:r>
          </w:p>
        </w:tc>
        <w:tc>
          <w:tcPr>
            <w:tcW w:w="625" w:type="pct"/>
            <w:shd w:val="clear" w:color="auto" w:fill="D9D9D9"/>
          </w:tcPr>
          <w:p w14:paraId="7049F05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655 740</w:t>
            </w:r>
          </w:p>
        </w:tc>
      </w:tr>
      <w:tr w:rsidR="005321E4" w:rsidRPr="005321E4" w14:paraId="14E90493" w14:textId="77777777" w:rsidTr="00700974">
        <w:trPr>
          <w:trHeight w:val="283"/>
        </w:trPr>
        <w:tc>
          <w:tcPr>
            <w:tcW w:w="1876" w:type="pct"/>
          </w:tcPr>
          <w:p w14:paraId="79C2725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4" w:type="pct"/>
            <w:shd w:val="clear" w:color="auto" w:fill="auto"/>
          </w:tcPr>
          <w:p w14:paraId="33A9693E" w14:textId="77777777" w:rsidR="005321E4" w:rsidRPr="005321E4" w:rsidRDefault="005321E4" w:rsidP="005321E4">
            <w:pPr>
              <w:spacing w:after="0"/>
              <w:ind w:firstLine="0"/>
              <w:jc w:val="center"/>
              <w:rPr>
                <w:rFonts w:eastAsia="Calibri"/>
                <w:sz w:val="18"/>
                <w:szCs w:val="18"/>
              </w:rPr>
            </w:pPr>
            <w:r w:rsidRPr="005321E4">
              <w:rPr>
                <w:b/>
                <w:bCs/>
                <w:sz w:val="18"/>
                <w:szCs w:val="18"/>
              </w:rPr>
              <w:t>×</w:t>
            </w:r>
          </w:p>
        </w:tc>
        <w:tc>
          <w:tcPr>
            <w:tcW w:w="625" w:type="pct"/>
            <w:shd w:val="clear" w:color="auto" w:fill="auto"/>
          </w:tcPr>
          <w:p w14:paraId="05375043" w14:textId="77777777" w:rsidR="005321E4" w:rsidRPr="005321E4" w:rsidRDefault="005321E4" w:rsidP="005321E4">
            <w:pPr>
              <w:spacing w:after="0"/>
              <w:ind w:firstLine="0"/>
              <w:jc w:val="right"/>
              <w:rPr>
                <w:rFonts w:eastAsia="Calibri"/>
                <w:sz w:val="18"/>
                <w:szCs w:val="22"/>
              </w:rPr>
            </w:pPr>
            <w:r w:rsidRPr="005321E4">
              <w:rPr>
                <w:rFonts w:eastAsia="Calibri"/>
                <w:sz w:val="18"/>
                <w:szCs w:val="24"/>
              </w:rPr>
              <w:t>-2 351 414</w:t>
            </w:r>
          </w:p>
        </w:tc>
        <w:tc>
          <w:tcPr>
            <w:tcW w:w="625" w:type="pct"/>
            <w:shd w:val="clear" w:color="auto" w:fill="auto"/>
          </w:tcPr>
          <w:p w14:paraId="360EBA8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6 244</w:t>
            </w:r>
          </w:p>
        </w:tc>
        <w:tc>
          <w:tcPr>
            <w:tcW w:w="625" w:type="pct"/>
            <w:shd w:val="clear" w:color="auto" w:fill="auto"/>
          </w:tcPr>
          <w:p w14:paraId="6E17DDD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25" w:type="pct"/>
            <w:shd w:val="clear" w:color="auto" w:fill="auto"/>
          </w:tcPr>
          <w:p w14:paraId="24A62513"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r>
      <w:tr w:rsidR="005321E4" w:rsidRPr="005321E4" w14:paraId="569EBDFB" w14:textId="77777777" w:rsidTr="00700974">
        <w:trPr>
          <w:trHeight w:val="283"/>
        </w:trPr>
        <w:tc>
          <w:tcPr>
            <w:tcW w:w="1876" w:type="pct"/>
          </w:tcPr>
          <w:p w14:paraId="4A61377F"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shd w:val="clear" w:color="auto" w:fill="auto"/>
          </w:tcPr>
          <w:p w14:paraId="0E9AD08A" w14:textId="77777777" w:rsidR="005321E4" w:rsidRPr="005321E4" w:rsidRDefault="005321E4" w:rsidP="005321E4">
            <w:pPr>
              <w:spacing w:after="0"/>
              <w:ind w:firstLine="0"/>
              <w:jc w:val="center"/>
              <w:rPr>
                <w:rFonts w:eastAsia="Calibri"/>
                <w:sz w:val="18"/>
                <w:szCs w:val="18"/>
              </w:rPr>
            </w:pPr>
            <w:r w:rsidRPr="005321E4">
              <w:rPr>
                <w:b/>
                <w:bCs/>
                <w:sz w:val="18"/>
                <w:szCs w:val="18"/>
              </w:rPr>
              <w:t>×</w:t>
            </w:r>
          </w:p>
        </w:tc>
        <w:tc>
          <w:tcPr>
            <w:tcW w:w="625" w:type="pct"/>
            <w:shd w:val="clear" w:color="auto" w:fill="auto"/>
          </w:tcPr>
          <w:p w14:paraId="643F09F5" w14:textId="77777777" w:rsidR="005321E4" w:rsidRPr="005321E4" w:rsidRDefault="005321E4" w:rsidP="005321E4">
            <w:pPr>
              <w:spacing w:after="0"/>
              <w:ind w:firstLine="0"/>
              <w:jc w:val="right"/>
              <w:rPr>
                <w:rFonts w:eastAsia="Calibri"/>
                <w:sz w:val="18"/>
                <w:szCs w:val="22"/>
              </w:rPr>
            </w:pPr>
            <w:r w:rsidRPr="005321E4">
              <w:rPr>
                <w:rFonts w:eastAsia="Calibri"/>
                <w:sz w:val="18"/>
                <w:szCs w:val="24"/>
              </w:rPr>
              <w:t>-78,4</w:t>
            </w:r>
          </w:p>
        </w:tc>
        <w:tc>
          <w:tcPr>
            <w:tcW w:w="625" w:type="pct"/>
            <w:shd w:val="clear" w:color="auto" w:fill="auto"/>
          </w:tcPr>
          <w:p w14:paraId="616DF55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1,0</w:t>
            </w:r>
          </w:p>
        </w:tc>
        <w:tc>
          <w:tcPr>
            <w:tcW w:w="625" w:type="pct"/>
            <w:shd w:val="clear" w:color="auto" w:fill="auto"/>
          </w:tcPr>
          <w:p w14:paraId="5268DAD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25" w:type="pct"/>
            <w:shd w:val="clear" w:color="auto" w:fill="auto"/>
          </w:tcPr>
          <w:p w14:paraId="1B9FA58C"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r>
    </w:tbl>
    <w:p w14:paraId="22EB2306"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31AB52AE"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 xml:space="preserve">                     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5321E4" w:rsidRPr="005321E4" w14:paraId="452A0F03" w14:textId="77777777" w:rsidTr="009E2608">
        <w:trPr>
          <w:trHeight w:val="142"/>
          <w:tblHeader/>
        </w:trPr>
        <w:tc>
          <w:tcPr>
            <w:tcW w:w="2963" w:type="pct"/>
            <w:vAlign w:val="center"/>
          </w:tcPr>
          <w:p w14:paraId="148FAB3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701" w:type="pct"/>
            <w:tcBorders>
              <w:bottom w:val="single" w:sz="4" w:space="0" w:color="000000"/>
            </w:tcBorders>
            <w:vAlign w:val="center"/>
          </w:tcPr>
          <w:p w14:paraId="66A813D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701" w:type="pct"/>
            <w:tcBorders>
              <w:bottom w:val="single" w:sz="4" w:space="0" w:color="000000"/>
            </w:tcBorders>
            <w:vAlign w:val="center"/>
          </w:tcPr>
          <w:p w14:paraId="590D845B"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33" w:type="pct"/>
            <w:tcBorders>
              <w:bottom w:val="single" w:sz="4" w:space="0" w:color="000000"/>
            </w:tcBorders>
            <w:vAlign w:val="center"/>
          </w:tcPr>
          <w:p w14:paraId="769B76D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7E44F225" w14:textId="77777777" w:rsidTr="009E2608">
        <w:trPr>
          <w:trHeight w:val="142"/>
        </w:trPr>
        <w:tc>
          <w:tcPr>
            <w:tcW w:w="2963" w:type="pct"/>
            <w:shd w:val="clear" w:color="auto" w:fill="D9D9D9"/>
          </w:tcPr>
          <w:p w14:paraId="798EACE5"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701" w:type="pct"/>
            <w:shd w:val="clear" w:color="auto" w:fill="D9D9D9"/>
          </w:tcPr>
          <w:p w14:paraId="718BBFFB" w14:textId="77777777" w:rsidR="005321E4" w:rsidRPr="005321E4" w:rsidRDefault="005321E4" w:rsidP="005321E4">
            <w:pPr>
              <w:spacing w:after="0"/>
              <w:ind w:firstLine="0"/>
              <w:jc w:val="center"/>
              <w:rPr>
                <w:rFonts w:eastAsia="Calibri"/>
                <w:b/>
                <w:bCs/>
                <w:sz w:val="18"/>
                <w:szCs w:val="18"/>
              </w:rPr>
            </w:pPr>
            <w:r w:rsidRPr="005321E4">
              <w:rPr>
                <w:rFonts w:eastAsia="Calibri"/>
                <w:b/>
                <w:bCs/>
                <w:sz w:val="18"/>
                <w:szCs w:val="18"/>
              </w:rPr>
              <w:t>-</w:t>
            </w:r>
          </w:p>
        </w:tc>
        <w:tc>
          <w:tcPr>
            <w:tcW w:w="701" w:type="pct"/>
            <w:shd w:val="clear" w:color="auto" w:fill="D9D9D9"/>
          </w:tcPr>
          <w:p w14:paraId="1950E484"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6 244</w:t>
            </w:r>
          </w:p>
        </w:tc>
        <w:tc>
          <w:tcPr>
            <w:tcW w:w="633" w:type="pct"/>
            <w:shd w:val="clear" w:color="auto" w:fill="D9D9D9"/>
          </w:tcPr>
          <w:p w14:paraId="4F5B57D2"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lang w:eastAsia="lv-LV"/>
              </w:rPr>
              <w:t>6 244</w:t>
            </w:r>
          </w:p>
        </w:tc>
      </w:tr>
      <w:tr w:rsidR="005321E4" w:rsidRPr="005321E4" w14:paraId="4A10CF88" w14:textId="77777777" w:rsidTr="009E2608">
        <w:tc>
          <w:tcPr>
            <w:tcW w:w="5000" w:type="pct"/>
            <w:gridSpan w:val="4"/>
          </w:tcPr>
          <w:p w14:paraId="360A73FF" w14:textId="77777777" w:rsidR="005321E4" w:rsidRPr="005321E4" w:rsidRDefault="005321E4" w:rsidP="005321E4">
            <w:pPr>
              <w:spacing w:after="0"/>
              <w:ind w:firstLine="313"/>
              <w:jc w:val="left"/>
              <w:rPr>
                <w:rFonts w:eastAsia="Calibri"/>
                <w:i/>
                <w:sz w:val="18"/>
                <w:szCs w:val="18"/>
              </w:rPr>
            </w:pPr>
            <w:r w:rsidRPr="005321E4">
              <w:rPr>
                <w:rFonts w:eastAsia="Calibri"/>
                <w:i/>
                <w:sz w:val="18"/>
                <w:szCs w:val="18"/>
              </w:rPr>
              <w:t>t.sk.</w:t>
            </w:r>
          </w:p>
        </w:tc>
      </w:tr>
      <w:tr w:rsidR="005321E4" w:rsidRPr="005321E4" w14:paraId="4537CD2A" w14:textId="77777777" w:rsidTr="009E2608">
        <w:trPr>
          <w:trHeight w:val="142"/>
        </w:trPr>
        <w:tc>
          <w:tcPr>
            <w:tcW w:w="2963" w:type="pct"/>
            <w:shd w:val="clear" w:color="auto" w:fill="F2F2F2"/>
            <w:vAlign w:val="center"/>
          </w:tcPr>
          <w:p w14:paraId="01F682B4" w14:textId="77777777" w:rsidR="005321E4" w:rsidRPr="005321E4" w:rsidRDefault="005321E4" w:rsidP="005321E4">
            <w:pPr>
              <w:spacing w:after="0"/>
              <w:ind w:firstLine="0"/>
              <w:jc w:val="left"/>
              <w:rPr>
                <w:rFonts w:eastAsia="Calibri"/>
                <w:i/>
                <w:sz w:val="18"/>
                <w:szCs w:val="18"/>
                <w:lang w:eastAsia="lv-LV"/>
              </w:rPr>
            </w:pPr>
            <w:r w:rsidRPr="005321E4">
              <w:rPr>
                <w:rFonts w:eastAsia="Calibri"/>
                <w:sz w:val="18"/>
                <w:szCs w:val="18"/>
                <w:u w:val="single"/>
                <w:lang w:eastAsia="lv-LV"/>
              </w:rPr>
              <w:t>Citas izmaiņas</w:t>
            </w:r>
          </w:p>
        </w:tc>
        <w:tc>
          <w:tcPr>
            <w:tcW w:w="701" w:type="pct"/>
            <w:shd w:val="clear" w:color="auto" w:fill="F2F2F2"/>
            <w:vAlign w:val="center"/>
          </w:tcPr>
          <w:p w14:paraId="6900F54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701" w:type="pct"/>
            <w:shd w:val="clear" w:color="auto" w:fill="F2F2F2"/>
            <w:vAlign w:val="center"/>
          </w:tcPr>
          <w:p w14:paraId="64CD8B7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6 244</w:t>
            </w:r>
          </w:p>
        </w:tc>
        <w:tc>
          <w:tcPr>
            <w:tcW w:w="633" w:type="pct"/>
            <w:shd w:val="clear" w:color="auto" w:fill="F2F2F2"/>
            <w:vAlign w:val="center"/>
          </w:tcPr>
          <w:p w14:paraId="3C6D3930"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6 244</w:t>
            </w:r>
          </w:p>
        </w:tc>
      </w:tr>
      <w:tr w:rsidR="005321E4" w:rsidRPr="005321E4" w14:paraId="3F240EA5" w14:textId="77777777" w:rsidTr="009E2608">
        <w:trPr>
          <w:trHeight w:val="142"/>
        </w:trPr>
        <w:tc>
          <w:tcPr>
            <w:tcW w:w="2963" w:type="pct"/>
            <w:shd w:val="clear" w:color="auto" w:fill="auto"/>
          </w:tcPr>
          <w:p w14:paraId="08C69F39" w14:textId="77777777" w:rsidR="005321E4" w:rsidRPr="005321E4" w:rsidRDefault="005321E4" w:rsidP="005321E4">
            <w:pPr>
              <w:spacing w:after="0"/>
              <w:ind w:firstLine="0"/>
              <w:rPr>
                <w:rFonts w:eastAsia="Calibri"/>
                <w:i/>
                <w:sz w:val="18"/>
                <w:szCs w:val="18"/>
                <w:highlight w:val="yellow"/>
                <w:lang w:eastAsia="lv-LV"/>
              </w:rPr>
            </w:pPr>
            <w:r w:rsidRPr="005321E4">
              <w:rPr>
                <w:rFonts w:eastAsia="Calibri"/>
                <w:i/>
                <w:sz w:val="18"/>
                <w:szCs w:val="18"/>
                <w:lang w:eastAsia="lv-LV"/>
              </w:rPr>
              <w:t>Palielināti izdevumi, ņemot vērā finansējuma pārdali no Ārlietu ministrijas, lai nodrošinātu MK 25.09.2018. rīkojuma Nr.463 (protokols Nr.44 50.§) pielikuma 3.1. apakšpunktā noteiktā izpildi</w:t>
            </w:r>
          </w:p>
        </w:tc>
        <w:tc>
          <w:tcPr>
            <w:tcW w:w="701" w:type="pct"/>
          </w:tcPr>
          <w:p w14:paraId="46D714D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701" w:type="pct"/>
          </w:tcPr>
          <w:p w14:paraId="444657D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6 244</w:t>
            </w:r>
          </w:p>
        </w:tc>
        <w:tc>
          <w:tcPr>
            <w:tcW w:w="633" w:type="pct"/>
          </w:tcPr>
          <w:p w14:paraId="59A58D2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6 244</w:t>
            </w:r>
          </w:p>
        </w:tc>
      </w:tr>
    </w:tbl>
    <w:bookmarkEnd w:id="14"/>
    <w:bookmarkEnd w:id="15"/>
    <w:p w14:paraId="655299BE"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04.02.00 Valsts elektronisko sakaru pakalpojumu centra uzturēšana</w:t>
      </w:r>
    </w:p>
    <w:p w14:paraId="2CE10B01" w14:textId="77777777" w:rsidR="005321E4" w:rsidRPr="005321E4" w:rsidRDefault="005321E4" w:rsidP="005321E4">
      <w:pPr>
        <w:spacing w:before="120"/>
        <w:ind w:firstLine="0"/>
        <w:jc w:val="left"/>
        <w:rPr>
          <w:rFonts w:eastAsia="Calibri"/>
          <w:bCs/>
          <w:szCs w:val="24"/>
          <w:u w:val="single"/>
        </w:rPr>
      </w:pPr>
      <w:r w:rsidRPr="005321E4">
        <w:rPr>
          <w:rFonts w:eastAsia="Calibri"/>
          <w:bCs/>
          <w:szCs w:val="24"/>
          <w:u w:val="single"/>
        </w:rPr>
        <w:t>Apakšprogrammas mērķis:</w:t>
      </w:r>
    </w:p>
    <w:p w14:paraId="506FFE4D" w14:textId="77777777" w:rsidR="005321E4" w:rsidRPr="005321E4" w:rsidRDefault="005321E4" w:rsidP="005321E4">
      <w:pPr>
        <w:spacing w:before="120"/>
        <w:ind w:firstLine="720"/>
        <w:jc w:val="left"/>
        <w:rPr>
          <w:rFonts w:eastAsia="Calibri"/>
          <w:szCs w:val="24"/>
        </w:rPr>
      </w:pPr>
      <w:r w:rsidRPr="005321E4">
        <w:rPr>
          <w:rFonts w:eastAsia="Calibri"/>
          <w:szCs w:val="24"/>
        </w:rPr>
        <w:t xml:space="preserve">nodrošināt </w:t>
      </w:r>
      <w:bookmarkStart w:id="17" w:name="_Hlk1381081"/>
      <w:r w:rsidRPr="005321E4">
        <w:rPr>
          <w:rFonts w:eastAsia="Calibri"/>
          <w:szCs w:val="24"/>
        </w:rPr>
        <w:t xml:space="preserve">valsts elektronisko sakaru centra pakalpojumu </w:t>
      </w:r>
      <w:bookmarkEnd w:id="17"/>
      <w:r w:rsidRPr="005321E4">
        <w:rPr>
          <w:rFonts w:eastAsia="Calibri"/>
          <w:szCs w:val="24"/>
        </w:rPr>
        <w:t>uzturēšanu.</w:t>
      </w:r>
    </w:p>
    <w:p w14:paraId="737BC11D" w14:textId="77777777" w:rsidR="005321E4" w:rsidRPr="005321E4" w:rsidRDefault="005321E4" w:rsidP="005321E4">
      <w:pPr>
        <w:spacing w:before="120"/>
        <w:ind w:firstLine="0"/>
        <w:jc w:val="left"/>
        <w:rPr>
          <w:rFonts w:eastAsia="Calibri"/>
          <w:bCs/>
          <w:szCs w:val="24"/>
          <w:u w:val="single"/>
        </w:rPr>
      </w:pPr>
      <w:r w:rsidRPr="005321E4">
        <w:rPr>
          <w:rFonts w:eastAsia="Calibri"/>
          <w:bCs/>
          <w:szCs w:val="24"/>
          <w:u w:val="single"/>
        </w:rPr>
        <w:t>Galvenās aktivitātes:</w:t>
      </w:r>
    </w:p>
    <w:p w14:paraId="6DAC5A03" w14:textId="77777777" w:rsidR="005321E4" w:rsidRPr="005321E4" w:rsidRDefault="005321E4" w:rsidP="005321E4">
      <w:pPr>
        <w:spacing w:before="120"/>
        <w:ind w:firstLine="720"/>
        <w:rPr>
          <w:rFonts w:eastAsia="Calibri"/>
          <w:szCs w:val="24"/>
        </w:rPr>
      </w:pPr>
      <w:r w:rsidRPr="005321E4">
        <w:rPr>
          <w:rFonts w:eastAsia="Calibri"/>
          <w:szCs w:val="24"/>
        </w:rPr>
        <w:t>Ministru kabineta 2018. gada 6. februāra instrukcijas Nr.1 "Valsts elektronisko sakaru pakalpojumu centra nodrošināšanas kārtība" prasību izpildīšana (DV).</w:t>
      </w:r>
    </w:p>
    <w:p w14:paraId="08061543" w14:textId="77777777" w:rsidR="005321E4" w:rsidRPr="00C41D4C" w:rsidRDefault="005321E4" w:rsidP="00C41D4C">
      <w:pPr>
        <w:spacing w:before="120"/>
        <w:ind w:firstLine="0"/>
        <w:rPr>
          <w:rFonts w:eastAsia="Calibri"/>
          <w:szCs w:val="24"/>
        </w:rPr>
      </w:pPr>
      <w:r w:rsidRPr="005321E4">
        <w:rPr>
          <w:rFonts w:eastAsia="Calibri"/>
          <w:szCs w:val="24"/>
          <w:u w:val="single"/>
        </w:rPr>
        <w:t>Apakšprogrammas izpildītājs:</w:t>
      </w:r>
      <w:r w:rsidRPr="005321E4">
        <w:rPr>
          <w:rFonts w:eastAsia="Calibri"/>
          <w:szCs w:val="24"/>
        </w:rPr>
        <w:t xml:space="preserve"> valsts elektronisko sakaru centra pakalpojumu uzturēšana, pamatojoties uz Valsts pārvaldes iekārtas likumu deleģēta VAS „Latvijas Valsts radio un televīzijas centrs”.</w:t>
      </w:r>
      <w:r w:rsidR="00C41D4C">
        <w:rPr>
          <w:rFonts w:eastAsia="Calibri"/>
          <w:szCs w:val="24"/>
        </w:rPr>
        <w:t xml:space="preserve"> </w:t>
      </w:r>
      <w:r w:rsidRPr="005321E4">
        <w:rPr>
          <w:rFonts w:eastAsia="Calibri"/>
          <w:szCs w:val="24"/>
        </w:rPr>
        <w:t>Valsts elektronisko sakaru centra pakalpojumu darbības uzraudzību nodrošina Satiksmes ministrija.</w:t>
      </w:r>
    </w:p>
    <w:p w14:paraId="6C6A5BAB" w14:textId="77777777" w:rsidR="00BF1F8A" w:rsidRDefault="00BF1F8A" w:rsidP="007662B9">
      <w:pPr>
        <w:spacing w:before="240" w:after="240"/>
        <w:ind w:firstLine="0"/>
        <w:jc w:val="center"/>
        <w:rPr>
          <w:rFonts w:eastAsia="Calibri"/>
          <w:b/>
          <w:szCs w:val="24"/>
          <w:lang w:eastAsia="lv-LV"/>
        </w:rPr>
      </w:pPr>
    </w:p>
    <w:p w14:paraId="474B8F07" w14:textId="77777777" w:rsidR="005321E4" w:rsidRPr="005321E4" w:rsidRDefault="005321E4" w:rsidP="007662B9">
      <w:pPr>
        <w:spacing w:before="240" w:after="240"/>
        <w:ind w:firstLine="0"/>
        <w:jc w:val="center"/>
        <w:rPr>
          <w:rFonts w:eastAsia="Calibri"/>
          <w:b/>
          <w:szCs w:val="24"/>
          <w:lang w:eastAsia="lv-LV"/>
        </w:rPr>
      </w:pPr>
      <w:r w:rsidRPr="005321E4">
        <w:rPr>
          <w:rFonts w:eastAsia="Calibri"/>
          <w:b/>
          <w:szCs w:val="24"/>
          <w:lang w:eastAsia="lv-LV"/>
        </w:rPr>
        <w:lastRenderedPageBreak/>
        <w:t>Darbības rezultāti un to rezultatīvie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096"/>
        <w:gridCol w:w="1096"/>
        <w:gridCol w:w="1096"/>
        <w:gridCol w:w="1096"/>
        <w:gridCol w:w="1115"/>
      </w:tblGrid>
      <w:tr w:rsidR="005321E4" w:rsidRPr="005321E4" w14:paraId="26A85A90" w14:textId="77777777" w:rsidTr="00A11D5C">
        <w:trPr>
          <w:tblHeader/>
        </w:trPr>
        <w:tc>
          <w:tcPr>
            <w:tcW w:w="1965" w:type="pct"/>
          </w:tcPr>
          <w:p w14:paraId="38BAEC90" w14:textId="77777777" w:rsidR="005321E4" w:rsidRPr="005321E4" w:rsidRDefault="005321E4" w:rsidP="005321E4">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7612352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5" w:type="pct"/>
            <w:tcBorders>
              <w:top w:val="single" w:sz="4" w:space="0" w:color="000000"/>
              <w:left w:val="single" w:sz="4" w:space="0" w:color="000000"/>
              <w:bottom w:val="single" w:sz="4" w:space="0" w:color="000000"/>
              <w:right w:val="single" w:sz="4" w:space="0" w:color="000000"/>
            </w:tcBorders>
          </w:tcPr>
          <w:p w14:paraId="338E78D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5" w:type="pct"/>
            <w:tcBorders>
              <w:top w:val="single" w:sz="4" w:space="0" w:color="000000"/>
              <w:left w:val="single" w:sz="4" w:space="0" w:color="000000"/>
              <w:bottom w:val="single" w:sz="4" w:space="0" w:color="000000"/>
              <w:right w:val="single" w:sz="4" w:space="0" w:color="000000"/>
            </w:tcBorders>
          </w:tcPr>
          <w:p w14:paraId="7BBE3E7E"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5" w:type="pct"/>
            <w:tcBorders>
              <w:top w:val="single" w:sz="4" w:space="0" w:color="000000"/>
              <w:left w:val="single" w:sz="4" w:space="0" w:color="000000"/>
              <w:bottom w:val="single" w:sz="4" w:space="0" w:color="000000"/>
              <w:right w:val="single" w:sz="4" w:space="0" w:color="000000"/>
            </w:tcBorders>
          </w:tcPr>
          <w:p w14:paraId="4C70740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3" w:type="pct"/>
            <w:tcBorders>
              <w:top w:val="single" w:sz="4" w:space="0" w:color="000000"/>
              <w:left w:val="single" w:sz="4" w:space="0" w:color="000000"/>
              <w:bottom w:val="single" w:sz="4" w:space="0" w:color="000000"/>
              <w:right w:val="single" w:sz="4" w:space="0" w:color="000000"/>
            </w:tcBorders>
          </w:tcPr>
          <w:p w14:paraId="11207EA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59563A35" w14:textId="77777777" w:rsidTr="00A11D5C">
        <w:tc>
          <w:tcPr>
            <w:tcW w:w="5000" w:type="pct"/>
            <w:gridSpan w:val="6"/>
            <w:shd w:val="clear" w:color="auto" w:fill="D9D9D9"/>
            <w:vAlign w:val="center"/>
          </w:tcPr>
          <w:p w14:paraId="23A7042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 xml:space="preserve">Iestādes lieto </w:t>
            </w:r>
            <w:r w:rsidRPr="005321E4">
              <w:rPr>
                <w:rFonts w:eastAsia="Calibri"/>
                <w:sz w:val="18"/>
                <w:szCs w:val="22"/>
              </w:rPr>
              <w:t>valsts elektronisko sakaru centra pakalpojumu</w:t>
            </w:r>
          </w:p>
        </w:tc>
      </w:tr>
      <w:tr w:rsidR="005321E4" w:rsidRPr="005321E4" w14:paraId="2C1E2C91" w14:textId="77777777" w:rsidTr="00A11D5C">
        <w:tc>
          <w:tcPr>
            <w:tcW w:w="1965" w:type="pct"/>
          </w:tcPr>
          <w:p w14:paraId="5C03E363" w14:textId="77777777" w:rsidR="005321E4" w:rsidRPr="005321E4" w:rsidRDefault="005321E4" w:rsidP="005321E4">
            <w:pPr>
              <w:spacing w:after="0"/>
              <w:ind w:firstLine="0"/>
              <w:rPr>
                <w:rFonts w:eastAsia="Calibri"/>
                <w:sz w:val="18"/>
                <w:szCs w:val="22"/>
              </w:rPr>
            </w:pPr>
            <w:r w:rsidRPr="005321E4">
              <w:rPr>
                <w:rFonts w:eastAsia="Calibri"/>
                <w:sz w:val="18"/>
                <w:szCs w:val="22"/>
              </w:rPr>
              <w:t>Iestāžu īpatsvars no</w:t>
            </w:r>
            <w:r w:rsidRPr="005321E4">
              <w:rPr>
                <w:rFonts w:eastAsia="Calibri"/>
                <w:sz w:val="22"/>
                <w:szCs w:val="22"/>
              </w:rPr>
              <w:t xml:space="preserve"> </w:t>
            </w:r>
            <w:r w:rsidRPr="005321E4">
              <w:rPr>
                <w:rFonts w:eastAsia="Calibri"/>
                <w:sz w:val="18"/>
                <w:szCs w:val="22"/>
              </w:rPr>
              <w:t>Valsts elektronisko sakaru pakalpojumu centra pakalpojumu izmantotāju sarakstā esošo (DV)  iestāžu skaita (%)</w:t>
            </w:r>
          </w:p>
        </w:tc>
        <w:tc>
          <w:tcPr>
            <w:tcW w:w="605" w:type="pct"/>
          </w:tcPr>
          <w:p w14:paraId="1C372888"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c>
          <w:tcPr>
            <w:tcW w:w="605" w:type="pct"/>
          </w:tcPr>
          <w:p w14:paraId="0B1A9B8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5" w:type="pct"/>
          </w:tcPr>
          <w:p w14:paraId="16CD9E1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5" w:type="pct"/>
          </w:tcPr>
          <w:p w14:paraId="6937224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3" w:type="pct"/>
          </w:tcPr>
          <w:p w14:paraId="032B385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bl>
    <w:p w14:paraId="1CA075EC"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098"/>
        <w:gridCol w:w="1100"/>
        <w:gridCol w:w="1100"/>
        <w:gridCol w:w="1100"/>
        <w:gridCol w:w="1096"/>
      </w:tblGrid>
      <w:tr w:rsidR="005321E4" w:rsidRPr="005321E4" w14:paraId="28DA67F4" w14:textId="77777777" w:rsidTr="00A11D5C">
        <w:trPr>
          <w:trHeight w:val="283"/>
          <w:tblHeader/>
        </w:trPr>
        <w:tc>
          <w:tcPr>
            <w:tcW w:w="1968" w:type="pct"/>
            <w:vAlign w:val="center"/>
          </w:tcPr>
          <w:p w14:paraId="52D88E8A" w14:textId="77777777" w:rsidR="005321E4" w:rsidRPr="005321E4" w:rsidRDefault="005321E4" w:rsidP="005321E4">
            <w:pPr>
              <w:spacing w:after="0"/>
              <w:ind w:firstLine="0"/>
              <w:jc w:val="center"/>
              <w:rPr>
                <w:rFonts w:eastAsia="Calibri"/>
                <w:sz w:val="18"/>
                <w:szCs w:val="24"/>
              </w:rPr>
            </w:pPr>
          </w:p>
        </w:tc>
        <w:tc>
          <w:tcPr>
            <w:tcW w:w="606" w:type="pct"/>
          </w:tcPr>
          <w:p w14:paraId="58E119A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4EA0F2A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0F88ECB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12EE2DB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565C2A9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7427EE2D" w14:textId="77777777" w:rsidTr="00A11D5C">
        <w:trPr>
          <w:trHeight w:val="142"/>
        </w:trPr>
        <w:tc>
          <w:tcPr>
            <w:tcW w:w="1968" w:type="pct"/>
            <w:shd w:val="clear" w:color="auto" w:fill="D9D9D9"/>
          </w:tcPr>
          <w:p w14:paraId="5DD2BC9A"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789A4C4A"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816 821</w:t>
            </w:r>
          </w:p>
        </w:tc>
        <w:tc>
          <w:tcPr>
            <w:tcW w:w="607" w:type="pct"/>
            <w:shd w:val="clear" w:color="auto" w:fill="D9D9D9"/>
          </w:tcPr>
          <w:p w14:paraId="526DA5B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1 885 338</w:t>
            </w:r>
          </w:p>
        </w:tc>
        <w:tc>
          <w:tcPr>
            <w:tcW w:w="607" w:type="pct"/>
            <w:shd w:val="clear" w:color="auto" w:fill="D9D9D9"/>
          </w:tcPr>
          <w:p w14:paraId="537C7BC2"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2 032 273</w:t>
            </w:r>
          </w:p>
        </w:tc>
        <w:tc>
          <w:tcPr>
            <w:tcW w:w="607" w:type="pct"/>
            <w:shd w:val="clear" w:color="auto" w:fill="D9D9D9"/>
          </w:tcPr>
          <w:p w14:paraId="69A4A67A"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2 038 313</w:t>
            </w:r>
          </w:p>
        </w:tc>
        <w:tc>
          <w:tcPr>
            <w:tcW w:w="607" w:type="pct"/>
            <w:shd w:val="clear" w:color="auto" w:fill="D9D9D9"/>
          </w:tcPr>
          <w:p w14:paraId="6C9390D3"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2 038 313</w:t>
            </w:r>
          </w:p>
        </w:tc>
      </w:tr>
      <w:tr w:rsidR="005321E4" w:rsidRPr="005321E4" w14:paraId="4F6F0947" w14:textId="77777777" w:rsidTr="00A11D5C">
        <w:trPr>
          <w:trHeight w:val="283"/>
        </w:trPr>
        <w:tc>
          <w:tcPr>
            <w:tcW w:w="1968" w:type="pct"/>
          </w:tcPr>
          <w:p w14:paraId="3AE93A8B"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2077CCA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tcPr>
          <w:p w14:paraId="2EF1DFB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1 068 517</w:t>
            </w:r>
          </w:p>
        </w:tc>
        <w:tc>
          <w:tcPr>
            <w:tcW w:w="607" w:type="pct"/>
            <w:shd w:val="clear" w:color="auto" w:fill="auto"/>
          </w:tcPr>
          <w:p w14:paraId="101FE478"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146 935</w:t>
            </w:r>
          </w:p>
        </w:tc>
        <w:tc>
          <w:tcPr>
            <w:tcW w:w="607" w:type="pct"/>
            <w:shd w:val="clear" w:color="auto" w:fill="auto"/>
          </w:tcPr>
          <w:p w14:paraId="328C8E89"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6 040</w:t>
            </w:r>
          </w:p>
        </w:tc>
        <w:tc>
          <w:tcPr>
            <w:tcW w:w="607" w:type="pct"/>
            <w:shd w:val="clear" w:color="auto" w:fill="auto"/>
          </w:tcPr>
          <w:p w14:paraId="5544E76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2D7C8968" w14:textId="77777777" w:rsidTr="00A11D5C">
        <w:trPr>
          <w:trHeight w:val="283"/>
        </w:trPr>
        <w:tc>
          <w:tcPr>
            <w:tcW w:w="1968" w:type="pct"/>
          </w:tcPr>
          <w:p w14:paraId="71C3C9F9"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7F2845D9"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tcPr>
          <w:p w14:paraId="470C815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130,8</w:t>
            </w:r>
          </w:p>
        </w:tc>
        <w:tc>
          <w:tcPr>
            <w:tcW w:w="607" w:type="pct"/>
          </w:tcPr>
          <w:p w14:paraId="45CB4CB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7,8</w:t>
            </w:r>
          </w:p>
        </w:tc>
        <w:tc>
          <w:tcPr>
            <w:tcW w:w="607" w:type="pct"/>
          </w:tcPr>
          <w:p w14:paraId="234AB4F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0,3</w:t>
            </w:r>
          </w:p>
        </w:tc>
        <w:tc>
          <w:tcPr>
            <w:tcW w:w="607" w:type="pct"/>
          </w:tcPr>
          <w:p w14:paraId="040E23B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bl>
    <w:p w14:paraId="1DB02C88"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0AA91768"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 xml:space="preserve">             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5AA36218" w14:textId="77777777" w:rsidTr="00A11D5C">
        <w:trPr>
          <w:trHeight w:val="142"/>
          <w:tblHeader/>
        </w:trPr>
        <w:tc>
          <w:tcPr>
            <w:tcW w:w="2954" w:type="pct"/>
            <w:vAlign w:val="center"/>
          </w:tcPr>
          <w:p w14:paraId="13F3948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0295A4D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41E061A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580F364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70473957" w14:textId="77777777" w:rsidTr="00A11D5C">
        <w:trPr>
          <w:trHeight w:val="142"/>
        </w:trPr>
        <w:tc>
          <w:tcPr>
            <w:tcW w:w="2954" w:type="pct"/>
            <w:shd w:val="clear" w:color="auto" w:fill="D9D9D9"/>
          </w:tcPr>
          <w:p w14:paraId="48F7140D"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vAlign w:val="center"/>
          </w:tcPr>
          <w:p w14:paraId="49C90EB0" w14:textId="77777777" w:rsidR="005321E4" w:rsidRPr="005321E4" w:rsidRDefault="005321E4" w:rsidP="005321E4">
            <w:pPr>
              <w:spacing w:after="0"/>
              <w:ind w:firstLine="0"/>
              <w:jc w:val="center"/>
              <w:rPr>
                <w:rFonts w:eastAsia="Calibri"/>
                <w:b/>
                <w:sz w:val="18"/>
                <w:szCs w:val="18"/>
              </w:rPr>
            </w:pPr>
            <w:r w:rsidRPr="005321E4">
              <w:rPr>
                <w:rFonts w:eastAsia="Calibri"/>
                <w:b/>
                <w:sz w:val="16"/>
                <w:szCs w:val="16"/>
                <w:lang w:eastAsia="lv-LV"/>
              </w:rPr>
              <w:t>-</w:t>
            </w:r>
          </w:p>
        </w:tc>
        <w:tc>
          <w:tcPr>
            <w:tcW w:w="682" w:type="pct"/>
            <w:shd w:val="clear" w:color="auto" w:fill="D9D9D9"/>
            <w:vAlign w:val="center"/>
          </w:tcPr>
          <w:p w14:paraId="41455938"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146 935</w:t>
            </w:r>
          </w:p>
        </w:tc>
        <w:tc>
          <w:tcPr>
            <w:tcW w:w="682" w:type="pct"/>
            <w:shd w:val="clear" w:color="auto" w:fill="D9D9D9"/>
            <w:vAlign w:val="center"/>
          </w:tcPr>
          <w:p w14:paraId="1C7C86AC"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146 935</w:t>
            </w:r>
          </w:p>
        </w:tc>
      </w:tr>
      <w:tr w:rsidR="005321E4" w:rsidRPr="005321E4" w14:paraId="148D81CF" w14:textId="77777777" w:rsidTr="00A11D5C">
        <w:tc>
          <w:tcPr>
            <w:tcW w:w="5000" w:type="pct"/>
            <w:gridSpan w:val="4"/>
          </w:tcPr>
          <w:p w14:paraId="776FBC08" w14:textId="77777777" w:rsidR="005321E4" w:rsidRPr="005321E4" w:rsidRDefault="005321E4" w:rsidP="005321E4">
            <w:pPr>
              <w:spacing w:after="0"/>
              <w:ind w:firstLine="313"/>
              <w:jc w:val="left"/>
              <w:rPr>
                <w:rFonts w:eastAsia="Calibri"/>
                <w:i/>
                <w:sz w:val="18"/>
                <w:szCs w:val="18"/>
              </w:rPr>
            </w:pPr>
            <w:r w:rsidRPr="005321E4">
              <w:rPr>
                <w:rFonts w:eastAsia="Calibri"/>
                <w:i/>
                <w:sz w:val="18"/>
                <w:szCs w:val="18"/>
              </w:rPr>
              <w:t>t.sk.</w:t>
            </w:r>
          </w:p>
        </w:tc>
      </w:tr>
      <w:tr w:rsidR="005321E4" w:rsidRPr="005321E4" w14:paraId="03BD71EE" w14:textId="77777777" w:rsidTr="00A11D5C">
        <w:trPr>
          <w:trHeight w:val="142"/>
        </w:trPr>
        <w:tc>
          <w:tcPr>
            <w:tcW w:w="2954" w:type="pct"/>
            <w:shd w:val="clear" w:color="auto" w:fill="F2F2F2"/>
            <w:vAlign w:val="center"/>
          </w:tcPr>
          <w:p w14:paraId="13B9A244"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682" w:type="pct"/>
            <w:shd w:val="clear" w:color="auto" w:fill="F2F2F2"/>
            <w:vAlign w:val="center"/>
          </w:tcPr>
          <w:p w14:paraId="5392C9C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shd w:val="clear" w:color="auto" w:fill="F2F2F2"/>
            <w:vAlign w:val="center"/>
          </w:tcPr>
          <w:p w14:paraId="41544856" w14:textId="77777777" w:rsidR="005321E4" w:rsidRPr="005321E4" w:rsidRDefault="005321E4" w:rsidP="005321E4">
            <w:pPr>
              <w:spacing w:after="0"/>
              <w:ind w:firstLine="0"/>
              <w:jc w:val="right"/>
              <w:rPr>
                <w:rFonts w:eastAsia="Calibri"/>
                <w:sz w:val="18"/>
                <w:szCs w:val="18"/>
                <w:highlight w:val="magenta"/>
              </w:rPr>
            </w:pPr>
            <w:r w:rsidRPr="005321E4">
              <w:rPr>
                <w:rFonts w:eastAsia="Calibri"/>
                <w:sz w:val="18"/>
                <w:szCs w:val="18"/>
              </w:rPr>
              <w:t>146 935</w:t>
            </w:r>
          </w:p>
        </w:tc>
        <w:tc>
          <w:tcPr>
            <w:tcW w:w="682" w:type="pct"/>
            <w:shd w:val="clear" w:color="auto" w:fill="F2F2F2"/>
            <w:vAlign w:val="center"/>
          </w:tcPr>
          <w:p w14:paraId="5967F20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146 935</w:t>
            </w:r>
          </w:p>
        </w:tc>
      </w:tr>
      <w:tr w:rsidR="005321E4" w:rsidRPr="005321E4" w14:paraId="603F4ED3" w14:textId="77777777" w:rsidTr="00A11D5C">
        <w:trPr>
          <w:trHeight w:val="142"/>
        </w:trPr>
        <w:tc>
          <w:tcPr>
            <w:tcW w:w="2954" w:type="pct"/>
            <w:shd w:val="clear" w:color="auto" w:fill="auto"/>
          </w:tcPr>
          <w:p w14:paraId="15C87A73"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Palielināti izdevumi, ņemot vērā </w:t>
            </w:r>
            <w:proofErr w:type="spellStart"/>
            <w:r w:rsidRPr="005321E4">
              <w:rPr>
                <w:rFonts w:eastAsia="Calibri"/>
                <w:i/>
                <w:sz w:val="18"/>
                <w:szCs w:val="18"/>
                <w:lang w:eastAsia="lv-LV"/>
              </w:rPr>
              <w:t>transfertu</w:t>
            </w:r>
            <w:proofErr w:type="spellEnd"/>
            <w:r w:rsidRPr="005321E4">
              <w:rPr>
                <w:rFonts w:eastAsia="Calibri"/>
                <w:i/>
                <w:sz w:val="18"/>
                <w:szCs w:val="18"/>
                <w:lang w:eastAsia="lv-LV"/>
              </w:rPr>
              <w:t xml:space="preserve"> no </w:t>
            </w:r>
            <w:proofErr w:type="spellStart"/>
            <w:r w:rsidRPr="005321E4">
              <w:rPr>
                <w:rFonts w:eastAsia="Calibri"/>
                <w:i/>
                <w:sz w:val="18"/>
                <w:szCs w:val="18"/>
                <w:lang w:eastAsia="lv-LV"/>
              </w:rPr>
              <w:t>Iekšlietu</w:t>
            </w:r>
            <w:proofErr w:type="spellEnd"/>
            <w:r w:rsidRPr="005321E4">
              <w:rPr>
                <w:rFonts w:eastAsia="Calibri"/>
                <w:i/>
                <w:sz w:val="18"/>
                <w:szCs w:val="18"/>
                <w:lang w:eastAsia="lv-LV"/>
              </w:rPr>
              <w:t xml:space="preserve"> ministrijas, lai nodrošinātu Valsts elektronisko sakaru pakalpojumu centra pakalpojumu izmantošanu</w:t>
            </w:r>
          </w:p>
        </w:tc>
        <w:tc>
          <w:tcPr>
            <w:tcW w:w="682" w:type="pct"/>
          </w:tcPr>
          <w:p w14:paraId="470E5017" w14:textId="77777777" w:rsidR="005321E4" w:rsidRPr="005321E4" w:rsidRDefault="005321E4" w:rsidP="005321E4">
            <w:pPr>
              <w:spacing w:after="0"/>
              <w:ind w:firstLine="0"/>
              <w:jc w:val="center"/>
              <w:rPr>
                <w:rFonts w:eastAsia="Calibri"/>
                <w:sz w:val="18"/>
                <w:szCs w:val="18"/>
              </w:rPr>
            </w:pPr>
          </w:p>
          <w:p w14:paraId="0B2352AF"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Pr>
          <w:p w14:paraId="6527AC42"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40 424</w:t>
            </w:r>
          </w:p>
        </w:tc>
        <w:tc>
          <w:tcPr>
            <w:tcW w:w="682" w:type="pct"/>
          </w:tcPr>
          <w:p w14:paraId="3E085205"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40 424</w:t>
            </w:r>
          </w:p>
        </w:tc>
      </w:tr>
      <w:tr w:rsidR="005321E4" w:rsidRPr="005321E4" w14:paraId="1407E8EB" w14:textId="77777777" w:rsidTr="00A11D5C">
        <w:trPr>
          <w:trHeight w:val="142"/>
        </w:trPr>
        <w:tc>
          <w:tcPr>
            <w:tcW w:w="2954" w:type="pct"/>
            <w:shd w:val="clear" w:color="auto" w:fill="auto"/>
          </w:tcPr>
          <w:p w14:paraId="77BFD9A7"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Palielināti izdevumi, ņemot vērā </w:t>
            </w:r>
            <w:proofErr w:type="spellStart"/>
            <w:r w:rsidRPr="005321E4">
              <w:rPr>
                <w:rFonts w:eastAsia="Calibri"/>
                <w:i/>
                <w:sz w:val="18"/>
                <w:szCs w:val="18"/>
                <w:lang w:eastAsia="lv-LV"/>
              </w:rPr>
              <w:t>transfertu</w:t>
            </w:r>
            <w:proofErr w:type="spellEnd"/>
            <w:r w:rsidRPr="005321E4">
              <w:rPr>
                <w:rFonts w:eastAsia="Calibri"/>
                <w:i/>
                <w:sz w:val="18"/>
                <w:szCs w:val="18"/>
                <w:lang w:eastAsia="lv-LV"/>
              </w:rPr>
              <w:t xml:space="preserve"> no Veselības ministrijas, lai nodrošinātu Valsts elektronisko sakaru pakalpojumu centra pakalpojumu izmantošanu</w:t>
            </w:r>
          </w:p>
        </w:tc>
        <w:tc>
          <w:tcPr>
            <w:tcW w:w="682" w:type="pct"/>
          </w:tcPr>
          <w:p w14:paraId="160DD62E" w14:textId="77777777" w:rsidR="005321E4" w:rsidRPr="005321E4" w:rsidRDefault="005321E4" w:rsidP="005321E4">
            <w:pPr>
              <w:spacing w:after="0"/>
              <w:ind w:firstLine="0"/>
              <w:jc w:val="center"/>
              <w:rPr>
                <w:rFonts w:eastAsia="Calibri"/>
                <w:sz w:val="18"/>
                <w:szCs w:val="18"/>
              </w:rPr>
            </w:pPr>
          </w:p>
          <w:p w14:paraId="2BDE559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Pr>
          <w:p w14:paraId="0B86422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63 162</w:t>
            </w:r>
          </w:p>
        </w:tc>
        <w:tc>
          <w:tcPr>
            <w:tcW w:w="682" w:type="pct"/>
          </w:tcPr>
          <w:p w14:paraId="38A4597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63 162</w:t>
            </w:r>
          </w:p>
        </w:tc>
      </w:tr>
      <w:tr w:rsidR="005321E4" w:rsidRPr="005321E4" w14:paraId="060C8664" w14:textId="77777777" w:rsidTr="00A11D5C">
        <w:trPr>
          <w:trHeight w:val="142"/>
        </w:trPr>
        <w:tc>
          <w:tcPr>
            <w:tcW w:w="2954" w:type="pct"/>
            <w:shd w:val="clear" w:color="auto" w:fill="auto"/>
          </w:tcPr>
          <w:p w14:paraId="0E7F40F0"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Palielināti izdevumi, ņemot vērā </w:t>
            </w:r>
            <w:proofErr w:type="spellStart"/>
            <w:r w:rsidRPr="005321E4">
              <w:rPr>
                <w:rFonts w:eastAsia="Calibri"/>
                <w:i/>
                <w:sz w:val="18"/>
                <w:szCs w:val="18"/>
                <w:lang w:eastAsia="lv-LV"/>
              </w:rPr>
              <w:t>transfertu</w:t>
            </w:r>
            <w:proofErr w:type="spellEnd"/>
            <w:r w:rsidRPr="005321E4">
              <w:rPr>
                <w:rFonts w:eastAsia="Calibri"/>
                <w:i/>
                <w:sz w:val="18"/>
                <w:szCs w:val="18"/>
                <w:lang w:eastAsia="lv-LV"/>
              </w:rPr>
              <w:t xml:space="preserve"> no Izglītības un zinātnes ministrijas, lai nodrošinātu Valsts elektronisko sakaru pakalpojumu centra pakalpojumu izmantošanu</w:t>
            </w:r>
          </w:p>
        </w:tc>
        <w:tc>
          <w:tcPr>
            <w:tcW w:w="682" w:type="pct"/>
          </w:tcPr>
          <w:p w14:paraId="42EAE831" w14:textId="77777777" w:rsidR="005321E4" w:rsidRPr="005321E4" w:rsidRDefault="005321E4" w:rsidP="005321E4">
            <w:pPr>
              <w:spacing w:after="0"/>
              <w:ind w:firstLine="0"/>
              <w:jc w:val="center"/>
              <w:rPr>
                <w:rFonts w:eastAsia="Calibri"/>
                <w:sz w:val="18"/>
                <w:szCs w:val="18"/>
              </w:rPr>
            </w:pPr>
          </w:p>
          <w:p w14:paraId="48DA71B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Pr>
          <w:p w14:paraId="7F48A7F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16 588</w:t>
            </w:r>
          </w:p>
        </w:tc>
        <w:tc>
          <w:tcPr>
            <w:tcW w:w="682" w:type="pct"/>
          </w:tcPr>
          <w:p w14:paraId="21604A3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16 588</w:t>
            </w:r>
          </w:p>
        </w:tc>
      </w:tr>
      <w:tr w:rsidR="005321E4" w:rsidRPr="005321E4" w14:paraId="14232F85" w14:textId="77777777" w:rsidTr="00A11D5C">
        <w:trPr>
          <w:trHeight w:val="142"/>
        </w:trPr>
        <w:tc>
          <w:tcPr>
            <w:tcW w:w="2954" w:type="pct"/>
            <w:shd w:val="clear" w:color="auto" w:fill="auto"/>
          </w:tcPr>
          <w:p w14:paraId="298C4C59"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Palielināti izdevumi, ņemot vērā </w:t>
            </w:r>
            <w:proofErr w:type="spellStart"/>
            <w:r w:rsidRPr="005321E4">
              <w:rPr>
                <w:rFonts w:eastAsia="Calibri"/>
                <w:i/>
                <w:sz w:val="18"/>
                <w:szCs w:val="18"/>
                <w:lang w:eastAsia="lv-LV"/>
              </w:rPr>
              <w:t>transfertu</w:t>
            </w:r>
            <w:proofErr w:type="spellEnd"/>
            <w:r w:rsidRPr="005321E4">
              <w:rPr>
                <w:rFonts w:eastAsia="Calibri"/>
                <w:i/>
                <w:sz w:val="18"/>
                <w:szCs w:val="18"/>
                <w:lang w:eastAsia="lv-LV"/>
              </w:rPr>
              <w:t xml:space="preserve"> no Ekonomikas ministrijas, lai nodrošinātu Valsts elektronisko sakaru pakalpojumu centra pakalpojumu izmantošanu</w:t>
            </w:r>
          </w:p>
        </w:tc>
        <w:tc>
          <w:tcPr>
            <w:tcW w:w="682" w:type="pct"/>
          </w:tcPr>
          <w:p w14:paraId="0659B7A5" w14:textId="77777777" w:rsidR="005321E4" w:rsidRPr="005321E4" w:rsidRDefault="005321E4" w:rsidP="005321E4">
            <w:pPr>
              <w:spacing w:after="0"/>
              <w:ind w:firstLine="0"/>
              <w:jc w:val="center"/>
              <w:rPr>
                <w:rFonts w:eastAsia="Calibri"/>
                <w:sz w:val="18"/>
                <w:szCs w:val="18"/>
              </w:rPr>
            </w:pPr>
          </w:p>
          <w:p w14:paraId="3AE6E918"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Pr>
          <w:p w14:paraId="47890161"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15 537</w:t>
            </w:r>
          </w:p>
        </w:tc>
        <w:tc>
          <w:tcPr>
            <w:tcW w:w="682" w:type="pct"/>
          </w:tcPr>
          <w:p w14:paraId="6E06C0E6"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15 537</w:t>
            </w:r>
          </w:p>
        </w:tc>
      </w:tr>
      <w:tr w:rsidR="005321E4" w:rsidRPr="005321E4" w14:paraId="71752344" w14:textId="77777777" w:rsidTr="00A11D5C">
        <w:trPr>
          <w:trHeight w:val="142"/>
        </w:trPr>
        <w:tc>
          <w:tcPr>
            <w:tcW w:w="2954" w:type="pct"/>
            <w:shd w:val="clear" w:color="auto" w:fill="auto"/>
          </w:tcPr>
          <w:p w14:paraId="24E2AD73"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Palielināti izdevumi, ņemot vērā </w:t>
            </w:r>
            <w:r w:rsidRPr="005321E4">
              <w:rPr>
                <w:i/>
                <w:sz w:val="18"/>
                <w:szCs w:val="18"/>
                <w:lang w:eastAsia="lv-LV"/>
              </w:rPr>
              <w:t>finansējuma pārdali no Ekonomikas ministrijas, lai saskaņā ar MK 06.02.2018. instrukcijas Nr.1 "Valsts elektronisko sakaru pakalpojumu centra nodrošināšanas kārtība" 11.1.p. nodrošinātu valsts elektronisko sakaru pakalpojumu Būvniecības informācijas sistēmas lietotājiem</w:t>
            </w:r>
          </w:p>
        </w:tc>
        <w:tc>
          <w:tcPr>
            <w:tcW w:w="682" w:type="pct"/>
          </w:tcPr>
          <w:p w14:paraId="2724EE18" w14:textId="77777777" w:rsidR="005321E4" w:rsidRPr="005321E4" w:rsidRDefault="009D5B83" w:rsidP="005321E4">
            <w:pPr>
              <w:spacing w:after="0"/>
              <w:ind w:firstLine="0"/>
              <w:jc w:val="center"/>
              <w:rPr>
                <w:rFonts w:eastAsia="Calibri"/>
                <w:sz w:val="18"/>
                <w:szCs w:val="18"/>
              </w:rPr>
            </w:pPr>
            <w:r w:rsidRPr="00D15F60">
              <w:rPr>
                <w:rFonts w:eastAsia="Calibri"/>
                <w:sz w:val="18"/>
                <w:szCs w:val="18"/>
              </w:rPr>
              <w:t>-</w:t>
            </w:r>
          </w:p>
        </w:tc>
        <w:tc>
          <w:tcPr>
            <w:tcW w:w="682" w:type="pct"/>
          </w:tcPr>
          <w:p w14:paraId="4ECED5FA"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11 224</w:t>
            </w:r>
          </w:p>
        </w:tc>
        <w:tc>
          <w:tcPr>
            <w:tcW w:w="682" w:type="pct"/>
          </w:tcPr>
          <w:p w14:paraId="6FF3A7B1"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11 224</w:t>
            </w:r>
          </w:p>
        </w:tc>
      </w:tr>
    </w:tbl>
    <w:p w14:paraId="35D6CC2F"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05.00.00 Starptautiskās kravu loģistikas un ostu informācijas sistēmas uzturēšana</w:t>
      </w:r>
    </w:p>
    <w:p w14:paraId="0C63F0E2" w14:textId="77777777" w:rsidR="005321E4" w:rsidRPr="005321E4" w:rsidRDefault="005321E4" w:rsidP="005321E4">
      <w:pPr>
        <w:ind w:firstLine="0"/>
        <w:rPr>
          <w:rFonts w:eastAsia="Calibri"/>
          <w:bCs/>
          <w:szCs w:val="24"/>
          <w:u w:val="single"/>
        </w:rPr>
      </w:pPr>
      <w:r w:rsidRPr="005321E4">
        <w:rPr>
          <w:rFonts w:eastAsia="Calibri"/>
          <w:bCs/>
          <w:szCs w:val="24"/>
          <w:u w:val="single"/>
        </w:rPr>
        <w:t>Programmas mērķis:</w:t>
      </w:r>
    </w:p>
    <w:p w14:paraId="711CBE5A" w14:textId="77777777" w:rsidR="005321E4" w:rsidRPr="005321E4" w:rsidRDefault="005321E4" w:rsidP="005321E4">
      <w:pPr>
        <w:ind w:firstLine="720"/>
        <w:rPr>
          <w:rFonts w:eastAsia="Calibri"/>
          <w:szCs w:val="24"/>
        </w:rPr>
      </w:pPr>
      <w:r w:rsidRPr="005321E4">
        <w:rPr>
          <w:rFonts w:eastAsia="Calibri"/>
          <w:szCs w:val="24"/>
        </w:rPr>
        <w:t>Starptautiskās kravu loģistikas un ostu informācijas sistēmas uzturēšana un darbības nodrošināšana, lai sniegtu elektroniskās informācijas pakalpojumus kravu transportēšanas procesā iesaistītajiem komersantiem un institūcijām.</w:t>
      </w:r>
    </w:p>
    <w:p w14:paraId="76BF81FF"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2BEB04DB" w14:textId="77777777" w:rsidR="005321E4" w:rsidRPr="005321E4" w:rsidRDefault="005321E4" w:rsidP="00C41D4C">
      <w:pPr>
        <w:ind w:left="1077" w:hanging="357"/>
        <w:rPr>
          <w:rFonts w:eastAsia="Calibri"/>
          <w:szCs w:val="24"/>
        </w:rPr>
      </w:pPr>
      <w:r w:rsidRPr="005321E4">
        <w:rPr>
          <w:rFonts w:eastAsia="Calibri"/>
          <w:szCs w:val="24"/>
        </w:rPr>
        <w:t>1) Starptautiskās kravu loģistikas un ostu informācijas sistēmas uzturēšana un attīstīšana;</w:t>
      </w:r>
    </w:p>
    <w:p w14:paraId="72260AB7" w14:textId="77777777" w:rsidR="005321E4" w:rsidRPr="005321E4" w:rsidRDefault="005321E4" w:rsidP="00C41D4C">
      <w:pPr>
        <w:ind w:left="1077" w:hanging="357"/>
        <w:rPr>
          <w:rFonts w:eastAsia="Calibri"/>
          <w:szCs w:val="24"/>
        </w:rPr>
      </w:pPr>
      <w:r w:rsidRPr="005321E4">
        <w:rPr>
          <w:rFonts w:eastAsia="Calibri"/>
          <w:szCs w:val="24"/>
        </w:rPr>
        <w:t>2) elektroniskās informācijas aprites starp kravu pārvadājumos iesaistītajiem komersantiem un institūcijām nodrošināšana.</w:t>
      </w:r>
    </w:p>
    <w:p w14:paraId="3876016C"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Programmas izpildītājs</w:t>
      </w:r>
      <w:r w:rsidRPr="005321E4">
        <w:rPr>
          <w:rFonts w:eastAsia="Calibri"/>
          <w:szCs w:val="24"/>
        </w:rPr>
        <w:t>: Satiksmes ministrija un VAS “Latvijas Jūras administrācija”.</w:t>
      </w:r>
    </w:p>
    <w:p w14:paraId="2221584A" w14:textId="77777777" w:rsidR="00BF1F8A" w:rsidRDefault="00BF1F8A" w:rsidP="005321E4">
      <w:pPr>
        <w:spacing w:before="240" w:after="240"/>
        <w:ind w:firstLine="0"/>
        <w:jc w:val="center"/>
        <w:rPr>
          <w:rFonts w:eastAsia="Calibri"/>
          <w:b/>
          <w:szCs w:val="24"/>
          <w:lang w:eastAsia="lv-LV"/>
        </w:rPr>
      </w:pPr>
    </w:p>
    <w:p w14:paraId="7444D05E"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lastRenderedPageBreak/>
        <w:t>Darbības rezultāti un to rezultatīvie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149"/>
        <w:gridCol w:w="1149"/>
        <w:gridCol w:w="1149"/>
        <w:gridCol w:w="1149"/>
        <w:gridCol w:w="1028"/>
      </w:tblGrid>
      <w:tr w:rsidR="005321E4" w:rsidRPr="005321E4" w14:paraId="2268167B" w14:textId="77777777" w:rsidTr="00A11D5C">
        <w:trPr>
          <w:tblHeader/>
        </w:trPr>
        <w:tc>
          <w:tcPr>
            <w:tcW w:w="1897" w:type="pct"/>
          </w:tcPr>
          <w:p w14:paraId="0EFA9CEA" w14:textId="77777777" w:rsidR="005321E4" w:rsidRPr="005321E4" w:rsidRDefault="005321E4" w:rsidP="005321E4">
            <w:pPr>
              <w:spacing w:after="0"/>
              <w:ind w:firstLine="0"/>
              <w:jc w:val="center"/>
              <w:rPr>
                <w:rFonts w:eastAsia="Calibri"/>
                <w:sz w:val="18"/>
                <w:szCs w:val="18"/>
              </w:rPr>
            </w:pPr>
          </w:p>
        </w:tc>
        <w:tc>
          <w:tcPr>
            <w:tcW w:w="634" w:type="pct"/>
          </w:tcPr>
          <w:p w14:paraId="3F626CB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34" w:type="pct"/>
          </w:tcPr>
          <w:p w14:paraId="3DF25D2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34" w:type="pct"/>
          </w:tcPr>
          <w:p w14:paraId="15EDBBB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34" w:type="pct"/>
          </w:tcPr>
          <w:p w14:paraId="5C46A3E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567" w:type="pct"/>
          </w:tcPr>
          <w:p w14:paraId="1D09F77C"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5EA9E56C" w14:textId="77777777" w:rsidTr="00A11D5C">
        <w:tc>
          <w:tcPr>
            <w:tcW w:w="5000" w:type="pct"/>
            <w:gridSpan w:val="6"/>
            <w:shd w:val="clear" w:color="auto" w:fill="D9D9D9"/>
            <w:vAlign w:val="center"/>
          </w:tcPr>
          <w:p w14:paraId="0E333CA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Nodrošināta Starptautiskās kravu loģistikas un ostu informācijas sistēmas darbība</w:t>
            </w:r>
          </w:p>
        </w:tc>
      </w:tr>
      <w:tr w:rsidR="005321E4" w:rsidRPr="005321E4" w14:paraId="4E7AB162" w14:textId="77777777" w:rsidTr="00A11D5C">
        <w:tc>
          <w:tcPr>
            <w:tcW w:w="1897" w:type="pct"/>
          </w:tcPr>
          <w:p w14:paraId="36D34085" w14:textId="77777777" w:rsidR="005321E4" w:rsidRPr="005321E4" w:rsidRDefault="005321E4" w:rsidP="005321E4">
            <w:pPr>
              <w:spacing w:after="0"/>
              <w:ind w:firstLine="0"/>
              <w:rPr>
                <w:rFonts w:eastAsia="Calibri"/>
                <w:sz w:val="18"/>
                <w:szCs w:val="22"/>
              </w:rPr>
            </w:pPr>
            <w:r w:rsidRPr="005321E4">
              <w:rPr>
                <w:rFonts w:eastAsia="Calibri"/>
                <w:sz w:val="18"/>
                <w:szCs w:val="22"/>
              </w:rPr>
              <w:t>Starptautiskās kravu loģistikas un ostu informācijas sistēmas lietotāji (skaits)</w:t>
            </w:r>
            <w:r w:rsidRPr="005321E4">
              <w:rPr>
                <w:rFonts w:eastAsia="Calibri"/>
                <w:sz w:val="18"/>
                <w:szCs w:val="22"/>
                <w:vertAlign w:val="superscript"/>
              </w:rPr>
              <w:t>1</w:t>
            </w:r>
          </w:p>
        </w:tc>
        <w:tc>
          <w:tcPr>
            <w:tcW w:w="634" w:type="pct"/>
          </w:tcPr>
          <w:p w14:paraId="615EF173"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859</w:t>
            </w:r>
          </w:p>
        </w:tc>
        <w:tc>
          <w:tcPr>
            <w:tcW w:w="634" w:type="pct"/>
          </w:tcPr>
          <w:p w14:paraId="1261BF64"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600</w:t>
            </w:r>
          </w:p>
        </w:tc>
        <w:tc>
          <w:tcPr>
            <w:tcW w:w="634" w:type="pct"/>
          </w:tcPr>
          <w:p w14:paraId="4AF82769"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800</w:t>
            </w:r>
          </w:p>
        </w:tc>
        <w:tc>
          <w:tcPr>
            <w:tcW w:w="634" w:type="pct"/>
          </w:tcPr>
          <w:p w14:paraId="2D0CB6F2"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800</w:t>
            </w:r>
          </w:p>
        </w:tc>
        <w:tc>
          <w:tcPr>
            <w:tcW w:w="567" w:type="pct"/>
          </w:tcPr>
          <w:p w14:paraId="5BD3268C"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800</w:t>
            </w:r>
          </w:p>
        </w:tc>
      </w:tr>
    </w:tbl>
    <w:p w14:paraId="53F3E55A" w14:textId="77777777" w:rsidR="005321E4" w:rsidRPr="005321E4" w:rsidRDefault="005321E4" w:rsidP="00C41D4C">
      <w:pPr>
        <w:spacing w:after="0"/>
        <w:ind w:firstLine="425"/>
        <w:rPr>
          <w:i/>
          <w:sz w:val="20"/>
          <w:lang w:eastAsia="lv-LV"/>
        </w:rPr>
      </w:pPr>
      <w:r w:rsidRPr="005321E4">
        <w:rPr>
          <w:sz w:val="18"/>
          <w:szCs w:val="18"/>
        </w:rPr>
        <w:t>Piezīmes.</w:t>
      </w:r>
    </w:p>
    <w:p w14:paraId="4EB284FC" w14:textId="77777777" w:rsidR="005321E4" w:rsidRPr="005321E4" w:rsidRDefault="005321E4" w:rsidP="00C41D4C">
      <w:pPr>
        <w:spacing w:after="240"/>
        <w:ind w:firstLine="425"/>
        <w:rPr>
          <w:sz w:val="18"/>
          <w:szCs w:val="18"/>
          <w:lang w:eastAsia="lv-LV"/>
        </w:rPr>
      </w:pPr>
      <w:r w:rsidRPr="005321E4">
        <w:rPr>
          <w:sz w:val="18"/>
          <w:szCs w:val="18"/>
          <w:vertAlign w:val="superscript"/>
          <w:lang w:eastAsia="lv-LV"/>
        </w:rPr>
        <w:t>1</w:t>
      </w:r>
      <w:r w:rsidRPr="005321E4">
        <w:rPr>
          <w:sz w:val="18"/>
          <w:szCs w:val="18"/>
          <w:lang w:eastAsia="lv-LV"/>
        </w:rPr>
        <w:t xml:space="preserve"> AS “Latvijas Jūras administrācija”, pārņemot SKLOIS uzturēšanu no Krasta apsardzes dienesta, veica revīziju un konstatēja, ka aktīvie sistēmas lietotāji ir mazākā apmērā nekā plānots iepriekš.</w:t>
      </w:r>
    </w:p>
    <w:p w14:paraId="31A4A8D7" w14:textId="77777777" w:rsidR="005321E4" w:rsidRPr="005321E4" w:rsidRDefault="005321E4" w:rsidP="005321E4">
      <w:pPr>
        <w:spacing w:before="240" w:after="240"/>
        <w:ind w:firstLine="0"/>
        <w:jc w:val="center"/>
        <w:rPr>
          <w:b/>
          <w:lang w:eastAsia="lv-LV"/>
        </w:rPr>
      </w:pPr>
      <w:r w:rsidRPr="005321E4">
        <w:rPr>
          <w:b/>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130"/>
        <w:gridCol w:w="1133"/>
        <w:gridCol w:w="1133"/>
        <w:gridCol w:w="1133"/>
        <w:gridCol w:w="1133"/>
      </w:tblGrid>
      <w:tr w:rsidR="005321E4" w:rsidRPr="005321E4" w14:paraId="07F81476" w14:textId="77777777" w:rsidTr="00A11D5C">
        <w:trPr>
          <w:trHeight w:val="283"/>
          <w:tblHeader/>
        </w:trPr>
        <w:tc>
          <w:tcPr>
            <w:tcW w:w="1876" w:type="pct"/>
            <w:vAlign w:val="center"/>
          </w:tcPr>
          <w:p w14:paraId="14EE0C29" w14:textId="77777777" w:rsidR="005321E4" w:rsidRPr="005321E4" w:rsidRDefault="005321E4" w:rsidP="005321E4">
            <w:pPr>
              <w:spacing w:after="0"/>
              <w:ind w:firstLine="0"/>
              <w:jc w:val="center"/>
              <w:rPr>
                <w:sz w:val="18"/>
                <w:szCs w:val="24"/>
              </w:rPr>
            </w:pPr>
          </w:p>
        </w:tc>
        <w:tc>
          <w:tcPr>
            <w:tcW w:w="624" w:type="pct"/>
          </w:tcPr>
          <w:p w14:paraId="0B554263" w14:textId="77777777" w:rsidR="005321E4" w:rsidRPr="005321E4" w:rsidRDefault="005321E4" w:rsidP="005321E4">
            <w:pPr>
              <w:spacing w:after="0"/>
              <w:ind w:firstLine="0"/>
              <w:jc w:val="center"/>
              <w:rPr>
                <w:sz w:val="18"/>
                <w:szCs w:val="24"/>
                <w:lang w:eastAsia="lv-LV"/>
              </w:rPr>
            </w:pPr>
            <w:r w:rsidRPr="005321E4">
              <w:rPr>
                <w:sz w:val="18"/>
                <w:szCs w:val="18"/>
                <w:lang w:eastAsia="lv-LV"/>
              </w:rPr>
              <w:t>2019. gads</w:t>
            </w:r>
            <w:r w:rsidRPr="005321E4">
              <w:rPr>
                <w:sz w:val="18"/>
                <w:szCs w:val="18"/>
                <w:lang w:eastAsia="lv-LV"/>
              </w:rPr>
              <w:br/>
              <w:t>(izpilde)</w:t>
            </w:r>
          </w:p>
        </w:tc>
        <w:tc>
          <w:tcPr>
            <w:tcW w:w="625" w:type="pct"/>
          </w:tcPr>
          <w:p w14:paraId="60E079FF" w14:textId="77777777" w:rsidR="005321E4" w:rsidRPr="005321E4" w:rsidRDefault="005321E4" w:rsidP="005321E4">
            <w:pPr>
              <w:spacing w:after="0"/>
              <w:ind w:firstLine="0"/>
              <w:jc w:val="center"/>
              <w:rPr>
                <w:sz w:val="18"/>
                <w:szCs w:val="24"/>
                <w:lang w:eastAsia="lv-LV"/>
              </w:rPr>
            </w:pPr>
            <w:r w:rsidRPr="005321E4">
              <w:rPr>
                <w:sz w:val="18"/>
                <w:lang w:eastAsia="lv-LV"/>
              </w:rPr>
              <w:t>2020. gada     plāns</w:t>
            </w:r>
          </w:p>
        </w:tc>
        <w:tc>
          <w:tcPr>
            <w:tcW w:w="625" w:type="pct"/>
          </w:tcPr>
          <w:p w14:paraId="1EB52805" w14:textId="77777777" w:rsidR="005321E4" w:rsidRPr="005321E4" w:rsidRDefault="005321E4" w:rsidP="005321E4">
            <w:pPr>
              <w:spacing w:after="0"/>
              <w:ind w:firstLine="0"/>
              <w:jc w:val="center"/>
              <w:rPr>
                <w:sz w:val="18"/>
                <w:szCs w:val="24"/>
                <w:lang w:eastAsia="lv-LV"/>
              </w:rPr>
            </w:pPr>
            <w:r w:rsidRPr="005321E4">
              <w:rPr>
                <w:sz w:val="18"/>
                <w:szCs w:val="18"/>
                <w:lang w:eastAsia="lv-LV"/>
              </w:rPr>
              <w:t>2021. gada projekts</w:t>
            </w:r>
          </w:p>
        </w:tc>
        <w:tc>
          <w:tcPr>
            <w:tcW w:w="625" w:type="pct"/>
          </w:tcPr>
          <w:p w14:paraId="26CD0F60" w14:textId="77777777" w:rsidR="005321E4" w:rsidRPr="005321E4" w:rsidRDefault="005321E4" w:rsidP="005321E4">
            <w:pPr>
              <w:spacing w:after="0"/>
              <w:ind w:firstLine="0"/>
              <w:jc w:val="center"/>
              <w:rPr>
                <w:sz w:val="18"/>
                <w:szCs w:val="24"/>
                <w:lang w:eastAsia="lv-LV"/>
              </w:rPr>
            </w:pPr>
            <w:r w:rsidRPr="005321E4">
              <w:rPr>
                <w:sz w:val="18"/>
                <w:szCs w:val="18"/>
                <w:lang w:eastAsia="lv-LV"/>
              </w:rPr>
              <w:t xml:space="preserve">2022. gada </w:t>
            </w:r>
            <w:r w:rsidRPr="005321E4">
              <w:rPr>
                <w:sz w:val="18"/>
                <w:lang w:eastAsia="lv-LV"/>
              </w:rPr>
              <w:t>prognoze</w:t>
            </w:r>
          </w:p>
        </w:tc>
        <w:tc>
          <w:tcPr>
            <w:tcW w:w="625" w:type="pct"/>
          </w:tcPr>
          <w:p w14:paraId="23D39B43" w14:textId="77777777" w:rsidR="005321E4" w:rsidRPr="005321E4" w:rsidRDefault="005321E4" w:rsidP="005321E4">
            <w:pPr>
              <w:spacing w:after="0"/>
              <w:ind w:firstLine="0"/>
              <w:jc w:val="center"/>
              <w:rPr>
                <w:sz w:val="18"/>
                <w:szCs w:val="24"/>
                <w:lang w:eastAsia="lv-LV"/>
              </w:rPr>
            </w:pPr>
            <w:r w:rsidRPr="005321E4">
              <w:rPr>
                <w:sz w:val="18"/>
                <w:szCs w:val="18"/>
                <w:lang w:eastAsia="lv-LV"/>
              </w:rPr>
              <w:t xml:space="preserve">2023. gada </w:t>
            </w:r>
            <w:r w:rsidRPr="005321E4">
              <w:rPr>
                <w:sz w:val="18"/>
                <w:lang w:eastAsia="lv-LV"/>
              </w:rPr>
              <w:t>prognoze</w:t>
            </w:r>
          </w:p>
        </w:tc>
      </w:tr>
      <w:tr w:rsidR="005321E4" w:rsidRPr="005321E4" w14:paraId="45430999" w14:textId="77777777" w:rsidTr="00A11D5C">
        <w:trPr>
          <w:trHeight w:val="142"/>
        </w:trPr>
        <w:tc>
          <w:tcPr>
            <w:tcW w:w="1876" w:type="pct"/>
            <w:shd w:val="clear" w:color="auto" w:fill="D9D9D9"/>
          </w:tcPr>
          <w:p w14:paraId="5335B268" w14:textId="77777777" w:rsidR="005321E4" w:rsidRPr="005321E4" w:rsidRDefault="005321E4" w:rsidP="005321E4">
            <w:pPr>
              <w:spacing w:after="0"/>
              <w:ind w:firstLine="0"/>
              <w:jc w:val="left"/>
              <w:rPr>
                <w:sz w:val="18"/>
                <w:lang w:eastAsia="lv-LV"/>
              </w:rPr>
            </w:pPr>
            <w:r w:rsidRPr="005321E4">
              <w:rPr>
                <w:sz w:val="18"/>
                <w:lang w:eastAsia="lv-LV"/>
              </w:rPr>
              <w:t>Kopējie izdevumi,</w:t>
            </w:r>
            <w:r w:rsidRPr="005321E4">
              <w:rPr>
                <w:sz w:val="18"/>
              </w:rPr>
              <w:t xml:space="preserve"> </w:t>
            </w:r>
            <w:r w:rsidRPr="005321E4">
              <w:rPr>
                <w:i/>
                <w:sz w:val="18"/>
                <w:szCs w:val="18"/>
              </w:rPr>
              <w:t>euro</w:t>
            </w:r>
          </w:p>
        </w:tc>
        <w:tc>
          <w:tcPr>
            <w:tcW w:w="624" w:type="pct"/>
            <w:shd w:val="clear" w:color="auto" w:fill="D9D9D9"/>
          </w:tcPr>
          <w:p w14:paraId="4E0A1AD2" w14:textId="77777777" w:rsidR="005321E4" w:rsidRPr="005321E4" w:rsidRDefault="005321E4" w:rsidP="005321E4">
            <w:pPr>
              <w:spacing w:after="0"/>
              <w:ind w:firstLine="0"/>
              <w:jc w:val="right"/>
              <w:rPr>
                <w:sz w:val="18"/>
              </w:rPr>
            </w:pPr>
            <w:r w:rsidRPr="005321E4">
              <w:rPr>
                <w:sz w:val="18"/>
              </w:rPr>
              <w:t>393 934</w:t>
            </w:r>
          </w:p>
        </w:tc>
        <w:tc>
          <w:tcPr>
            <w:tcW w:w="625" w:type="pct"/>
            <w:shd w:val="clear" w:color="auto" w:fill="D9D9D9"/>
          </w:tcPr>
          <w:p w14:paraId="74B3B85D" w14:textId="77777777" w:rsidR="005321E4" w:rsidRPr="005321E4" w:rsidRDefault="005321E4" w:rsidP="005321E4">
            <w:pPr>
              <w:spacing w:after="0"/>
              <w:ind w:firstLine="0"/>
              <w:jc w:val="right"/>
              <w:rPr>
                <w:sz w:val="18"/>
              </w:rPr>
            </w:pPr>
            <w:r w:rsidRPr="005321E4">
              <w:rPr>
                <w:sz w:val="18"/>
              </w:rPr>
              <w:t>407 220</w:t>
            </w:r>
          </w:p>
        </w:tc>
        <w:tc>
          <w:tcPr>
            <w:tcW w:w="625" w:type="pct"/>
            <w:shd w:val="clear" w:color="auto" w:fill="D9D9D9"/>
          </w:tcPr>
          <w:p w14:paraId="2DB4ABF7" w14:textId="77777777" w:rsidR="005321E4" w:rsidRPr="005321E4" w:rsidRDefault="005321E4" w:rsidP="005321E4">
            <w:pPr>
              <w:spacing w:after="0"/>
              <w:ind w:firstLine="0"/>
              <w:jc w:val="right"/>
              <w:rPr>
                <w:sz w:val="18"/>
              </w:rPr>
            </w:pPr>
            <w:r w:rsidRPr="005321E4">
              <w:rPr>
                <w:sz w:val="18"/>
              </w:rPr>
              <w:t>407 220</w:t>
            </w:r>
          </w:p>
        </w:tc>
        <w:tc>
          <w:tcPr>
            <w:tcW w:w="625" w:type="pct"/>
            <w:shd w:val="clear" w:color="auto" w:fill="D9D9D9"/>
          </w:tcPr>
          <w:p w14:paraId="0735F707" w14:textId="77777777" w:rsidR="005321E4" w:rsidRPr="005321E4" w:rsidRDefault="005321E4" w:rsidP="005321E4">
            <w:pPr>
              <w:spacing w:after="0"/>
              <w:ind w:firstLine="0"/>
              <w:jc w:val="right"/>
              <w:rPr>
                <w:sz w:val="18"/>
              </w:rPr>
            </w:pPr>
            <w:r w:rsidRPr="005321E4">
              <w:rPr>
                <w:sz w:val="18"/>
              </w:rPr>
              <w:t>407 220</w:t>
            </w:r>
          </w:p>
        </w:tc>
        <w:tc>
          <w:tcPr>
            <w:tcW w:w="625" w:type="pct"/>
            <w:shd w:val="clear" w:color="auto" w:fill="D9D9D9"/>
          </w:tcPr>
          <w:p w14:paraId="3C528848" w14:textId="77777777" w:rsidR="005321E4" w:rsidRPr="005321E4" w:rsidRDefault="005321E4" w:rsidP="005321E4">
            <w:pPr>
              <w:spacing w:after="0"/>
              <w:ind w:firstLine="0"/>
              <w:jc w:val="right"/>
              <w:rPr>
                <w:sz w:val="18"/>
              </w:rPr>
            </w:pPr>
            <w:r w:rsidRPr="005321E4">
              <w:rPr>
                <w:sz w:val="18"/>
              </w:rPr>
              <w:t>407 220</w:t>
            </w:r>
          </w:p>
        </w:tc>
      </w:tr>
      <w:tr w:rsidR="005321E4" w:rsidRPr="005321E4" w14:paraId="1BF4A6AD" w14:textId="77777777" w:rsidTr="00A11D5C">
        <w:trPr>
          <w:trHeight w:val="283"/>
        </w:trPr>
        <w:tc>
          <w:tcPr>
            <w:tcW w:w="1876" w:type="pct"/>
          </w:tcPr>
          <w:p w14:paraId="37D40B73" w14:textId="77777777" w:rsidR="005321E4" w:rsidRPr="005321E4" w:rsidRDefault="005321E4" w:rsidP="005321E4">
            <w:pPr>
              <w:spacing w:after="0"/>
              <w:ind w:firstLine="0"/>
              <w:jc w:val="left"/>
              <w:rPr>
                <w:sz w:val="18"/>
                <w:szCs w:val="18"/>
                <w:lang w:eastAsia="lv-LV"/>
              </w:rPr>
            </w:pPr>
            <w:r w:rsidRPr="005321E4">
              <w:rPr>
                <w:sz w:val="18"/>
                <w:szCs w:val="18"/>
                <w:lang w:eastAsia="lv-LV"/>
              </w:rPr>
              <w:t xml:space="preserve">Kopējo izdevumu izmaiņas, </w:t>
            </w:r>
            <w:r w:rsidRPr="005321E4">
              <w:rPr>
                <w:i/>
                <w:sz w:val="18"/>
                <w:szCs w:val="18"/>
                <w:lang w:eastAsia="lv-LV"/>
              </w:rPr>
              <w:t>euro</w:t>
            </w:r>
            <w:r w:rsidRPr="005321E4">
              <w:rPr>
                <w:sz w:val="18"/>
                <w:szCs w:val="18"/>
                <w:lang w:eastAsia="lv-LV"/>
              </w:rPr>
              <w:t xml:space="preserve"> (+/–) pret iepriekšējo gadu</w:t>
            </w:r>
          </w:p>
        </w:tc>
        <w:tc>
          <w:tcPr>
            <w:tcW w:w="624" w:type="pct"/>
          </w:tcPr>
          <w:p w14:paraId="5CC7FE96" w14:textId="77777777" w:rsidR="005321E4" w:rsidRPr="005321E4" w:rsidRDefault="005321E4" w:rsidP="005321E4">
            <w:pPr>
              <w:spacing w:after="0"/>
              <w:ind w:firstLine="0"/>
              <w:jc w:val="center"/>
              <w:rPr>
                <w:sz w:val="18"/>
              </w:rPr>
            </w:pPr>
            <w:r w:rsidRPr="005321E4">
              <w:rPr>
                <w:b/>
                <w:bCs/>
                <w:sz w:val="18"/>
              </w:rPr>
              <w:t>×</w:t>
            </w:r>
          </w:p>
        </w:tc>
        <w:tc>
          <w:tcPr>
            <w:tcW w:w="625" w:type="pct"/>
          </w:tcPr>
          <w:p w14:paraId="7F7EA917" w14:textId="77777777" w:rsidR="005321E4" w:rsidRPr="005321E4" w:rsidRDefault="005321E4" w:rsidP="005321E4">
            <w:pPr>
              <w:spacing w:after="0"/>
              <w:ind w:firstLine="0"/>
              <w:jc w:val="right"/>
              <w:rPr>
                <w:sz w:val="18"/>
              </w:rPr>
            </w:pPr>
            <w:r w:rsidRPr="005321E4">
              <w:rPr>
                <w:sz w:val="18"/>
              </w:rPr>
              <w:t>13 286</w:t>
            </w:r>
          </w:p>
        </w:tc>
        <w:tc>
          <w:tcPr>
            <w:tcW w:w="625" w:type="pct"/>
          </w:tcPr>
          <w:p w14:paraId="3929C713" w14:textId="77777777" w:rsidR="005321E4" w:rsidRPr="005321E4" w:rsidRDefault="005321E4" w:rsidP="005321E4">
            <w:pPr>
              <w:spacing w:after="0"/>
              <w:ind w:firstLine="0"/>
              <w:jc w:val="center"/>
              <w:rPr>
                <w:sz w:val="18"/>
              </w:rPr>
            </w:pPr>
            <w:r w:rsidRPr="005321E4">
              <w:rPr>
                <w:sz w:val="18"/>
              </w:rPr>
              <w:t>-</w:t>
            </w:r>
          </w:p>
        </w:tc>
        <w:tc>
          <w:tcPr>
            <w:tcW w:w="625" w:type="pct"/>
          </w:tcPr>
          <w:p w14:paraId="12C6F727" w14:textId="77777777" w:rsidR="005321E4" w:rsidRPr="005321E4" w:rsidRDefault="005321E4" w:rsidP="005321E4">
            <w:pPr>
              <w:spacing w:after="0"/>
              <w:ind w:firstLine="0"/>
              <w:jc w:val="center"/>
              <w:rPr>
                <w:sz w:val="18"/>
              </w:rPr>
            </w:pPr>
            <w:r w:rsidRPr="005321E4">
              <w:rPr>
                <w:sz w:val="18"/>
              </w:rPr>
              <w:t>-</w:t>
            </w:r>
          </w:p>
        </w:tc>
        <w:tc>
          <w:tcPr>
            <w:tcW w:w="625" w:type="pct"/>
          </w:tcPr>
          <w:p w14:paraId="76043F13" w14:textId="77777777" w:rsidR="005321E4" w:rsidRPr="005321E4" w:rsidRDefault="005321E4" w:rsidP="005321E4">
            <w:pPr>
              <w:spacing w:after="0"/>
              <w:ind w:firstLine="0"/>
              <w:jc w:val="center"/>
              <w:rPr>
                <w:sz w:val="18"/>
              </w:rPr>
            </w:pPr>
            <w:r w:rsidRPr="005321E4">
              <w:rPr>
                <w:sz w:val="18"/>
              </w:rPr>
              <w:t>-</w:t>
            </w:r>
          </w:p>
        </w:tc>
      </w:tr>
      <w:tr w:rsidR="005321E4" w:rsidRPr="005321E4" w14:paraId="2B2180C5" w14:textId="77777777" w:rsidTr="00A11D5C">
        <w:trPr>
          <w:trHeight w:val="283"/>
        </w:trPr>
        <w:tc>
          <w:tcPr>
            <w:tcW w:w="1876" w:type="pct"/>
          </w:tcPr>
          <w:p w14:paraId="13AB0E8C" w14:textId="77777777" w:rsidR="005321E4" w:rsidRPr="005321E4" w:rsidRDefault="005321E4" w:rsidP="005321E4">
            <w:pPr>
              <w:spacing w:after="0"/>
              <w:ind w:firstLine="0"/>
              <w:jc w:val="left"/>
              <w:rPr>
                <w:sz w:val="18"/>
              </w:rPr>
            </w:pPr>
            <w:r w:rsidRPr="005321E4">
              <w:rPr>
                <w:sz w:val="18"/>
                <w:lang w:eastAsia="lv-LV"/>
              </w:rPr>
              <w:t>Kopējie izdevumi</w:t>
            </w:r>
            <w:r w:rsidRPr="005321E4">
              <w:rPr>
                <w:sz w:val="18"/>
              </w:rPr>
              <w:t>, % (+/–) pret iepriekšējo gadu</w:t>
            </w:r>
          </w:p>
        </w:tc>
        <w:tc>
          <w:tcPr>
            <w:tcW w:w="624" w:type="pct"/>
          </w:tcPr>
          <w:p w14:paraId="2459C037" w14:textId="77777777" w:rsidR="005321E4" w:rsidRPr="005321E4" w:rsidRDefault="005321E4" w:rsidP="005321E4">
            <w:pPr>
              <w:spacing w:after="0"/>
              <w:ind w:firstLine="0"/>
              <w:jc w:val="center"/>
              <w:rPr>
                <w:sz w:val="18"/>
              </w:rPr>
            </w:pPr>
            <w:r w:rsidRPr="005321E4">
              <w:rPr>
                <w:b/>
                <w:bCs/>
                <w:sz w:val="18"/>
              </w:rPr>
              <w:t>×</w:t>
            </w:r>
          </w:p>
        </w:tc>
        <w:tc>
          <w:tcPr>
            <w:tcW w:w="625" w:type="pct"/>
          </w:tcPr>
          <w:p w14:paraId="222FD007" w14:textId="77777777" w:rsidR="005321E4" w:rsidRPr="005321E4" w:rsidRDefault="005321E4" w:rsidP="005321E4">
            <w:pPr>
              <w:spacing w:after="0"/>
              <w:ind w:firstLine="0"/>
              <w:jc w:val="right"/>
              <w:rPr>
                <w:sz w:val="18"/>
              </w:rPr>
            </w:pPr>
            <w:r w:rsidRPr="005321E4">
              <w:rPr>
                <w:sz w:val="18"/>
              </w:rPr>
              <w:t>3,4</w:t>
            </w:r>
          </w:p>
        </w:tc>
        <w:tc>
          <w:tcPr>
            <w:tcW w:w="625" w:type="pct"/>
          </w:tcPr>
          <w:p w14:paraId="1F4C726A" w14:textId="77777777" w:rsidR="005321E4" w:rsidRPr="005321E4" w:rsidRDefault="005321E4" w:rsidP="005321E4">
            <w:pPr>
              <w:spacing w:after="0"/>
              <w:ind w:firstLine="0"/>
              <w:jc w:val="center"/>
              <w:rPr>
                <w:sz w:val="18"/>
              </w:rPr>
            </w:pPr>
            <w:r w:rsidRPr="005321E4">
              <w:rPr>
                <w:sz w:val="18"/>
              </w:rPr>
              <w:t>-</w:t>
            </w:r>
          </w:p>
        </w:tc>
        <w:tc>
          <w:tcPr>
            <w:tcW w:w="625" w:type="pct"/>
          </w:tcPr>
          <w:p w14:paraId="52CE0620" w14:textId="77777777" w:rsidR="005321E4" w:rsidRPr="005321E4" w:rsidRDefault="005321E4" w:rsidP="005321E4">
            <w:pPr>
              <w:spacing w:after="0"/>
              <w:ind w:firstLine="0"/>
              <w:jc w:val="center"/>
              <w:rPr>
                <w:sz w:val="18"/>
              </w:rPr>
            </w:pPr>
            <w:r w:rsidRPr="005321E4">
              <w:rPr>
                <w:sz w:val="18"/>
              </w:rPr>
              <w:t>-</w:t>
            </w:r>
          </w:p>
        </w:tc>
        <w:tc>
          <w:tcPr>
            <w:tcW w:w="625" w:type="pct"/>
          </w:tcPr>
          <w:p w14:paraId="44CDED9D" w14:textId="77777777" w:rsidR="005321E4" w:rsidRPr="005321E4" w:rsidRDefault="005321E4" w:rsidP="005321E4">
            <w:pPr>
              <w:spacing w:after="0"/>
              <w:ind w:firstLine="0"/>
              <w:jc w:val="center"/>
              <w:rPr>
                <w:sz w:val="18"/>
              </w:rPr>
            </w:pPr>
            <w:r w:rsidRPr="005321E4">
              <w:rPr>
                <w:sz w:val="18"/>
              </w:rPr>
              <w:t>-</w:t>
            </w:r>
          </w:p>
        </w:tc>
      </w:tr>
      <w:tr w:rsidR="005321E4" w:rsidRPr="005321E4" w14:paraId="7033DB98" w14:textId="77777777" w:rsidTr="00A11D5C">
        <w:trPr>
          <w:trHeight w:val="142"/>
        </w:trPr>
        <w:tc>
          <w:tcPr>
            <w:tcW w:w="1876" w:type="pct"/>
          </w:tcPr>
          <w:p w14:paraId="3F55CC26" w14:textId="77777777" w:rsidR="005321E4" w:rsidRPr="005321E4" w:rsidRDefault="005321E4" w:rsidP="005321E4">
            <w:pPr>
              <w:spacing w:after="0"/>
              <w:ind w:firstLine="0"/>
              <w:jc w:val="left"/>
              <w:rPr>
                <w:color w:val="000000"/>
                <w:sz w:val="18"/>
                <w:szCs w:val="18"/>
                <w:lang w:eastAsia="lv-LV"/>
              </w:rPr>
            </w:pPr>
            <w:r w:rsidRPr="005321E4">
              <w:rPr>
                <w:color w:val="000000"/>
                <w:sz w:val="18"/>
                <w:szCs w:val="18"/>
              </w:rPr>
              <w:t xml:space="preserve">Atlīdzība, </w:t>
            </w:r>
            <w:r w:rsidRPr="005321E4">
              <w:rPr>
                <w:i/>
                <w:sz w:val="18"/>
                <w:szCs w:val="18"/>
              </w:rPr>
              <w:t>euro</w:t>
            </w:r>
          </w:p>
        </w:tc>
        <w:tc>
          <w:tcPr>
            <w:tcW w:w="624" w:type="pct"/>
          </w:tcPr>
          <w:p w14:paraId="5985ABB0" w14:textId="77777777" w:rsidR="005321E4" w:rsidRPr="005321E4" w:rsidRDefault="005321E4" w:rsidP="005321E4">
            <w:pPr>
              <w:spacing w:after="0"/>
              <w:ind w:firstLine="0"/>
              <w:jc w:val="right"/>
              <w:rPr>
                <w:sz w:val="18"/>
                <w:szCs w:val="18"/>
              </w:rPr>
            </w:pPr>
            <w:r w:rsidRPr="005321E4">
              <w:rPr>
                <w:sz w:val="18"/>
                <w:szCs w:val="18"/>
              </w:rPr>
              <w:t>27 247</w:t>
            </w:r>
          </w:p>
        </w:tc>
        <w:tc>
          <w:tcPr>
            <w:tcW w:w="625" w:type="pct"/>
          </w:tcPr>
          <w:p w14:paraId="78186FA0" w14:textId="77777777" w:rsidR="005321E4" w:rsidRPr="005321E4" w:rsidRDefault="005321E4" w:rsidP="005321E4">
            <w:pPr>
              <w:spacing w:after="0"/>
              <w:ind w:firstLine="0"/>
              <w:jc w:val="right"/>
              <w:rPr>
                <w:sz w:val="18"/>
                <w:szCs w:val="18"/>
              </w:rPr>
            </w:pPr>
            <w:r w:rsidRPr="005321E4">
              <w:rPr>
                <w:sz w:val="18"/>
                <w:szCs w:val="18"/>
              </w:rPr>
              <w:t>33 577</w:t>
            </w:r>
          </w:p>
        </w:tc>
        <w:tc>
          <w:tcPr>
            <w:tcW w:w="625" w:type="pct"/>
          </w:tcPr>
          <w:p w14:paraId="5C7F5485" w14:textId="77777777" w:rsidR="005321E4" w:rsidRPr="005321E4" w:rsidRDefault="005321E4" w:rsidP="005321E4">
            <w:pPr>
              <w:spacing w:after="0"/>
              <w:ind w:firstLine="0"/>
              <w:jc w:val="right"/>
              <w:rPr>
                <w:sz w:val="18"/>
                <w:szCs w:val="18"/>
              </w:rPr>
            </w:pPr>
            <w:r w:rsidRPr="005321E4">
              <w:rPr>
                <w:sz w:val="18"/>
                <w:szCs w:val="18"/>
              </w:rPr>
              <w:t>33 577</w:t>
            </w:r>
          </w:p>
        </w:tc>
        <w:tc>
          <w:tcPr>
            <w:tcW w:w="625" w:type="pct"/>
          </w:tcPr>
          <w:p w14:paraId="1BDA54DA" w14:textId="77777777" w:rsidR="005321E4" w:rsidRPr="005321E4" w:rsidRDefault="005321E4" w:rsidP="005321E4">
            <w:pPr>
              <w:spacing w:after="0"/>
              <w:ind w:firstLine="0"/>
              <w:jc w:val="right"/>
              <w:rPr>
                <w:sz w:val="18"/>
                <w:szCs w:val="18"/>
              </w:rPr>
            </w:pPr>
            <w:r w:rsidRPr="005321E4">
              <w:rPr>
                <w:sz w:val="18"/>
                <w:szCs w:val="18"/>
              </w:rPr>
              <w:t>33 577</w:t>
            </w:r>
          </w:p>
        </w:tc>
        <w:tc>
          <w:tcPr>
            <w:tcW w:w="625" w:type="pct"/>
          </w:tcPr>
          <w:p w14:paraId="21F5DD34" w14:textId="77777777" w:rsidR="005321E4" w:rsidRPr="005321E4" w:rsidRDefault="005321E4" w:rsidP="005321E4">
            <w:pPr>
              <w:spacing w:after="0"/>
              <w:ind w:firstLine="0"/>
              <w:jc w:val="right"/>
              <w:rPr>
                <w:sz w:val="18"/>
                <w:szCs w:val="18"/>
              </w:rPr>
            </w:pPr>
            <w:r w:rsidRPr="005321E4">
              <w:rPr>
                <w:sz w:val="18"/>
                <w:szCs w:val="18"/>
              </w:rPr>
              <w:t>33 577</w:t>
            </w:r>
          </w:p>
        </w:tc>
      </w:tr>
      <w:tr w:rsidR="005321E4" w:rsidRPr="005321E4" w14:paraId="703DEB6D" w14:textId="77777777" w:rsidTr="00A11D5C">
        <w:trPr>
          <w:trHeight w:val="135"/>
        </w:trPr>
        <w:tc>
          <w:tcPr>
            <w:tcW w:w="1876" w:type="pct"/>
          </w:tcPr>
          <w:p w14:paraId="107C4FE8" w14:textId="77777777" w:rsidR="005321E4" w:rsidRPr="005321E4" w:rsidRDefault="005321E4" w:rsidP="005321E4">
            <w:pPr>
              <w:spacing w:after="0"/>
              <w:ind w:firstLine="0"/>
              <w:jc w:val="left"/>
              <w:rPr>
                <w:color w:val="000000"/>
                <w:sz w:val="18"/>
                <w:szCs w:val="18"/>
                <w:lang w:eastAsia="lv-LV"/>
              </w:rPr>
            </w:pPr>
            <w:r w:rsidRPr="005321E4">
              <w:rPr>
                <w:color w:val="000000"/>
                <w:sz w:val="18"/>
                <w:szCs w:val="18"/>
              </w:rPr>
              <w:t>Vidējais amata vietu skaits gadā</w:t>
            </w:r>
          </w:p>
        </w:tc>
        <w:tc>
          <w:tcPr>
            <w:tcW w:w="624" w:type="pct"/>
          </w:tcPr>
          <w:p w14:paraId="0C122A29" w14:textId="77777777" w:rsidR="005321E4" w:rsidRPr="005321E4" w:rsidRDefault="005321E4" w:rsidP="005321E4">
            <w:pPr>
              <w:spacing w:after="0"/>
              <w:ind w:firstLine="0"/>
              <w:jc w:val="right"/>
              <w:rPr>
                <w:sz w:val="18"/>
                <w:szCs w:val="18"/>
              </w:rPr>
            </w:pPr>
            <w:r w:rsidRPr="005321E4">
              <w:rPr>
                <w:sz w:val="18"/>
                <w:szCs w:val="18"/>
              </w:rPr>
              <w:t>1</w:t>
            </w:r>
          </w:p>
        </w:tc>
        <w:tc>
          <w:tcPr>
            <w:tcW w:w="625" w:type="pct"/>
          </w:tcPr>
          <w:p w14:paraId="2FE8272F" w14:textId="77777777" w:rsidR="005321E4" w:rsidRPr="005321E4" w:rsidRDefault="005321E4" w:rsidP="005321E4">
            <w:pPr>
              <w:spacing w:after="0"/>
              <w:ind w:firstLine="0"/>
              <w:jc w:val="right"/>
              <w:rPr>
                <w:sz w:val="18"/>
                <w:szCs w:val="18"/>
              </w:rPr>
            </w:pPr>
            <w:r w:rsidRPr="005321E4">
              <w:rPr>
                <w:sz w:val="18"/>
                <w:szCs w:val="18"/>
              </w:rPr>
              <w:t>1</w:t>
            </w:r>
          </w:p>
        </w:tc>
        <w:tc>
          <w:tcPr>
            <w:tcW w:w="625" w:type="pct"/>
          </w:tcPr>
          <w:p w14:paraId="78340A11" w14:textId="77777777" w:rsidR="005321E4" w:rsidRPr="005321E4" w:rsidRDefault="005321E4" w:rsidP="005321E4">
            <w:pPr>
              <w:spacing w:after="0"/>
              <w:ind w:firstLine="0"/>
              <w:jc w:val="right"/>
              <w:rPr>
                <w:sz w:val="18"/>
                <w:szCs w:val="18"/>
              </w:rPr>
            </w:pPr>
            <w:r w:rsidRPr="005321E4">
              <w:rPr>
                <w:sz w:val="18"/>
                <w:szCs w:val="18"/>
              </w:rPr>
              <w:t>1</w:t>
            </w:r>
          </w:p>
        </w:tc>
        <w:tc>
          <w:tcPr>
            <w:tcW w:w="625" w:type="pct"/>
          </w:tcPr>
          <w:p w14:paraId="7F731FC3" w14:textId="77777777" w:rsidR="005321E4" w:rsidRPr="005321E4" w:rsidRDefault="005321E4" w:rsidP="005321E4">
            <w:pPr>
              <w:spacing w:after="0"/>
              <w:ind w:firstLine="0"/>
              <w:jc w:val="right"/>
              <w:rPr>
                <w:sz w:val="18"/>
                <w:szCs w:val="18"/>
              </w:rPr>
            </w:pPr>
            <w:r w:rsidRPr="005321E4">
              <w:rPr>
                <w:sz w:val="18"/>
                <w:szCs w:val="18"/>
              </w:rPr>
              <w:t>1</w:t>
            </w:r>
          </w:p>
        </w:tc>
        <w:tc>
          <w:tcPr>
            <w:tcW w:w="625" w:type="pct"/>
          </w:tcPr>
          <w:p w14:paraId="7E968A20" w14:textId="77777777" w:rsidR="005321E4" w:rsidRPr="005321E4" w:rsidRDefault="005321E4" w:rsidP="005321E4">
            <w:pPr>
              <w:spacing w:after="0"/>
              <w:ind w:firstLine="0"/>
              <w:jc w:val="right"/>
              <w:rPr>
                <w:sz w:val="18"/>
                <w:szCs w:val="18"/>
              </w:rPr>
            </w:pPr>
            <w:r w:rsidRPr="005321E4">
              <w:rPr>
                <w:sz w:val="18"/>
                <w:szCs w:val="18"/>
              </w:rPr>
              <w:t>1</w:t>
            </w:r>
          </w:p>
        </w:tc>
      </w:tr>
      <w:tr w:rsidR="005321E4" w:rsidRPr="005321E4" w14:paraId="718721B9" w14:textId="77777777" w:rsidTr="00A11D5C">
        <w:trPr>
          <w:trHeight w:val="77"/>
        </w:trPr>
        <w:tc>
          <w:tcPr>
            <w:tcW w:w="1876" w:type="pct"/>
          </w:tcPr>
          <w:p w14:paraId="127DB3E7" w14:textId="77777777" w:rsidR="005321E4" w:rsidRPr="005321E4" w:rsidRDefault="005321E4" w:rsidP="005321E4">
            <w:pPr>
              <w:spacing w:after="0"/>
              <w:ind w:firstLine="0"/>
              <w:jc w:val="left"/>
              <w:rPr>
                <w:color w:val="000000"/>
                <w:sz w:val="18"/>
                <w:szCs w:val="18"/>
                <w:lang w:eastAsia="lv-LV"/>
              </w:rPr>
            </w:pPr>
            <w:r w:rsidRPr="005321E4">
              <w:rPr>
                <w:color w:val="000000"/>
                <w:sz w:val="18"/>
                <w:szCs w:val="18"/>
              </w:rPr>
              <w:t xml:space="preserve">Vidējā atlīdzība amata vietai </w:t>
            </w:r>
            <w:r w:rsidRPr="005321E4">
              <w:rPr>
                <w:color w:val="000000"/>
                <w:sz w:val="18"/>
                <w:szCs w:val="18"/>
                <w:lang w:eastAsia="lv-LV"/>
              </w:rPr>
              <w:t>(mēnesī)</w:t>
            </w:r>
            <w:r w:rsidRPr="005321E4">
              <w:rPr>
                <w:color w:val="000000"/>
                <w:sz w:val="18"/>
                <w:szCs w:val="18"/>
                <w:vertAlign w:val="superscript"/>
              </w:rPr>
              <w:t>1</w:t>
            </w:r>
            <w:r w:rsidRPr="005321E4">
              <w:rPr>
                <w:color w:val="000000"/>
                <w:sz w:val="18"/>
                <w:szCs w:val="18"/>
              </w:rPr>
              <w:t xml:space="preserve">, </w:t>
            </w:r>
            <w:r w:rsidRPr="005321E4">
              <w:rPr>
                <w:i/>
                <w:color w:val="000000"/>
                <w:sz w:val="18"/>
                <w:szCs w:val="18"/>
              </w:rPr>
              <w:t>euro</w:t>
            </w:r>
          </w:p>
        </w:tc>
        <w:tc>
          <w:tcPr>
            <w:tcW w:w="624" w:type="pct"/>
          </w:tcPr>
          <w:p w14:paraId="7B6B6FC5" w14:textId="77777777" w:rsidR="005321E4" w:rsidRPr="005321E4" w:rsidRDefault="005321E4" w:rsidP="005321E4">
            <w:pPr>
              <w:spacing w:after="0"/>
              <w:ind w:firstLine="0"/>
              <w:jc w:val="right"/>
              <w:rPr>
                <w:sz w:val="18"/>
                <w:szCs w:val="18"/>
              </w:rPr>
            </w:pPr>
            <w:r w:rsidRPr="005321E4">
              <w:rPr>
                <w:sz w:val="18"/>
                <w:szCs w:val="18"/>
              </w:rPr>
              <w:t>2 270</w:t>
            </w:r>
          </w:p>
        </w:tc>
        <w:tc>
          <w:tcPr>
            <w:tcW w:w="625" w:type="pct"/>
          </w:tcPr>
          <w:p w14:paraId="63ABC403" w14:textId="77777777" w:rsidR="005321E4" w:rsidRPr="005321E4" w:rsidRDefault="005321E4" w:rsidP="005321E4">
            <w:pPr>
              <w:spacing w:after="0"/>
              <w:ind w:firstLine="0"/>
              <w:jc w:val="right"/>
              <w:rPr>
                <w:sz w:val="18"/>
                <w:szCs w:val="18"/>
              </w:rPr>
            </w:pPr>
            <w:r w:rsidRPr="005321E4">
              <w:rPr>
                <w:sz w:val="18"/>
                <w:szCs w:val="18"/>
              </w:rPr>
              <w:t>2 798</w:t>
            </w:r>
          </w:p>
        </w:tc>
        <w:tc>
          <w:tcPr>
            <w:tcW w:w="625" w:type="pct"/>
          </w:tcPr>
          <w:p w14:paraId="4F8B9336" w14:textId="77777777" w:rsidR="005321E4" w:rsidRPr="005321E4" w:rsidRDefault="005321E4" w:rsidP="005321E4">
            <w:pPr>
              <w:spacing w:after="0"/>
              <w:ind w:firstLine="0"/>
              <w:jc w:val="right"/>
              <w:rPr>
                <w:sz w:val="18"/>
                <w:szCs w:val="18"/>
              </w:rPr>
            </w:pPr>
            <w:r w:rsidRPr="005321E4">
              <w:rPr>
                <w:sz w:val="18"/>
                <w:szCs w:val="18"/>
              </w:rPr>
              <w:t>2 798</w:t>
            </w:r>
          </w:p>
        </w:tc>
        <w:tc>
          <w:tcPr>
            <w:tcW w:w="625" w:type="pct"/>
          </w:tcPr>
          <w:p w14:paraId="389B5C94" w14:textId="77777777" w:rsidR="005321E4" w:rsidRPr="005321E4" w:rsidRDefault="005321E4" w:rsidP="005321E4">
            <w:pPr>
              <w:spacing w:after="0"/>
              <w:ind w:firstLine="0"/>
              <w:jc w:val="right"/>
              <w:rPr>
                <w:sz w:val="18"/>
                <w:szCs w:val="18"/>
              </w:rPr>
            </w:pPr>
            <w:r w:rsidRPr="005321E4">
              <w:rPr>
                <w:sz w:val="18"/>
                <w:szCs w:val="18"/>
              </w:rPr>
              <w:t>2 798</w:t>
            </w:r>
          </w:p>
        </w:tc>
        <w:tc>
          <w:tcPr>
            <w:tcW w:w="625" w:type="pct"/>
          </w:tcPr>
          <w:p w14:paraId="3B3B6B10" w14:textId="77777777" w:rsidR="005321E4" w:rsidRPr="005321E4" w:rsidRDefault="005321E4" w:rsidP="005321E4">
            <w:pPr>
              <w:spacing w:after="0"/>
              <w:ind w:firstLine="0"/>
              <w:jc w:val="right"/>
              <w:rPr>
                <w:sz w:val="18"/>
                <w:szCs w:val="18"/>
              </w:rPr>
            </w:pPr>
            <w:r w:rsidRPr="005321E4">
              <w:rPr>
                <w:sz w:val="18"/>
                <w:szCs w:val="18"/>
              </w:rPr>
              <w:t>2 798</w:t>
            </w:r>
          </w:p>
        </w:tc>
      </w:tr>
    </w:tbl>
    <w:p w14:paraId="68259909" w14:textId="77777777" w:rsidR="005321E4" w:rsidRPr="005321E4" w:rsidRDefault="005321E4" w:rsidP="00C41D4C">
      <w:pPr>
        <w:spacing w:after="0"/>
        <w:ind w:firstLine="425"/>
        <w:rPr>
          <w:rFonts w:eastAsia="Calibri"/>
          <w:sz w:val="18"/>
          <w:szCs w:val="18"/>
        </w:rPr>
      </w:pPr>
      <w:r w:rsidRPr="005321E4">
        <w:rPr>
          <w:rFonts w:eastAsia="Calibri"/>
          <w:sz w:val="18"/>
          <w:szCs w:val="18"/>
        </w:rPr>
        <w:t>Piezīmes.</w:t>
      </w:r>
    </w:p>
    <w:p w14:paraId="056CDE97" w14:textId="77777777" w:rsidR="005321E4" w:rsidRPr="005321E4" w:rsidRDefault="005321E4" w:rsidP="00C41D4C">
      <w:pPr>
        <w:spacing w:after="0"/>
        <w:ind w:firstLine="425"/>
        <w:rPr>
          <w:rFonts w:eastAsia="Calibri"/>
          <w:sz w:val="18"/>
          <w:szCs w:val="18"/>
          <w:u w:val="single"/>
        </w:rPr>
      </w:pPr>
      <w:r w:rsidRPr="005321E4">
        <w:rPr>
          <w:rFonts w:eastAsia="Calibri"/>
          <w:sz w:val="18"/>
          <w:szCs w:val="18"/>
          <w:vertAlign w:val="superscript"/>
        </w:rPr>
        <w:t xml:space="preserve">1 </w:t>
      </w:r>
      <w:r w:rsidRPr="005321E4">
        <w:rPr>
          <w:rFonts w:eastAsia="Calibri"/>
          <w:sz w:val="18"/>
          <w:szCs w:val="18"/>
        </w:rPr>
        <w:t>Tajā skaitā darba devēja valsts sociālās apdrošināšanas obligātās iemaksas (šeit un turpmāk tabulās “Finansiālie rādītāji no 2019. līdz 2023. gadam”).</w:t>
      </w:r>
      <w:r w:rsidRPr="005321E4">
        <w:rPr>
          <w:rFonts w:eastAsia="Calibri"/>
          <w:b/>
          <w:sz w:val="18"/>
          <w:szCs w:val="18"/>
        </w:rPr>
        <w:t xml:space="preserve"> </w:t>
      </w:r>
    </w:p>
    <w:p w14:paraId="3CA4050C"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 xml:space="preserve">06.00.00 </w:t>
      </w:r>
      <w:bookmarkStart w:id="18" w:name="_Hlk1465228"/>
      <w:proofErr w:type="spellStart"/>
      <w:r w:rsidRPr="005321E4">
        <w:rPr>
          <w:rFonts w:eastAsia="Calibri"/>
          <w:b/>
          <w:szCs w:val="24"/>
        </w:rPr>
        <w:t>Elektrotransportlīdzekļu</w:t>
      </w:r>
      <w:proofErr w:type="spellEnd"/>
      <w:r w:rsidRPr="005321E4">
        <w:rPr>
          <w:rFonts w:eastAsia="Calibri"/>
          <w:b/>
          <w:szCs w:val="24"/>
        </w:rPr>
        <w:t xml:space="preserve"> (ETL) uzlādes infrastruktūras </w:t>
      </w:r>
      <w:bookmarkEnd w:id="18"/>
      <w:r w:rsidRPr="005321E4">
        <w:rPr>
          <w:rFonts w:eastAsia="Calibri"/>
          <w:b/>
          <w:szCs w:val="24"/>
        </w:rPr>
        <w:t>uzturēšana</w:t>
      </w:r>
    </w:p>
    <w:p w14:paraId="7B626E0E"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Programmas mērķis:</w:t>
      </w:r>
    </w:p>
    <w:p w14:paraId="0A2500FB" w14:textId="77777777" w:rsidR="005321E4" w:rsidRPr="005321E4" w:rsidRDefault="005321E4" w:rsidP="005321E4">
      <w:pPr>
        <w:ind w:firstLine="720"/>
        <w:rPr>
          <w:rFonts w:eastAsia="Calibri"/>
          <w:szCs w:val="24"/>
        </w:rPr>
      </w:pPr>
      <w:proofErr w:type="spellStart"/>
      <w:r w:rsidRPr="005321E4">
        <w:rPr>
          <w:rFonts w:eastAsia="Calibri"/>
          <w:szCs w:val="24"/>
        </w:rPr>
        <w:t>elektrotransportlīdzekļu</w:t>
      </w:r>
      <w:proofErr w:type="spellEnd"/>
      <w:r w:rsidRPr="005321E4">
        <w:rPr>
          <w:rFonts w:eastAsia="Calibri"/>
          <w:szCs w:val="24"/>
        </w:rPr>
        <w:t xml:space="preserve"> (ETL) uzlādes infrastruktūras uzturēšana un darbības nodrošināšana, nodrošinot </w:t>
      </w:r>
      <w:proofErr w:type="spellStart"/>
      <w:r w:rsidRPr="005321E4">
        <w:rPr>
          <w:rFonts w:eastAsia="Calibri"/>
          <w:szCs w:val="24"/>
        </w:rPr>
        <w:t>elektrotransportlīdzekļu</w:t>
      </w:r>
      <w:proofErr w:type="spellEnd"/>
      <w:r w:rsidRPr="005321E4">
        <w:rPr>
          <w:rFonts w:eastAsia="Calibri"/>
          <w:szCs w:val="24"/>
        </w:rPr>
        <w:t xml:space="preserve"> lietošanas iespēju visā Latvijas teritorijā.</w:t>
      </w:r>
    </w:p>
    <w:p w14:paraId="48A35441"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3CE42EDC" w14:textId="77777777" w:rsidR="005321E4" w:rsidRPr="005321E4" w:rsidRDefault="005321E4" w:rsidP="00A11D5C">
      <w:pPr>
        <w:ind w:left="1077" w:hanging="357"/>
        <w:rPr>
          <w:rFonts w:eastAsia="Calibri"/>
          <w:bCs/>
          <w:szCs w:val="24"/>
          <w:u w:val="single"/>
        </w:rPr>
      </w:pPr>
      <w:r w:rsidRPr="005321E4">
        <w:t xml:space="preserve">1) izveidotās </w:t>
      </w:r>
      <w:proofErr w:type="spellStart"/>
      <w:r w:rsidRPr="005321E4">
        <w:t>elektrotransportlīdzekļu</w:t>
      </w:r>
      <w:proofErr w:type="spellEnd"/>
      <w:r w:rsidRPr="005321E4">
        <w:t xml:space="preserve"> uzlādes infrastruktūras uzturēšana, nodrošinot </w:t>
      </w:r>
      <w:proofErr w:type="spellStart"/>
      <w:r w:rsidRPr="005321E4">
        <w:t>elektrotransportlīdzekļu</w:t>
      </w:r>
      <w:proofErr w:type="spellEnd"/>
      <w:r w:rsidRPr="005321E4">
        <w:t xml:space="preserve"> lietošanas iespēju visā Latvijas teritorijā;</w:t>
      </w:r>
    </w:p>
    <w:p w14:paraId="18E68152" w14:textId="77777777" w:rsidR="005321E4" w:rsidRPr="005321E4" w:rsidRDefault="005321E4" w:rsidP="00A11D5C">
      <w:pPr>
        <w:ind w:left="1077" w:hanging="357"/>
      </w:pPr>
      <w:r w:rsidRPr="005321E4">
        <w:t xml:space="preserve">2) </w:t>
      </w:r>
      <w:proofErr w:type="spellStart"/>
      <w:r w:rsidRPr="005321E4">
        <w:t>elektrotransportlīdzekļu</w:t>
      </w:r>
      <w:proofErr w:type="spellEnd"/>
      <w:r w:rsidRPr="005321E4">
        <w:t xml:space="preserve"> uzlādes infrastruktūras darbības kontroles un vadības operatora programmatūru uzturēšana.</w:t>
      </w:r>
    </w:p>
    <w:p w14:paraId="5DFBE0A2"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Programmas izpildītājs</w:t>
      </w:r>
      <w:r w:rsidRPr="005321E4">
        <w:rPr>
          <w:rFonts w:eastAsia="Calibri"/>
          <w:szCs w:val="24"/>
        </w:rPr>
        <w:t>: Satiksmes ministrija un VAS „Ceļu satiksmes drošības direkcija”</w:t>
      </w:r>
    </w:p>
    <w:p w14:paraId="22E58962"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133"/>
        <w:gridCol w:w="1133"/>
        <w:gridCol w:w="1133"/>
        <w:gridCol w:w="1133"/>
        <w:gridCol w:w="1136"/>
      </w:tblGrid>
      <w:tr w:rsidR="005321E4" w:rsidRPr="005321E4" w14:paraId="3E1A75D2" w14:textId="77777777" w:rsidTr="00A11D5C">
        <w:trPr>
          <w:tblHeader/>
        </w:trPr>
        <w:tc>
          <w:tcPr>
            <w:tcW w:w="1873" w:type="pct"/>
          </w:tcPr>
          <w:p w14:paraId="5AD448F8" w14:textId="77777777" w:rsidR="005321E4" w:rsidRPr="005321E4" w:rsidRDefault="005321E4" w:rsidP="005321E4">
            <w:pPr>
              <w:spacing w:after="0"/>
              <w:ind w:firstLine="0"/>
              <w:jc w:val="center"/>
              <w:rPr>
                <w:rFonts w:eastAsia="Calibri"/>
                <w:sz w:val="18"/>
                <w:szCs w:val="18"/>
                <w:highlight w:val="yellow"/>
              </w:rPr>
            </w:pPr>
          </w:p>
        </w:tc>
        <w:tc>
          <w:tcPr>
            <w:tcW w:w="625" w:type="pct"/>
            <w:tcBorders>
              <w:top w:val="single" w:sz="4" w:space="0" w:color="000000"/>
              <w:left w:val="single" w:sz="4" w:space="0" w:color="000000"/>
              <w:bottom w:val="single" w:sz="4" w:space="0" w:color="000000"/>
              <w:right w:val="single" w:sz="4" w:space="0" w:color="000000"/>
            </w:tcBorders>
          </w:tcPr>
          <w:p w14:paraId="1D00402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2DAA5E9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7BFB2D0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6DFA660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3A287B9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2669F48C" w14:textId="77777777" w:rsidTr="00A11D5C">
        <w:tc>
          <w:tcPr>
            <w:tcW w:w="5000" w:type="pct"/>
            <w:gridSpan w:val="6"/>
            <w:shd w:val="clear" w:color="auto" w:fill="D9D9D9"/>
            <w:vAlign w:val="center"/>
          </w:tcPr>
          <w:p w14:paraId="1826DFF2" w14:textId="77777777" w:rsidR="005321E4" w:rsidRPr="005321E4" w:rsidRDefault="005321E4" w:rsidP="00C41D4C">
            <w:pPr>
              <w:tabs>
                <w:tab w:val="left" w:pos="8830"/>
              </w:tabs>
              <w:spacing w:after="0"/>
              <w:ind w:firstLine="0"/>
              <w:jc w:val="center"/>
              <w:rPr>
                <w:rFonts w:eastAsia="Calibri"/>
                <w:sz w:val="18"/>
                <w:szCs w:val="18"/>
              </w:rPr>
            </w:pPr>
            <w:r w:rsidRPr="005321E4">
              <w:rPr>
                <w:rFonts w:eastAsia="Calibri"/>
                <w:sz w:val="18"/>
                <w:szCs w:val="18"/>
              </w:rPr>
              <w:t xml:space="preserve">Nodrošināta </w:t>
            </w:r>
            <w:proofErr w:type="spellStart"/>
            <w:r w:rsidRPr="005321E4">
              <w:rPr>
                <w:rFonts w:eastAsia="Calibri"/>
                <w:sz w:val="18"/>
                <w:szCs w:val="18"/>
              </w:rPr>
              <w:t>Elektrotransportlīdzekļu</w:t>
            </w:r>
            <w:proofErr w:type="spellEnd"/>
            <w:r w:rsidRPr="005321E4">
              <w:rPr>
                <w:rFonts w:eastAsia="Calibri"/>
                <w:sz w:val="18"/>
                <w:szCs w:val="18"/>
              </w:rPr>
              <w:t xml:space="preserve"> (ETL) uzlādes infrastruktūras darbība</w:t>
            </w:r>
          </w:p>
        </w:tc>
      </w:tr>
      <w:tr w:rsidR="005321E4" w:rsidRPr="005321E4" w14:paraId="7A692D5D" w14:textId="77777777" w:rsidTr="00A11D5C">
        <w:tc>
          <w:tcPr>
            <w:tcW w:w="1873" w:type="pct"/>
          </w:tcPr>
          <w:p w14:paraId="49D76A16" w14:textId="77777777" w:rsidR="005321E4" w:rsidRPr="005321E4" w:rsidRDefault="005321E4" w:rsidP="005321E4">
            <w:pPr>
              <w:spacing w:after="0"/>
              <w:ind w:firstLine="0"/>
              <w:rPr>
                <w:rFonts w:eastAsia="Calibri"/>
                <w:sz w:val="18"/>
                <w:szCs w:val="22"/>
              </w:rPr>
            </w:pPr>
            <w:proofErr w:type="spellStart"/>
            <w:r w:rsidRPr="005321E4">
              <w:rPr>
                <w:rFonts w:eastAsia="Calibri"/>
                <w:sz w:val="18"/>
                <w:szCs w:val="22"/>
              </w:rPr>
              <w:t>Elektrotransportlīdzekļu</w:t>
            </w:r>
            <w:proofErr w:type="spellEnd"/>
            <w:r w:rsidRPr="005321E4">
              <w:rPr>
                <w:rFonts w:eastAsia="Calibri"/>
                <w:sz w:val="18"/>
                <w:szCs w:val="22"/>
              </w:rPr>
              <w:t xml:space="preserve"> uzlādes stacijas (skaits)</w:t>
            </w:r>
          </w:p>
        </w:tc>
        <w:tc>
          <w:tcPr>
            <w:tcW w:w="625" w:type="pct"/>
            <w:shd w:val="clear" w:color="auto" w:fill="auto"/>
          </w:tcPr>
          <w:p w14:paraId="680DB5E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70</w:t>
            </w:r>
          </w:p>
        </w:tc>
        <w:tc>
          <w:tcPr>
            <w:tcW w:w="625" w:type="pct"/>
            <w:shd w:val="clear" w:color="auto" w:fill="auto"/>
          </w:tcPr>
          <w:p w14:paraId="7108CFB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110</w:t>
            </w:r>
          </w:p>
        </w:tc>
        <w:tc>
          <w:tcPr>
            <w:tcW w:w="625" w:type="pct"/>
            <w:shd w:val="clear" w:color="auto" w:fill="auto"/>
          </w:tcPr>
          <w:p w14:paraId="7A16578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139</w:t>
            </w:r>
          </w:p>
        </w:tc>
        <w:tc>
          <w:tcPr>
            <w:tcW w:w="625" w:type="pct"/>
            <w:shd w:val="clear" w:color="auto" w:fill="auto"/>
          </w:tcPr>
          <w:p w14:paraId="4629D0F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139</w:t>
            </w:r>
          </w:p>
        </w:tc>
        <w:tc>
          <w:tcPr>
            <w:tcW w:w="625" w:type="pct"/>
            <w:shd w:val="clear" w:color="auto" w:fill="auto"/>
          </w:tcPr>
          <w:p w14:paraId="4D420FE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139</w:t>
            </w:r>
          </w:p>
        </w:tc>
      </w:tr>
    </w:tbl>
    <w:p w14:paraId="2FFE532E"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5321E4" w:rsidRPr="005321E4" w14:paraId="213DBABB" w14:textId="77777777" w:rsidTr="00A11D5C">
        <w:trPr>
          <w:trHeight w:val="283"/>
          <w:tblHeader/>
        </w:trPr>
        <w:tc>
          <w:tcPr>
            <w:tcW w:w="1876" w:type="pct"/>
            <w:vAlign w:val="center"/>
          </w:tcPr>
          <w:p w14:paraId="4AC9D211" w14:textId="77777777" w:rsidR="005321E4" w:rsidRPr="005321E4" w:rsidRDefault="005321E4" w:rsidP="005321E4">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3B8CC58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2282560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7D2A6AA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5F49B5D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29D310F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507C8CCE" w14:textId="77777777" w:rsidTr="00A11D5C">
        <w:trPr>
          <w:trHeight w:val="137"/>
        </w:trPr>
        <w:tc>
          <w:tcPr>
            <w:tcW w:w="1876" w:type="pct"/>
            <w:shd w:val="clear" w:color="auto" w:fill="D9D9D9"/>
          </w:tcPr>
          <w:p w14:paraId="58314EDB"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4" w:type="pct"/>
            <w:shd w:val="clear" w:color="auto" w:fill="D9D9D9"/>
          </w:tcPr>
          <w:p w14:paraId="76AB06D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358 107</w:t>
            </w:r>
          </w:p>
        </w:tc>
        <w:tc>
          <w:tcPr>
            <w:tcW w:w="625" w:type="pct"/>
            <w:shd w:val="clear" w:color="auto" w:fill="D9D9D9"/>
          </w:tcPr>
          <w:p w14:paraId="1A334E4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348 165</w:t>
            </w:r>
          </w:p>
        </w:tc>
        <w:tc>
          <w:tcPr>
            <w:tcW w:w="625" w:type="pct"/>
            <w:shd w:val="clear" w:color="auto" w:fill="D9D9D9"/>
          </w:tcPr>
          <w:p w14:paraId="3D4F260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335 030</w:t>
            </w:r>
          </w:p>
        </w:tc>
        <w:tc>
          <w:tcPr>
            <w:tcW w:w="625" w:type="pct"/>
            <w:shd w:val="clear" w:color="auto" w:fill="D9D9D9"/>
          </w:tcPr>
          <w:p w14:paraId="2073B14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317 685</w:t>
            </w:r>
          </w:p>
        </w:tc>
        <w:tc>
          <w:tcPr>
            <w:tcW w:w="625" w:type="pct"/>
            <w:shd w:val="clear" w:color="auto" w:fill="D9D9D9"/>
          </w:tcPr>
          <w:p w14:paraId="116450C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317 685</w:t>
            </w:r>
          </w:p>
        </w:tc>
      </w:tr>
      <w:tr w:rsidR="005321E4" w:rsidRPr="005321E4" w14:paraId="3BB030E9" w14:textId="77777777" w:rsidTr="00A11D5C">
        <w:trPr>
          <w:trHeight w:val="283"/>
        </w:trPr>
        <w:tc>
          <w:tcPr>
            <w:tcW w:w="1876" w:type="pct"/>
          </w:tcPr>
          <w:p w14:paraId="5532ADDA"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4" w:type="pct"/>
          </w:tcPr>
          <w:p w14:paraId="14445712"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1CCCFCF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-9 942</w:t>
            </w:r>
          </w:p>
        </w:tc>
        <w:tc>
          <w:tcPr>
            <w:tcW w:w="625" w:type="pct"/>
            <w:shd w:val="clear" w:color="auto" w:fill="auto"/>
          </w:tcPr>
          <w:p w14:paraId="7F118F1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-13 135</w:t>
            </w:r>
          </w:p>
        </w:tc>
        <w:tc>
          <w:tcPr>
            <w:tcW w:w="625" w:type="pct"/>
            <w:shd w:val="clear" w:color="auto" w:fill="auto"/>
          </w:tcPr>
          <w:p w14:paraId="5FABF6E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-17 345</w:t>
            </w:r>
          </w:p>
        </w:tc>
        <w:tc>
          <w:tcPr>
            <w:tcW w:w="625" w:type="pct"/>
            <w:shd w:val="clear" w:color="auto" w:fill="auto"/>
          </w:tcPr>
          <w:p w14:paraId="632C75C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5E8A2377" w14:textId="77777777" w:rsidTr="00A11D5C">
        <w:trPr>
          <w:trHeight w:val="283"/>
        </w:trPr>
        <w:tc>
          <w:tcPr>
            <w:tcW w:w="1876" w:type="pct"/>
          </w:tcPr>
          <w:p w14:paraId="715122A6"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50AB297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5163DC4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-2,8</w:t>
            </w:r>
          </w:p>
        </w:tc>
        <w:tc>
          <w:tcPr>
            <w:tcW w:w="625" w:type="pct"/>
            <w:shd w:val="clear" w:color="auto" w:fill="auto"/>
          </w:tcPr>
          <w:p w14:paraId="7F0591C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-3,8</w:t>
            </w:r>
          </w:p>
        </w:tc>
        <w:tc>
          <w:tcPr>
            <w:tcW w:w="625" w:type="pct"/>
            <w:shd w:val="clear" w:color="auto" w:fill="auto"/>
          </w:tcPr>
          <w:p w14:paraId="13B5D21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-5,2</w:t>
            </w:r>
          </w:p>
        </w:tc>
        <w:tc>
          <w:tcPr>
            <w:tcW w:w="625" w:type="pct"/>
            <w:shd w:val="clear" w:color="auto" w:fill="auto"/>
          </w:tcPr>
          <w:p w14:paraId="414A682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747F65C4"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lastRenderedPageBreak/>
        <w:t>Izmaiņas izdevumos, salīdzinot 2021. gada projektu ar 2020. gada plānu</w:t>
      </w:r>
    </w:p>
    <w:p w14:paraId="567012BA"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 xml:space="preserve">              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1276"/>
        <w:gridCol w:w="1276"/>
        <w:gridCol w:w="1272"/>
      </w:tblGrid>
      <w:tr w:rsidR="005321E4" w:rsidRPr="005321E4" w14:paraId="0F7B4E20" w14:textId="77777777" w:rsidTr="00A11D5C">
        <w:trPr>
          <w:trHeight w:val="142"/>
          <w:tblHeader/>
        </w:trPr>
        <w:tc>
          <w:tcPr>
            <w:tcW w:w="2890" w:type="pct"/>
            <w:vAlign w:val="center"/>
          </w:tcPr>
          <w:p w14:paraId="248B539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704" w:type="pct"/>
            <w:vAlign w:val="center"/>
          </w:tcPr>
          <w:p w14:paraId="1012C8E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704" w:type="pct"/>
            <w:vAlign w:val="center"/>
          </w:tcPr>
          <w:p w14:paraId="3BB157B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702" w:type="pct"/>
            <w:vAlign w:val="center"/>
          </w:tcPr>
          <w:p w14:paraId="1D7E407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4CDC1DA2" w14:textId="77777777" w:rsidTr="00A11D5C">
        <w:trPr>
          <w:trHeight w:val="142"/>
        </w:trPr>
        <w:tc>
          <w:tcPr>
            <w:tcW w:w="2890" w:type="pct"/>
            <w:shd w:val="clear" w:color="auto" w:fill="D9D9D9"/>
          </w:tcPr>
          <w:p w14:paraId="0870ED02"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704" w:type="pct"/>
            <w:shd w:val="clear" w:color="auto" w:fill="D9D9D9"/>
            <w:vAlign w:val="center"/>
          </w:tcPr>
          <w:p w14:paraId="6F410EDC"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13 135</w:t>
            </w:r>
          </w:p>
        </w:tc>
        <w:tc>
          <w:tcPr>
            <w:tcW w:w="704" w:type="pct"/>
            <w:shd w:val="clear" w:color="auto" w:fill="D9D9D9"/>
            <w:vAlign w:val="center"/>
          </w:tcPr>
          <w:p w14:paraId="2DE40369"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c>
          <w:tcPr>
            <w:tcW w:w="702" w:type="pct"/>
            <w:shd w:val="clear" w:color="auto" w:fill="D9D9D9"/>
            <w:vAlign w:val="center"/>
          </w:tcPr>
          <w:p w14:paraId="1F63A5CB"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-13 135</w:t>
            </w:r>
          </w:p>
        </w:tc>
      </w:tr>
      <w:tr w:rsidR="005321E4" w:rsidRPr="005321E4" w14:paraId="795A690E" w14:textId="77777777" w:rsidTr="00A11D5C">
        <w:tc>
          <w:tcPr>
            <w:tcW w:w="5000" w:type="pct"/>
            <w:gridSpan w:val="4"/>
          </w:tcPr>
          <w:p w14:paraId="3369B53B" w14:textId="77777777" w:rsidR="005321E4" w:rsidRPr="005321E4" w:rsidRDefault="005321E4" w:rsidP="005321E4">
            <w:pPr>
              <w:spacing w:after="0"/>
              <w:ind w:firstLine="313"/>
              <w:jc w:val="left"/>
              <w:rPr>
                <w:rFonts w:eastAsia="Calibri"/>
                <w:i/>
                <w:sz w:val="18"/>
                <w:szCs w:val="18"/>
              </w:rPr>
            </w:pPr>
            <w:r w:rsidRPr="005321E4">
              <w:rPr>
                <w:rFonts w:eastAsia="Calibri"/>
                <w:i/>
                <w:sz w:val="18"/>
                <w:szCs w:val="18"/>
              </w:rPr>
              <w:t>t.sk.</w:t>
            </w:r>
          </w:p>
        </w:tc>
      </w:tr>
      <w:tr w:rsidR="005321E4" w:rsidRPr="005321E4" w14:paraId="4DC15285" w14:textId="77777777" w:rsidTr="00A11D5C">
        <w:trPr>
          <w:trHeight w:val="142"/>
        </w:trPr>
        <w:tc>
          <w:tcPr>
            <w:tcW w:w="2890" w:type="pct"/>
            <w:shd w:val="clear" w:color="auto" w:fill="F2F2F2"/>
            <w:vAlign w:val="center"/>
          </w:tcPr>
          <w:p w14:paraId="1C7D2903"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704" w:type="pct"/>
            <w:shd w:val="clear" w:color="auto" w:fill="F2F2F2"/>
            <w:vAlign w:val="center"/>
          </w:tcPr>
          <w:p w14:paraId="089B135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13 135</w:t>
            </w:r>
          </w:p>
        </w:tc>
        <w:tc>
          <w:tcPr>
            <w:tcW w:w="704" w:type="pct"/>
            <w:shd w:val="clear" w:color="auto" w:fill="F2F2F2"/>
            <w:vAlign w:val="center"/>
          </w:tcPr>
          <w:p w14:paraId="40427DE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702" w:type="pct"/>
            <w:shd w:val="clear" w:color="auto" w:fill="F2F2F2"/>
            <w:vAlign w:val="center"/>
          </w:tcPr>
          <w:p w14:paraId="51E4B35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-13 135</w:t>
            </w:r>
          </w:p>
        </w:tc>
      </w:tr>
      <w:tr w:rsidR="005321E4" w:rsidRPr="005321E4" w14:paraId="2375BD98" w14:textId="77777777" w:rsidTr="00A11D5C">
        <w:trPr>
          <w:trHeight w:val="142"/>
        </w:trPr>
        <w:tc>
          <w:tcPr>
            <w:tcW w:w="2890" w:type="pct"/>
          </w:tcPr>
          <w:p w14:paraId="0C879575" w14:textId="77777777" w:rsidR="005321E4" w:rsidRPr="005321E4" w:rsidRDefault="005321E4" w:rsidP="005321E4">
            <w:pPr>
              <w:spacing w:after="0"/>
              <w:ind w:firstLine="0"/>
              <w:rPr>
                <w:rFonts w:eastAsia="Calibri"/>
                <w:i/>
                <w:sz w:val="18"/>
                <w:szCs w:val="18"/>
                <w:lang w:eastAsia="lv-LV"/>
              </w:rPr>
            </w:pPr>
            <w:r w:rsidRPr="005321E4">
              <w:rPr>
                <w:i/>
                <w:sz w:val="18"/>
                <w:szCs w:val="18"/>
                <w:lang w:eastAsia="lv-LV"/>
              </w:rPr>
              <w:t>Samazināti izdevumi VAS "Ceļu satiksmes drošības direkcija" deleģētā uzdevuma izpildei par nacionālā līmeņa uzlādes infrastruktūras uzturēšanu 2018. gadā uzstādītajām 70 uzlādes stacijām (MK 12.06.2018. sēdes prot. Nr.28, 26.§ 2.p.)</w:t>
            </w:r>
          </w:p>
        </w:tc>
        <w:tc>
          <w:tcPr>
            <w:tcW w:w="704" w:type="pct"/>
          </w:tcPr>
          <w:p w14:paraId="487D548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13 135</w:t>
            </w:r>
          </w:p>
        </w:tc>
        <w:tc>
          <w:tcPr>
            <w:tcW w:w="704" w:type="pct"/>
          </w:tcPr>
          <w:p w14:paraId="0B20097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702" w:type="pct"/>
          </w:tcPr>
          <w:p w14:paraId="67181F4D"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-13 135</w:t>
            </w:r>
          </w:p>
        </w:tc>
      </w:tr>
    </w:tbl>
    <w:p w14:paraId="76F723EB"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09.00.00 Iemaksas starptautiskajās organizācijās</w:t>
      </w:r>
    </w:p>
    <w:p w14:paraId="0229D4F4" w14:textId="77777777" w:rsidR="005321E4" w:rsidRPr="005321E4" w:rsidRDefault="005321E4" w:rsidP="005321E4">
      <w:pPr>
        <w:ind w:firstLine="0"/>
        <w:rPr>
          <w:rFonts w:eastAsia="Calibri"/>
          <w:bCs/>
          <w:szCs w:val="24"/>
          <w:u w:val="single"/>
        </w:rPr>
      </w:pPr>
      <w:r w:rsidRPr="005321E4">
        <w:rPr>
          <w:rFonts w:eastAsia="Calibri"/>
          <w:bCs/>
          <w:szCs w:val="24"/>
          <w:u w:val="single"/>
        </w:rPr>
        <w:t>Programmas mērķis:</w:t>
      </w:r>
    </w:p>
    <w:p w14:paraId="19DB3B62" w14:textId="77777777" w:rsidR="005321E4" w:rsidRPr="005321E4" w:rsidRDefault="005321E4" w:rsidP="005321E4">
      <w:pPr>
        <w:ind w:firstLine="720"/>
        <w:rPr>
          <w:rFonts w:eastAsia="Calibri"/>
          <w:szCs w:val="24"/>
        </w:rPr>
      </w:pPr>
      <w:r w:rsidRPr="005321E4">
        <w:rPr>
          <w:rFonts w:eastAsia="Calibri"/>
          <w:szCs w:val="24"/>
        </w:rPr>
        <w:t>nodrošināt iespēju nozaru speciālistiem piedalīties un pārstāvēt Latvijas valsts intereses starpvaldību starptautiskajās organizācijās.</w:t>
      </w:r>
    </w:p>
    <w:p w14:paraId="0A81CE90"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30DE1805" w14:textId="77777777" w:rsidR="005321E4" w:rsidRPr="005321E4" w:rsidRDefault="005321E4" w:rsidP="005321E4">
      <w:pPr>
        <w:ind w:firstLine="720"/>
        <w:rPr>
          <w:rFonts w:eastAsia="Calibri"/>
          <w:szCs w:val="24"/>
        </w:rPr>
      </w:pPr>
      <w:r w:rsidRPr="005321E4">
        <w:rPr>
          <w:rFonts w:eastAsia="Calibri"/>
          <w:szCs w:val="24"/>
        </w:rPr>
        <w:t>veikt iemaksas starptautiskajās organizācijās.</w:t>
      </w:r>
    </w:p>
    <w:p w14:paraId="534C4A03"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Programmas izpildītājs</w:t>
      </w:r>
      <w:r w:rsidRPr="005321E4">
        <w:rPr>
          <w:rFonts w:eastAsia="Calibri"/>
          <w:szCs w:val="24"/>
        </w:rPr>
        <w:t>: Satiksmes ministrija.</w:t>
      </w:r>
    </w:p>
    <w:p w14:paraId="30C038E5"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539"/>
        <w:gridCol w:w="1319"/>
        <w:gridCol w:w="1517"/>
        <w:gridCol w:w="1379"/>
        <w:gridCol w:w="1441"/>
      </w:tblGrid>
      <w:tr w:rsidR="005321E4" w:rsidRPr="005321E4" w14:paraId="2DE709CC" w14:textId="77777777" w:rsidTr="00A11D5C">
        <w:trPr>
          <w:tblHeader/>
        </w:trPr>
        <w:tc>
          <w:tcPr>
            <w:tcW w:w="1030" w:type="pct"/>
          </w:tcPr>
          <w:p w14:paraId="595380EE" w14:textId="77777777" w:rsidR="005321E4" w:rsidRPr="005321E4" w:rsidRDefault="005321E4" w:rsidP="005321E4">
            <w:pPr>
              <w:spacing w:after="0"/>
              <w:ind w:firstLine="0"/>
              <w:jc w:val="center"/>
              <w:rPr>
                <w:rFonts w:eastAsia="Calibri"/>
                <w:sz w:val="18"/>
                <w:szCs w:val="18"/>
              </w:rPr>
            </w:pPr>
          </w:p>
        </w:tc>
        <w:tc>
          <w:tcPr>
            <w:tcW w:w="849" w:type="pct"/>
            <w:tcBorders>
              <w:top w:val="single" w:sz="4" w:space="0" w:color="000000"/>
              <w:left w:val="single" w:sz="4" w:space="0" w:color="000000"/>
              <w:bottom w:val="single" w:sz="4" w:space="0" w:color="000000"/>
              <w:right w:val="single" w:sz="4" w:space="0" w:color="000000"/>
            </w:tcBorders>
          </w:tcPr>
          <w:p w14:paraId="73861F3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728" w:type="pct"/>
            <w:tcBorders>
              <w:top w:val="single" w:sz="4" w:space="0" w:color="000000"/>
              <w:left w:val="single" w:sz="4" w:space="0" w:color="000000"/>
              <w:bottom w:val="single" w:sz="4" w:space="0" w:color="000000"/>
              <w:right w:val="single" w:sz="4" w:space="0" w:color="000000"/>
            </w:tcBorders>
          </w:tcPr>
          <w:p w14:paraId="7B67C13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837" w:type="pct"/>
            <w:tcBorders>
              <w:top w:val="single" w:sz="4" w:space="0" w:color="000000"/>
              <w:left w:val="single" w:sz="4" w:space="0" w:color="000000"/>
              <w:bottom w:val="single" w:sz="4" w:space="0" w:color="000000"/>
              <w:right w:val="single" w:sz="4" w:space="0" w:color="000000"/>
            </w:tcBorders>
          </w:tcPr>
          <w:p w14:paraId="566C452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761" w:type="pct"/>
            <w:tcBorders>
              <w:top w:val="single" w:sz="4" w:space="0" w:color="000000"/>
              <w:left w:val="single" w:sz="4" w:space="0" w:color="000000"/>
              <w:bottom w:val="single" w:sz="4" w:space="0" w:color="000000"/>
              <w:right w:val="single" w:sz="4" w:space="0" w:color="000000"/>
            </w:tcBorders>
          </w:tcPr>
          <w:p w14:paraId="12A5D1D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795" w:type="pct"/>
            <w:tcBorders>
              <w:top w:val="single" w:sz="4" w:space="0" w:color="000000"/>
              <w:left w:val="single" w:sz="4" w:space="0" w:color="000000"/>
              <w:bottom w:val="single" w:sz="4" w:space="0" w:color="000000"/>
              <w:right w:val="single" w:sz="4" w:space="0" w:color="000000"/>
            </w:tcBorders>
          </w:tcPr>
          <w:p w14:paraId="7E701BC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3CC7C443" w14:textId="77777777" w:rsidTr="00A11D5C">
        <w:tc>
          <w:tcPr>
            <w:tcW w:w="5000" w:type="pct"/>
            <w:gridSpan w:val="6"/>
            <w:shd w:val="clear" w:color="auto" w:fill="D9D9D9"/>
            <w:vAlign w:val="center"/>
          </w:tcPr>
          <w:p w14:paraId="136FA2D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Veikti maksājumi starpvaldību starptautiskajās organizācijās, ES aģentūrās un starptautiskajās starpresoru organizācijās</w:t>
            </w:r>
          </w:p>
        </w:tc>
      </w:tr>
      <w:tr w:rsidR="005321E4" w:rsidRPr="005321E4" w14:paraId="4E65270A" w14:textId="77777777" w:rsidTr="00A11D5C">
        <w:tc>
          <w:tcPr>
            <w:tcW w:w="1030" w:type="pct"/>
          </w:tcPr>
          <w:p w14:paraId="56C11F39" w14:textId="77777777" w:rsidR="005321E4" w:rsidRPr="005321E4" w:rsidRDefault="005321E4" w:rsidP="00F1620D">
            <w:pPr>
              <w:spacing w:after="0"/>
              <w:ind w:firstLine="0"/>
              <w:rPr>
                <w:rFonts w:eastAsia="Calibri"/>
                <w:sz w:val="18"/>
                <w:szCs w:val="22"/>
              </w:rPr>
            </w:pPr>
            <w:r w:rsidRPr="005321E4">
              <w:rPr>
                <w:rFonts w:eastAsia="Calibri"/>
                <w:sz w:val="18"/>
                <w:szCs w:val="22"/>
              </w:rPr>
              <w:t>% no plānotā apjoma</w:t>
            </w:r>
          </w:p>
        </w:tc>
        <w:tc>
          <w:tcPr>
            <w:tcW w:w="849" w:type="pct"/>
          </w:tcPr>
          <w:p w14:paraId="49D7A23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728" w:type="pct"/>
          </w:tcPr>
          <w:p w14:paraId="707760B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837" w:type="pct"/>
          </w:tcPr>
          <w:p w14:paraId="2EC6178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761" w:type="pct"/>
          </w:tcPr>
          <w:p w14:paraId="0082A31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795" w:type="pct"/>
          </w:tcPr>
          <w:p w14:paraId="2EB7708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bl>
    <w:p w14:paraId="199785DC"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130"/>
        <w:gridCol w:w="1133"/>
        <w:gridCol w:w="1133"/>
        <w:gridCol w:w="1133"/>
        <w:gridCol w:w="1133"/>
      </w:tblGrid>
      <w:tr w:rsidR="005321E4" w:rsidRPr="005321E4" w14:paraId="41D70155" w14:textId="77777777" w:rsidTr="00A11D5C">
        <w:trPr>
          <w:trHeight w:val="283"/>
          <w:tblHeader/>
        </w:trPr>
        <w:tc>
          <w:tcPr>
            <w:tcW w:w="1876" w:type="pct"/>
            <w:vAlign w:val="center"/>
          </w:tcPr>
          <w:p w14:paraId="64F71532" w14:textId="77777777" w:rsidR="005321E4" w:rsidRPr="005321E4" w:rsidRDefault="005321E4" w:rsidP="005321E4">
            <w:pPr>
              <w:spacing w:after="0"/>
              <w:ind w:firstLine="0"/>
              <w:jc w:val="center"/>
              <w:rPr>
                <w:rFonts w:eastAsia="Calibri"/>
                <w:sz w:val="18"/>
                <w:szCs w:val="24"/>
                <w:highlight w:val="yellow"/>
              </w:rPr>
            </w:pPr>
          </w:p>
        </w:tc>
        <w:tc>
          <w:tcPr>
            <w:tcW w:w="624" w:type="pct"/>
            <w:tcBorders>
              <w:top w:val="single" w:sz="4" w:space="0" w:color="000000"/>
              <w:left w:val="single" w:sz="4" w:space="0" w:color="000000"/>
              <w:bottom w:val="single" w:sz="4" w:space="0" w:color="000000"/>
              <w:right w:val="single" w:sz="4" w:space="0" w:color="000000"/>
            </w:tcBorders>
          </w:tcPr>
          <w:p w14:paraId="75F51BE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573CF0C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57ED8CB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4F3BDF1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46EB097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77484F36" w14:textId="77777777" w:rsidTr="00A11D5C">
        <w:trPr>
          <w:trHeight w:val="142"/>
        </w:trPr>
        <w:tc>
          <w:tcPr>
            <w:tcW w:w="1876" w:type="pct"/>
            <w:shd w:val="clear" w:color="auto" w:fill="D9D9D9"/>
          </w:tcPr>
          <w:p w14:paraId="705AF151"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4" w:type="pct"/>
            <w:shd w:val="clear" w:color="auto" w:fill="D9D9D9"/>
          </w:tcPr>
          <w:p w14:paraId="6BE8AFA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58A783F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2D7F7786" w14:textId="77777777" w:rsidR="005321E4" w:rsidRPr="005321E4" w:rsidRDefault="005321E4" w:rsidP="005321E4">
            <w:pPr>
              <w:spacing w:after="0"/>
              <w:ind w:firstLine="0"/>
              <w:jc w:val="right"/>
              <w:rPr>
                <w:rFonts w:eastAsia="Calibri"/>
                <w:sz w:val="18"/>
                <w:szCs w:val="18"/>
                <w:highlight w:val="yellow"/>
              </w:rPr>
            </w:pPr>
            <w:r w:rsidRPr="005321E4">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0E1917C4" w14:textId="77777777" w:rsidR="005321E4" w:rsidRPr="005321E4" w:rsidRDefault="005321E4" w:rsidP="005321E4">
            <w:pPr>
              <w:spacing w:after="0"/>
              <w:ind w:firstLine="0"/>
              <w:jc w:val="right"/>
              <w:rPr>
                <w:rFonts w:eastAsia="Calibri"/>
                <w:sz w:val="18"/>
                <w:szCs w:val="18"/>
                <w:highlight w:val="yellow"/>
              </w:rPr>
            </w:pPr>
            <w:r w:rsidRPr="005321E4">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73B163A3" w14:textId="77777777" w:rsidR="005321E4" w:rsidRPr="005321E4" w:rsidRDefault="005321E4" w:rsidP="005321E4">
            <w:pPr>
              <w:spacing w:after="0"/>
              <w:ind w:firstLine="0"/>
              <w:jc w:val="right"/>
              <w:rPr>
                <w:rFonts w:eastAsia="Calibri"/>
                <w:sz w:val="18"/>
                <w:szCs w:val="18"/>
                <w:highlight w:val="yellow"/>
              </w:rPr>
            </w:pPr>
            <w:r w:rsidRPr="005321E4">
              <w:rPr>
                <w:rFonts w:eastAsia="Calibri"/>
                <w:sz w:val="18"/>
                <w:szCs w:val="18"/>
              </w:rPr>
              <w:t>315 523</w:t>
            </w:r>
          </w:p>
        </w:tc>
      </w:tr>
      <w:tr w:rsidR="005321E4" w:rsidRPr="005321E4" w14:paraId="206F88DB" w14:textId="77777777" w:rsidTr="00A11D5C">
        <w:trPr>
          <w:trHeight w:val="283"/>
        </w:trPr>
        <w:tc>
          <w:tcPr>
            <w:tcW w:w="1876" w:type="pct"/>
            <w:vAlign w:val="center"/>
          </w:tcPr>
          <w:p w14:paraId="2C13B325"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4" w:type="pct"/>
          </w:tcPr>
          <w:p w14:paraId="0ACC54E8"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5BE2002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082DAB8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5B19D9BE"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09C3325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6B7CF68A" w14:textId="77777777" w:rsidTr="00A11D5C">
        <w:trPr>
          <w:trHeight w:val="283"/>
        </w:trPr>
        <w:tc>
          <w:tcPr>
            <w:tcW w:w="1876" w:type="pct"/>
            <w:vAlign w:val="center"/>
          </w:tcPr>
          <w:p w14:paraId="71E1EB15"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0304874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5FC78CC8"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0570BF8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516FA974"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43C4AF1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340B0465" w14:textId="77777777" w:rsidR="005321E4" w:rsidRPr="005321E4" w:rsidRDefault="005321E4" w:rsidP="005321E4">
      <w:pPr>
        <w:spacing w:before="240" w:after="240"/>
        <w:ind w:firstLine="0"/>
        <w:jc w:val="center"/>
        <w:rPr>
          <w:rFonts w:eastAsia="Calibri"/>
          <w:b/>
          <w:color w:val="000000"/>
          <w:szCs w:val="24"/>
          <w:lang w:eastAsia="lv-LV"/>
        </w:rPr>
      </w:pPr>
      <w:bookmarkStart w:id="19" w:name="_Hlk50459493"/>
      <w:r w:rsidRPr="005321E4">
        <w:rPr>
          <w:rFonts w:eastAsia="Calibri"/>
          <w:b/>
          <w:color w:val="000000"/>
          <w:szCs w:val="24"/>
          <w:lang w:eastAsia="lv-LV"/>
        </w:rPr>
        <w:t>Izmaiņas izdevumos, salīdzinot 2021. gada projektu ar 2020. gada plānu</w:t>
      </w:r>
    </w:p>
    <w:bookmarkEnd w:id="19"/>
    <w:p w14:paraId="25B45EB3"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 xml:space="preserve">             Euro</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3"/>
        <w:gridCol w:w="1276"/>
        <w:gridCol w:w="1276"/>
        <w:gridCol w:w="1276"/>
      </w:tblGrid>
      <w:tr w:rsidR="005321E4" w:rsidRPr="005321E4" w14:paraId="7D69CF2D" w14:textId="77777777" w:rsidTr="00A11D5C">
        <w:trPr>
          <w:trHeight w:val="142"/>
          <w:tblHeader/>
          <w:jc w:val="right"/>
        </w:trPr>
        <w:tc>
          <w:tcPr>
            <w:tcW w:w="2888" w:type="pct"/>
            <w:vAlign w:val="center"/>
          </w:tcPr>
          <w:p w14:paraId="13A1C1DC"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704" w:type="pct"/>
            <w:vAlign w:val="center"/>
          </w:tcPr>
          <w:p w14:paraId="3F96DDA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704" w:type="pct"/>
            <w:vAlign w:val="center"/>
          </w:tcPr>
          <w:p w14:paraId="19C31E0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704" w:type="pct"/>
            <w:vAlign w:val="center"/>
          </w:tcPr>
          <w:p w14:paraId="6D62ABE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34C61B5C" w14:textId="77777777" w:rsidTr="00A11D5C">
        <w:trPr>
          <w:trHeight w:val="142"/>
          <w:jc w:val="right"/>
        </w:trPr>
        <w:tc>
          <w:tcPr>
            <w:tcW w:w="2888" w:type="pct"/>
            <w:shd w:val="clear" w:color="auto" w:fill="D9D9D9"/>
          </w:tcPr>
          <w:p w14:paraId="5F3DE0C4"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704" w:type="pct"/>
            <w:shd w:val="clear" w:color="auto" w:fill="D9D9D9"/>
            <w:vAlign w:val="center"/>
          </w:tcPr>
          <w:p w14:paraId="63E49CF0"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315 523</w:t>
            </w:r>
          </w:p>
        </w:tc>
        <w:tc>
          <w:tcPr>
            <w:tcW w:w="704" w:type="pct"/>
            <w:shd w:val="clear" w:color="auto" w:fill="D9D9D9"/>
            <w:vAlign w:val="center"/>
          </w:tcPr>
          <w:p w14:paraId="546585F1"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315 523</w:t>
            </w:r>
          </w:p>
        </w:tc>
        <w:tc>
          <w:tcPr>
            <w:tcW w:w="704" w:type="pct"/>
            <w:shd w:val="clear" w:color="auto" w:fill="D9D9D9"/>
          </w:tcPr>
          <w:p w14:paraId="55D057D3"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r>
      <w:tr w:rsidR="005321E4" w:rsidRPr="005321E4" w14:paraId="1EA1F9D5" w14:textId="77777777" w:rsidTr="00A11D5C">
        <w:trPr>
          <w:trHeight w:val="95"/>
          <w:jc w:val="right"/>
        </w:trPr>
        <w:tc>
          <w:tcPr>
            <w:tcW w:w="2888" w:type="pct"/>
            <w:shd w:val="clear" w:color="auto" w:fill="auto"/>
          </w:tcPr>
          <w:p w14:paraId="2F146CDE" w14:textId="77777777" w:rsidR="005321E4" w:rsidRPr="005321E4" w:rsidRDefault="005321E4" w:rsidP="005321E4">
            <w:pPr>
              <w:spacing w:after="0"/>
              <w:ind w:firstLine="313"/>
              <w:jc w:val="left"/>
              <w:rPr>
                <w:rFonts w:eastAsia="Calibri"/>
                <w:i/>
                <w:sz w:val="18"/>
                <w:szCs w:val="18"/>
                <w:lang w:eastAsia="lv-LV"/>
              </w:rPr>
            </w:pPr>
            <w:r w:rsidRPr="005321E4">
              <w:rPr>
                <w:rFonts w:eastAsia="Calibri"/>
                <w:i/>
                <w:sz w:val="18"/>
                <w:szCs w:val="18"/>
                <w:lang w:eastAsia="lv-LV"/>
              </w:rPr>
              <w:t>t.sk.:</w:t>
            </w:r>
          </w:p>
        </w:tc>
        <w:tc>
          <w:tcPr>
            <w:tcW w:w="704" w:type="pct"/>
            <w:shd w:val="clear" w:color="auto" w:fill="auto"/>
            <w:vAlign w:val="center"/>
          </w:tcPr>
          <w:p w14:paraId="3DA14F53" w14:textId="77777777" w:rsidR="005321E4" w:rsidRPr="005321E4" w:rsidRDefault="005321E4" w:rsidP="005321E4">
            <w:pPr>
              <w:spacing w:after="0"/>
              <w:ind w:firstLine="0"/>
              <w:jc w:val="right"/>
              <w:rPr>
                <w:rFonts w:eastAsia="Calibri"/>
                <w:b/>
                <w:sz w:val="18"/>
                <w:szCs w:val="18"/>
              </w:rPr>
            </w:pPr>
          </w:p>
        </w:tc>
        <w:tc>
          <w:tcPr>
            <w:tcW w:w="704" w:type="pct"/>
            <w:shd w:val="clear" w:color="auto" w:fill="auto"/>
            <w:vAlign w:val="center"/>
          </w:tcPr>
          <w:p w14:paraId="706CF259" w14:textId="77777777" w:rsidR="005321E4" w:rsidRPr="005321E4" w:rsidRDefault="005321E4" w:rsidP="005321E4">
            <w:pPr>
              <w:spacing w:after="0"/>
              <w:ind w:firstLine="0"/>
              <w:jc w:val="right"/>
              <w:rPr>
                <w:rFonts w:eastAsia="Calibri"/>
                <w:b/>
                <w:sz w:val="18"/>
                <w:szCs w:val="18"/>
              </w:rPr>
            </w:pPr>
          </w:p>
        </w:tc>
        <w:tc>
          <w:tcPr>
            <w:tcW w:w="704" w:type="pct"/>
            <w:shd w:val="clear" w:color="auto" w:fill="auto"/>
          </w:tcPr>
          <w:p w14:paraId="1E9A4050"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r>
      <w:tr w:rsidR="005321E4" w:rsidRPr="005321E4" w14:paraId="3F416529" w14:textId="77777777" w:rsidTr="00A11D5C">
        <w:trPr>
          <w:trHeight w:val="70"/>
          <w:jc w:val="right"/>
        </w:trPr>
        <w:tc>
          <w:tcPr>
            <w:tcW w:w="2888" w:type="pct"/>
            <w:shd w:val="clear" w:color="auto" w:fill="F2F2F2"/>
          </w:tcPr>
          <w:p w14:paraId="46FA1FC5"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704" w:type="pct"/>
            <w:shd w:val="clear" w:color="auto" w:fill="F2F2F2"/>
            <w:vAlign w:val="center"/>
          </w:tcPr>
          <w:p w14:paraId="04A195AC"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315 523</w:t>
            </w:r>
          </w:p>
        </w:tc>
        <w:tc>
          <w:tcPr>
            <w:tcW w:w="704" w:type="pct"/>
            <w:shd w:val="clear" w:color="auto" w:fill="F2F2F2"/>
            <w:vAlign w:val="center"/>
          </w:tcPr>
          <w:p w14:paraId="45F79770"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315 523</w:t>
            </w:r>
          </w:p>
        </w:tc>
        <w:tc>
          <w:tcPr>
            <w:tcW w:w="704" w:type="pct"/>
            <w:shd w:val="clear" w:color="auto" w:fill="F2F2F2"/>
          </w:tcPr>
          <w:p w14:paraId="4679871E"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r>
      <w:tr w:rsidR="005321E4" w:rsidRPr="005321E4" w14:paraId="19310E5A" w14:textId="77777777" w:rsidTr="00A11D5C">
        <w:trPr>
          <w:trHeight w:val="142"/>
          <w:jc w:val="right"/>
        </w:trPr>
        <w:tc>
          <w:tcPr>
            <w:tcW w:w="2888" w:type="pct"/>
            <w:vAlign w:val="center"/>
          </w:tcPr>
          <w:p w14:paraId="4AD2B8E0" w14:textId="77777777" w:rsidR="005321E4" w:rsidRPr="005321E4" w:rsidRDefault="005321E4" w:rsidP="005321E4">
            <w:pPr>
              <w:autoSpaceDE w:val="0"/>
              <w:autoSpaceDN w:val="0"/>
              <w:adjustRightInd w:val="0"/>
              <w:spacing w:after="0"/>
              <w:ind w:firstLine="0"/>
              <w:jc w:val="left"/>
              <w:rPr>
                <w:rFonts w:eastAsia="Calibri"/>
                <w:sz w:val="18"/>
                <w:szCs w:val="18"/>
              </w:rPr>
            </w:pPr>
            <w:r w:rsidRPr="005321E4">
              <w:rPr>
                <w:rFonts w:eastAsia="Calibri"/>
                <w:sz w:val="18"/>
                <w:szCs w:val="18"/>
              </w:rPr>
              <w:t xml:space="preserve">Iemaksu veikšana starptautiskajās organizācijās, tai skaitā: </w:t>
            </w:r>
          </w:p>
        </w:tc>
        <w:tc>
          <w:tcPr>
            <w:tcW w:w="704" w:type="pct"/>
            <w:vAlign w:val="center"/>
          </w:tcPr>
          <w:p w14:paraId="110B4132" w14:textId="77777777" w:rsidR="005321E4" w:rsidRPr="005321E4" w:rsidRDefault="005321E4" w:rsidP="005321E4">
            <w:pPr>
              <w:spacing w:after="0"/>
              <w:ind w:firstLine="0"/>
              <w:jc w:val="right"/>
              <w:rPr>
                <w:rFonts w:eastAsia="Calibri"/>
                <w:sz w:val="18"/>
                <w:szCs w:val="18"/>
              </w:rPr>
            </w:pPr>
          </w:p>
        </w:tc>
        <w:tc>
          <w:tcPr>
            <w:tcW w:w="704" w:type="pct"/>
            <w:vAlign w:val="center"/>
          </w:tcPr>
          <w:p w14:paraId="77D0CA24" w14:textId="77777777" w:rsidR="005321E4" w:rsidRPr="005321E4" w:rsidRDefault="005321E4" w:rsidP="005321E4">
            <w:pPr>
              <w:spacing w:after="0"/>
              <w:ind w:firstLine="0"/>
              <w:jc w:val="right"/>
              <w:rPr>
                <w:rFonts w:eastAsia="Calibri"/>
                <w:sz w:val="18"/>
                <w:szCs w:val="18"/>
              </w:rPr>
            </w:pPr>
          </w:p>
        </w:tc>
        <w:tc>
          <w:tcPr>
            <w:tcW w:w="704" w:type="pct"/>
          </w:tcPr>
          <w:p w14:paraId="1FE7C303"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2CF5BB4A" w14:textId="77777777" w:rsidTr="00A11D5C">
        <w:trPr>
          <w:trHeight w:val="142"/>
          <w:jc w:val="right"/>
        </w:trPr>
        <w:tc>
          <w:tcPr>
            <w:tcW w:w="2888" w:type="pct"/>
            <w:vAlign w:val="center"/>
          </w:tcPr>
          <w:p w14:paraId="0A005862"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Dzelzceļu sadarbības organizācija (OSŽD) </w:t>
            </w:r>
          </w:p>
        </w:tc>
        <w:tc>
          <w:tcPr>
            <w:tcW w:w="704" w:type="pct"/>
          </w:tcPr>
          <w:p w14:paraId="4A4B583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107 717</w:t>
            </w:r>
          </w:p>
        </w:tc>
        <w:tc>
          <w:tcPr>
            <w:tcW w:w="704" w:type="pct"/>
          </w:tcPr>
          <w:p w14:paraId="4784A4D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107 717</w:t>
            </w:r>
          </w:p>
        </w:tc>
        <w:tc>
          <w:tcPr>
            <w:tcW w:w="704" w:type="pct"/>
          </w:tcPr>
          <w:p w14:paraId="46B51BBB"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3471CFB0" w14:textId="77777777" w:rsidTr="00A11D5C">
        <w:trPr>
          <w:trHeight w:val="65"/>
          <w:jc w:val="right"/>
        </w:trPr>
        <w:tc>
          <w:tcPr>
            <w:tcW w:w="2888" w:type="pct"/>
            <w:vAlign w:val="center"/>
          </w:tcPr>
          <w:p w14:paraId="6A1EBE00"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Starptautisko dzelzceļa pārvadājumu starpvaldību organizācija  (OTIF) </w:t>
            </w:r>
          </w:p>
        </w:tc>
        <w:tc>
          <w:tcPr>
            <w:tcW w:w="704" w:type="pct"/>
          </w:tcPr>
          <w:p w14:paraId="386C081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13 500</w:t>
            </w:r>
          </w:p>
        </w:tc>
        <w:tc>
          <w:tcPr>
            <w:tcW w:w="704" w:type="pct"/>
          </w:tcPr>
          <w:p w14:paraId="237EA75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13 500</w:t>
            </w:r>
          </w:p>
        </w:tc>
        <w:tc>
          <w:tcPr>
            <w:tcW w:w="704" w:type="pct"/>
          </w:tcPr>
          <w:p w14:paraId="4CE626F8"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6462BBD0" w14:textId="77777777" w:rsidTr="00A11D5C">
        <w:trPr>
          <w:trHeight w:val="65"/>
          <w:jc w:val="right"/>
        </w:trPr>
        <w:tc>
          <w:tcPr>
            <w:tcW w:w="2888" w:type="pct"/>
            <w:vAlign w:val="center"/>
          </w:tcPr>
          <w:p w14:paraId="0D395361"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Starptautiskā jūras organizācija (IMO)</w:t>
            </w:r>
          </w:p>
        </w:tc>
        <w:tc>
          <w:tcPr>
            <w:tcW w:w="704" w:type="pct"/>
          </w:tcPr>
          <w:p w14:paraId="6B406BC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12 800</w:t>
            </w:r>
          </w:p>
        </w:tc>
        <w:tc>
          <w:tcPr>
            <w:tcW w:w="704" w:type="pct"/>
          </w:tcPr>
          <w:p w14:paraId="2174A73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12 800</w:t>
            </w:r>
          </w:p>
        </w:tc>
        <w:tc>
          <w:tcPr>
            <w:tcW w:w="704" w:type="pct"/>
          </w:tcPr>
          <w:p w14:paraId="133E9EE7"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46A554FD" w14:textId="77777777" w:rsidTr="00A11D5C">
        <w:trPr>
          <w:trHeight w:val="65"/>
          <w:jc w:val="right"/>
        </w:trPr>
        <w:tc>
          <w:tcPr>
            <w:tcW w:w="2888" w:type="pct"/>
            <w:vAlign w:val="center"/>
          </w:tcPr>
          <w:p w14:paraId="3ACC07BC"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Starptautiskā hidrogrāfijas organizācija (IHO)</w:t>
            </w:r>
          </w:p>
        </w:tc>
        <w:tc>
          <w:tcPr>
            <w:tcW w:w="704" w:type="pct"/>
          </w:tcPr>
          <w:p w14:paraId="405183B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16 100</w:t>
            </w:r>
          </w:p>
        </w:tc>
        <w:tc>
          <w:tcPr>
            <w:tcW w:w="704" w:type="pct"/>
          </w:tcPr>
          <w:p w14:paraId="1237348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16 100</w:t>
            </w:r>
          </w:p>
        </w:tc>
        <w:tc>
          <w:tcPr>
            <w:tcW w:w="704" w:type="pct"/>
          </w:tcPr>
          <w:p w14:paraId="6AE74DEC"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63A3BCFE" w14:textId="77777777" w:rsidTr="00A11D5C">
        <w:trPr>
          <w:trHeight w:val="65"/>
          <w:jc w:val="right"/>
        </w:trPr>
        <w:tc>
          <w:tcPr>
            <w:tcW w:w="2888" w:type="pct"/>
            <w:vAlign w:val="center"/>
          </w:tcPr>
          <w:p w14:paraId="4FBA4A4C"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Starptautiskā jūras dibena institūcija (ISA) </w:t>
            </w:r>
          </w:p>
        </w:tc>
        <w:tc>
          <w:tcPr>
            <w:tcW w:w="704" w:type="pct"/>
          </w:tcPr>
          <w:p w14:paraId="38C11E0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3 380</w:t>
            </w:r>
          </w:p>
        </w:tc>
        <w:tc>
          <w:tcPr>
            <w:tcW w:w="704" w:type="pct"/>
          </w:tcPr>
          <w:p w14:paraId="63A9B2E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3 380</w:t>
            </w:r>
          </w:p>
        </w:tc>
        <w:tc>
          <w:tcPr>
            <w:tcW w:w="704" w:type="pct"/>
          </w:tcPr>
          <w:p w14:paraId="0041494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18606C57" w14:textId="77777777" w:rsidTr="00A11D5C">
        <w:trPr>
          <w:trHeight w:val="65"/>
          <w:jc w:val="right"/>
        </w:trPr>
        <w:tc>
          <w:tcPr>
            <w:tcW w:w="2888" w:type="pct"/>
            <w:vAlign w:val="center"/>
          </w:tcPr>
          <w:p w14:paraId="1B964494"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Starptautiskā telesakaru organizācija (ITU)</w:t>
            </w:r>
          </w:p>
        </w:tc>
        <w:tc>
          <w:tcPr>
            <w:tcW w:w="704" w:type="pct"/>
          </w:tcPr>
          <w:p w14:paraId="6ED19DA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38 200</w:t>
            </w:r>
          </w:p>
        </w:tc>
        <w:tc>
          <w:tcPr>
            <w:tcW w:w="704" w:type="pct"/>
          </w:tcPr>
          <w:p w14:paraId="7A992EB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38 200</w:t>
            </w:r>
          </w:p>
        </w:tc>
        <w:tc>
          <w:tcPr>
            <w:tcW w:w="704" w:type="pct"/>
          </w:tcPr>
          <w:p w14:paraId="61A1D475"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41883CFD" w14:textId="77777777" w:rsidTr="00A11D5C">
        <w:trPr>
          <w:trHeight w:val="65"/>
          <w:jc w:val="right"/>
        </w:trPr>
        <w:tc>
          <w:tcPr>
            <w:tcW w:w="2888" w:type="pct"/>
            <w:vAlign w:val="center"/>
          </w:tcPr>
          <w:p w14:paraId="4629054B"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Starptautiskā civilās aviācijas organizācija (ICAO) </w:t>
            </w:r>
          </w:p>
        </w:tc>
        <w:tc>
          <w:tcPr>
            <w:tcW w:w="704" w:type="pct"/>
          </w:tcPr>
          <w:p w14:paraId="2EBCF73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40 805</w:t>
            </w:r>
          </w:p>
        </w:tc>
        <w:tc>
          <w:tcPr>
            <w:tcW w:w="704" w:type="pct"/>
          </w:tcPr>
          <w:p w14:paraId="22650B8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40 805</w:t>
            </w:r>
          </w:p>
        </w:tc>
        <w:tc>
          <w:tcPr>
            <w:tcW w:w="704" w:type="pct"/>
          </w:tcPr>
          <w:p w14:paraId="19789210"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499E9D92" w14:textId="77777777" w:rsidTr="00A11D5C">
        <w:trPr>
          <w:trHeight w:val="142"/>
          <w:jc w:val="right"/>
        </w:trPr>
        <w:tc>
          <w:tcPr>
            <w:tcW w:w="2888" w:type="pct"/>
            <w:vAlign w:val="center"/>
          </w:tcPr>
          <w:p w14:paraId="22989333"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Eiropas pasta un telekomunikāciju konference (CEPT) (ECO) </w:t>
            </w:r>
          </w:p>
        </w:tc>
        <w:tc>
          <w:tcPr>
            <w:tcW w:w="704" w:type="pct"/>
          </w:tcPr>
          <w:p w14:paraId="5253C47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200</w:t>
            </w:r>
          </w:p>
        </w:tc>
        <w:tc>
          <w:tcPr>
            <w:tcW w:w="704" w:type="pct"/>
          </w:tcPr>
          <w:p w14:paraId="72A5319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200</w:t>
            </w:r>
          </w:p>
        </w:tc>
        <w:tc>
          <w:tcPr>
            <w:tcW w:w="704" w:type="pct"/>
          </w:tcPr>
          <w:p w14:paraId="466C73AD"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6781C91B" w14:textId="77777777" w:rsidTr="00A11D5C">
        <w:trPr>
          <w:trHeight w:val="142"/>
          <w:jc w:val="right"/>
        </w:trPr>
        <w:tc>
          <w:tcPr>
            <w:tcW w:w="2888" w:type="pct"/>
            <w:vAlign w:val="center"/>
          </w:tcPr>
          <w:p w14:paraId="650FCF31"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 Sakaru reģionālā padome (RCC)</w:t>
            </w:r>
          </w:p>
        </w:tc>
        <w:tc>
          <w:tcPr>
            <w:tcW w:w="704" w:type="pct"/>
          </w:tcPr>
          <w:p w14:paraId="2A8C6CE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1 546</w:t>
            </w:r>
          </w:p>
        </w:tc>
        <w:tc>
          <w:tcPr>
            <w:tcW w:w="704" w:type="pct"/>
          </w:tcPr>
          <w:p w14:paraId="6839EB0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1 546</w:t>
            </w:r>
          </w:p>
        </w:tc>
        <w:tc>
          <w:tcPr>
            <w:tcW w:w="704" w:type="pct"/>
          </w:tcPr>
          <w:p w14:paraId="10FA259E"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762F4453" w14:textId="77777777" w:rsidTr="00A11D5C">
        <w:trPr>
          <w:trHeight w:val="142"/>
          <w:jc w:val="right"/>
        </w:trPr>
        <w:tc>
          <w:tcPr>
            <w:tcW w:w="2888" w:type="pct"/>
            <w:vAlign w:val="center"/>
          </w:tcPr>
          <w:p w14:paraId="790CFF2D"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Parīzes saprašanās memorands par ostas valsts kontroli (PMOU) </w:t>
            </w:r>
          </w:p>
        </w:tc>
        <w:tc>
          <w:tcPr>
            <w:tcW w:w="704" w:type="pct"/>
          </w:tcPr>
          <w:p w14:paraId="02A6508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30 000</w:t>
            </w:r>
          </w:p>
        </w:tc>
        <w:tc>
          <w:tcPr>
            <w:tcW w:w="704" w:type="pct"/>
          </w:tcPr>
          <w:p w14:paraId="416CAD4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30 000</w:t>
            </w:r>
          </w:p>
        </w:tc>
        <w:tc>
          <w:tcPr>
            <w:tcW w:w="704" w:type="pct"/>
          </w:tcPr>
          <w:p w14:paraId="013F5868"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2F791DC6" w14:textId="77777777" w:rsidTr="00A11D5C">
        <w:trPr>
          <w:trHeight w:val="142"/>
          <w:jc w:val="right"/>
        </w:trPr>
        <w:tc>
          <w:tcPr>
            <w:tcW w:w="2888" w:type="pct"/>
            <w:vAlign w:val="center"/>
          </w:tcPr>
          <w:p w14:paraId="0E5D2D5A"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Starptautiskais jūras tiesību tribunāls (ITLOS) </w:t>
            </w:r>
          </w:p>
        </w:tc>
        <w:tc>
          <w:tcPr>
            <w:tcW w:w="704" w:type="pct"/>
          </w:tcPr>
          <w:p w14:paraId="27A184D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5 900</w:t>
            </w:r>
          </w:p>
        </w:tc>
        <w:tc>
          <w:tcPr>
            <w:tcW w:w="704" w:type="pct"/>
          </w:tcPr>
          <w:p w14:paraId="7A71762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5 900</w:t>
            </w:r>
          </w:p>
        </w:tc>
        <w:tc>
          <w:tcPr>
            <w:tcW w:w="704" w:type="pct"/>
          </w:tcPr>
          <w:p w14:paraId="6DCEBEC3"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74A63318" w14:textId="77777777" w:rsidTr="00A11D5C">
        <w:trPr>
          <w:trHeight w:val="142"/>
          <w:jc w:val="right"/>
        </w:trPr>
        <w:tc>
          <w:tcPr>
            <w:tcW w:w="2888" w:type="pct"/>
            <w:tcBorders>
              <w:bottom w:val="single" w:sz="4" w:space="0" w:color="auto"/>
            </w:tcBorders>
            <w:vAlign w:val="center"/>
          </w:tcPr>
          <w:p w14:paraId="5478142A"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t xml:space="preserve">Ekonomiskās sadarbības un attīstības organizācijas (OECD) starptautiskais transporta forums (ITF/ECMT) </w:t>
            </w:r>
          </w:p>
        </w:tc>
        <w:tc>
          <w:tcPr>
            <w:tcW w:w="704" w:type="pct"/>
            <w:tcBorders>
              <w:bottom w:val="single" w:sz="4" w:space="0" w:color="auto"/>
            </w:tcBorders>
          </w:tcPr>
          <w:p w14:paraId="1DAA63E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23 500</w:t>
            </w:r>
          </w:p>
        </w:tc>
        <w:tc>
          <w:tcPr>
            <w:tcW w:w="704" w:type="pct"/>
            <w:tcBorders>
              <w:bottom w:val="single" w:sz="4" w:space="0" w:color="auto"/>
            </w:tcBorders>
          </w:tcPr>
          <w:p w14:paraId="2CC85EA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23 500</w:t>
            </w:r>
          </w:p>
        </w:tc>
        <w:tc>
          <w:tcPr>
            <w:tcW w:w="704" w:type="pct"/>
            <w:tcBorders>
              <w:bottom w:val="single" w:sz="4" w:space="0" w:color="auto"/>
            </w:tcBorders>
          </w:tcPr>
          <w:p w14:paraId="1DE4FC0D"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r w:rsidR="005321E4" w:rsidRPr="005321E4" w14:paraId="6523A580" w14:textId="77777777" w:rsidTr="00A11D5C">
        <w:trPr>
          <w:trHeight w:val="142"/>
          <w:jc w:val="right"/>
        </w:trPr>
        <w:tc>
          <w:tcPr>
            <w:tcW w:w="2888" w:type="pct"/>
            <w:tcBorders>
              <w:top w:val="single" w:sz="4" w:space="0" w:color="auto"/>
              <w:left w:val="single" w:sz="4" w:space="0" w:color="auto"/>
              <w:bottom w:val="single" w:sz="4" w:space="0" w:color="auto"/>
              <w:right w:val="single" w:sz="4" w:space="0" w:color="auto"/>
            </w:tcBorders>
            <w:vAlign w:val="center"/>
          </w:tcPr>
          <w:p w14:paraId="27031EA6" w14:textId="77777777" w:rsidR="005321E4" w:rsidRPr="005321E4" w:rsidRDefault="005321E4" w:rsidP="00F1620D">
            <w:pPr>
              <w:spacing w:after="0"/>
              <w:ind w:firstLine="0"/>
              <w:jc w:val="left"/>
              <w:rPr>
                <w:rFonts w:eastAsia="Calibri"/>
                <w:i/>
                <w:sz w:val="18"/>
                <w:szCs w:val="18"/>
                <w:lang w:eastAsia="lv-LV"/>
              </w:rPr>
            </w:pPr>
            <w:r w:rsidRPr="005321E4">
              <w:rPr>
                <w:rFonts w:eastAsia="Calibri"/>
                <w:i/>
                <w:sz w:val="18"/>
                <w:szCs w:val="18"/>
                <w:lang w:eastAsia="lv-LV"/>
              </w:rPr>
              <w:lastRenderedPageBreak/>
              <w:t>Ziemeļu dimensijas Transporta un loģistikas partnerības sekretariāts (NDPTL)</w:t>
            </w:r>
          </w:p>
        </w:tc>
        <w:tc>
          <w:tcPr>
            <w:tcW w:w="704" w:type="pct"/>
            <w:tcBorders>
              <w:top w:val="single" w:sz="4" w:space="0" w:color="auto"/>
              <w:left w:val="single" w:sz="4" w:space="0" w:color="auto"/>
              <w:bottom w:val="single" w:sz="4" w:space="0" w:color="auto"/>
              <w:right w:val="single" w:sz="4" w:space="0" w:color="auto"/>
            </w:tcBorders>
          </w:tcPr>
          <w:p w14:paraId="3DBB94C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21 875</w:t>
            </w:r>
          </w:p>
        </w:tc>
        <w:tc>
          <w:tcPr>
            <w:tcW w:w="704" w:type="pct"/>
            <w:tcBorders>
              <w:top w:val="single" w:sz="4" w:space="0" w:color="auto"/>
              <w:left w:val="single" w:sz="4" w:space="0" w:color="auto"/>
              <w:bottom w:val="single" w:sz="4" w:space="0" w:color="auto"/>
              <w:right w:val="single" w:sz="4" w:space="0" w:color="auto"/>
            </w:tcBorders>
          </w:tcPr>
          <w:p w14:paraId="604690C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21 875</w:t>
            </w:r>
          </w:p>
        </w:tc>
        <w:tc>
          <w:tcPr>
            <w:tcW w:w="704" w:type="pct"/>
            <w:tcBorders>
              <w:top w:val="single" w:sz="4" w:space="0" w:color="auto"/>
              <w:left w:val="single" w:sz="4" w:space="0" w:color="auto"/>
              <w:bottom w:val="single" w:sz="4" w:space="0" w:color="auto"/>
              <w:right w:val="single" w:sz="4" w:space="0" w:color="auto"/>
            </w:tcBorders>
          </w:tcPr>
          <w:p w14:paraId="0E2CBB8C" w14:textId="77777777" w:rsidR="005321E4" w:rsidRPr="005321E4" w:rsidRDefault="005321E4" w:rsidP="005321E4">
            <w:pPr>
              <w:spacing w:after="0"/>
              <w:ind w:firstLine="0"/>
              <w:jc w:val="center"/>
              <w:rPr>
                <w:rFonts w:eastAsia="Calibri"/>
                <w:sz w:val="18"/>
                <w:szCs w:val="18"/>
              </w:rPr>
            </w:pPr>
            <w:r w:rsidRPr="005321E4">
              <w:rPr>
                <w:rFonts w:eastAsia="Calibri"/>
                <w:b/>
                <w:sz w:val="18"/>
                <w:szCs w:val="18"/>
              </w:rPr>
              <w:t>-</w:t>
            </w:r>
          </w:p>
        </w:tc>
      </w:tr>
    </w:tbl>
    <w:p w14:paraId="23910FD2"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23.00.00 Valsts autoceļu fonds</w:t>
      </w:r>
    </w:p>
    <w:p w14:paraId="0F18A97C"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130"/>
        <w:gridCol w:w="1129"/>
        <w:gridCol w:w="1129"/>
        <w:gridCol w:w="1149"/>
        <w:gridCol w:w="1129"/>
      </w:tblGrid>
      <w:tr w:rsidR="005321E4" w:rsidRPr="005321E4" w14:paraId="63B5477C" w14:textId="77777777" w:rsidTr="00A11D5C">
        <w:trPr>
          <w:trHeight w:val="283"/>
          <w:tblHeader/>
        </w:trPr>
        <w:tc>
          <w:tcPr>
            <w:tcW w:w="1873" w:type="pct"/>
            <w:vAlign w:val="center"/>
          </w:tcPr>
          <w:p w14:paraId="402AA462" w14:textId="77777777" w:rsidR="005321E4" w:rsidRPr="005321E4" w:rsidRDefault="005321E4" w:rsidP="005321E4">
            <w:pPr>
              <w:spacing w:after="0"/>
              <w:ind w:firstLine="0"/>
              <w:jc w:val="center"/>
              <w:rPr>
                <w:rFonts w:eastAsia="Calibri"/>
                <w:sz w:val="18"/>
                <w:szCs w:val="24"/>
              </w:rPr>
            </w:pPr>
          </w:p>
        </w:tc>
        <w:tc>
          <w:tcPr>
            <w:tcW w:w="623" w:type="pct"/>
            <w:tcBorders>
              <w:top w:val="single" w:sz="4" w:space="0" w:color="000000"/>
              <w:left w:val="single" w:sz="4" w:space="0" w:color="000000"/>
              <w:bottom w:val="single" w:sz="4" w:space="0" w:color="000000"/>
              <w:right w:val="single" w:sz="4" w:space="0" w:color="000000"/>
            </w:tcBorders>
          </w:tcPr>
          <w:p w14:paraId="3EF10F2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3" w:type="pct"/>
            <w:tcBorders>
              <w:top w:val="single" w:sz="4" w:space="0" w:color="000000"/>
              <w:left w:val="single" w:sz="4" w:space="0" w:color="000000"/>
              <w:bottom w:val="single" w:sz="4" w:space="0" w:color="000000"/>
              <w:right w:val="single" w:sz="4" w:space="0" w:color="000000"/>
            </w:tcBorders>
          </w:tcPr>
          <w:p w14:paraId="40DE426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3" w:type="pct"/>
            <w:tcBorders>
              <w:top w:val="single" w:sz="4" w:space="0" w:color="000000"/>
              <w:left w:val="single" w:sz="4" w:space="0" w:color="000000"/>
              <w:bottom w:val="single" w:sz="4" w:space="0" w:color="000000"/>
              <w:right w:val="single" w:sz="4" w:space="0" w:color="000000"/>
            </w:tcBorders>
          </w:tcPr>
          <w:p w14:paraId="29A7167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34" w:type="pct"/>
            <w:tcBorders>
              <w:top w:val="single" w:sz="4" w:space="0" w:color="000000"/>
              <w:left w:val="single" w:sz="4" w:space="0" w:color="000000"/>
              <w:bottom w:val="single" w:sz="4" w:space="0" w:color="000000"/>
              <w:right w:val="single" w:sz="4" w:space="0" w:color="000000"/>
            </w:tcBorders>
          </w:tcPr>
          <w:p w14:paraId="0A16401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23" w:type="pct"/>
            <w:tcBorders>
              <w:top w:val="single" w:sz="4" w:space="0" w:color="000000"/>
              <w:left w:val="single" w:sz="4" w:space="0" w:color="000000"/>
              <w:bottom w:val="single" w:sz="4" w:space="0" w:color="000000"/>
              <w:right w:val="single" w:sz="4" w:space="0" w:color="000000"/>
            </w:tcBorders>
          </w:tcPr>
          <w:p w14:paraId="12A51F7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0B49A339" w14:textId="77777777" w:rsidTr="00A11D5C">
        <w:trPr>
          <w:trHeight w:val="163"/>
        </w:trPr>
        <w:tc>
          <w:tcPr>
            <w:tcW w:w="1873" w:type="pct"/>
            <w:shd w:val="clear" w:color="auto" w:fill="D9D9D9"/>
          </w:tcPr>
          <w:p w14:paraId="3C845AC8"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3" w:type="pct"/>
            <w:shd w:val="clear" w:color="auto" w:fill="D9D9D9"/>
          </w:tcPr>
          <w:p w14:paraId="3C9B725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236 315 332</w:t>
            </w:r>
          </w:p>
        </w:tc>
        <w:tc>
          <w:tcPr>
            <w:tcW w:w="623" w:type="pct"/>
            <w:shd w:val="clear" w:color="auto" w:fill="D9D9D9"/>
          </w:tcPr>
          <w:p w14:paraId="327F2D1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255 270 069</w:t>
            </w:r>
          </w:p>
        </w:tc>
        <w:tc>
          <w:tcPr>
            <w:tcW w:w="623" w:type="pct"/>
            <w:shd w:val="clear" w:color="auto" w:fill="D9D9D9"/>
          </w:tcPr>
          <w:p w14:paraId="53F23E0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212 793 677</w:t>
            </w:r>
          </w:p>
        </w:tc>
        <w:tc>
          <w:tcPr>
            <w:tcW w:w="634" w:type="pct"/>
            <w:shd w:val="clear" w:color="auto" w:fill="D9D9D9"/>
          </w:tcPr>
          <w:p w14:paraId="0F43390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267 078 109</w:t>
            </w:r>
          </w:p>
        </w:tc>
        <w:tc>
          <w:tcPr>
            <w:tcW w:w="623" w:type="pct"/>
            <w:shd w:val="clear" w:color="auto" w:fill="D9D9D9"/>
          </w:tcPr>
          <w:p w14:paraId="20EEFC1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266 530 534</w:t>
            </w:r>
          </w:p>
        </w:tc>
      </w:tr>
      <w:tr w:rsidR="005321E4" w:rsidRPr="005321E4" w14:paraId="62B81713" w14:textId="77777777" w:rsidTr="00A11D5C">
        <w:trPr>
          <w:trHeight w:val="283"/>
        </w:trPr>
        <w:tc>
          <w:tcPr>
            <w:tcW w:w="1873" w:type="pct"/>
            <w:vAlign w:val="center"/>
          </w:tcPr>
          <w:p w14:paraId="23078345"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3" w:type="pct"/>
          </w:tcPr>
          <w:p w14:paraId="7243C56E"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2CFA053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18 954 437</w:t>
            </w:r>
          </w:p>
        </w:tc>
        <w:tc>
          <w:tcPr>
            <w:tcW w:w="623" w:type="pct"/>
            <w:shd w:val="clear" w:color="auto" w:fill="auto"/>
          </w:tcPr>
          <w:p w14:paraId="0EA723B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-42 476 392</w:t>
            </w:r>
          </w:p>
        </w:tc>
        <w:tc>
          <w:tcPr>
            <w:tcW w:w="634" w:type="pct"/>
            <w:shd w:val="clear" w:color="auto" w:fill="auto"/>
          </w:tcPr>
          <w:p w14:paraId="3D11EC5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54 284 432</w:t>
            </w:r>
          </w:p>
        </w:tc>
        <w:tc>
          <w:tcPr>
            <w:tcW w:w="623" w:type="pct"/>
            <w:shd w:val="clear" w:color="auto" w:fill="auto"/>
          </w:tcPr>
          <w:p w14:paraId="73A381D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-547 575</w:t>
            </w:r>
          </w:p>
        </w:tc>
      </w:tr>
      <w:tr w:rsidR="005321E4" w:rsidRPr="005321E4" w14:paraId="7A98E61A" w14:textId="77777777" w:rsidTr="00A11D5C">
        <w:trPr>
          <w:trHeight w:val="283"/>
        </w:trPr>
        <w:tc>
          <w:tcPr>
            <w:tcW w:w="1873" w:type="pct"/>
            <w:vAlign w:val="center"/>
          </w:tcPr>
          <w:p w14:paraId="4B5A2053"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3" w:type="pct"/>
          </w:tcPr>
          <w:p w14:paraId="5B96E39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46A731F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8,0</w:t>
            </w:r>
          </w:p>
        </w:tc>
        <w:tc>
          <w:tcPr>
            <w:tcW w:w="623" w:type="pct"/>
            <w:shd w:val="clear" w:color="auto" w:fill="auto"/>
          </w:tcPr>
          <w:p w14:paraId="1733A29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-16.6</w:t>
            </w:r>
          </w:p>
        </w:tc>
        <w:tc>
          <w:tcPr>
            <w:tcW w:w="634" w:type="pct"/>
            <w:shd w:val="clear" w:color="auto" w:fill="auto"/>
          </w:tcPr>
          <w:p w14:paraId="32F19C5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25,5</w:t>
            </w:r>
          </w:p>
        </w:tc>
        <w:tc>
          <w:tcPr>
            <w:tcW w:w="623" w:type="pct"/>
            <w:shd w:val="clear" w:color="auto" w:fill="auto"/>
          </w:tcPr>
          <w:p w14:paraId="7A0706B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-0,2</w:t>
            </w:r>
          </w:p>
        </w:tc>
      </w:tr>
    </w:tbl>
    <w:p w14:paraId="56C074FF" w14:textId="77777777" w:rsidR="005321E4" w:rsidRPr="005321E4" w:rsidRDefault="005321E4" w:rsidP="005321E4">
      <w:pPr>
        <w:widowControl w:val="0"/>
        <w:spacing w:before="240" w:after="240"/>
        <w:ind w:firstLine="0"/>
        <w:jc w:val="center"/>
        <w:rPr>
          <w:rFonts w:eastAsia="Calibri"/>
          <w:b/>
          <w:szCs w:val="24"/>
        </w:rPr>
      </w:pPr>
      <w:bookmarkStart w:id="20" w:name="_Toc167868690"/>
      <w:r w:rsidRPr="005321E4">
        <w:rPr>
          <w:rFonts w:eastAsia="Calibri"/>
          <w:b/>
          <w:szCs w:val="24"/>
        </w:rPr>
        <w:t>23.04.00 Mērķdotācijas pašvaldību autoceļiem (ielām)</w:t>
      </w:r>
      <w:bookmarkEnd w:id="20"/>
    </w:p>
    <w:p w14:paraId="305536BA"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50213A1D" w14:textId="77777777" w:rsidR="005321E4" w:rsidRPr="005321E4" w:rsidRDefault="005321E4" w:rsidP="005321E4">
      <w:pPr>
        <w:ind w:firstLine="720"/>
        <w:rPr>
          <w:rFonts w:eastAsia="Calibri"/>
          <w:szCs w:val="24"/>
        </w:rPr>
      </w:pPr>
      <w:r w:rsidRPr="005321E4">
        <w:rPr>
          <w:rFonts w:eastAsia="Calibri"/>
          <w:szCs w:val="24"/>
        </w:rPr>
        <w:t xml:space="preserve">atbalstīt pagastu un pilsētu </w:t>
      </w:r>
      <w:r w:rsidRPr="005321E4">
        <w:rPr>
          <w:rFonts w:eastAsia="Calibri"/>
          <w:noProof/>
          <w:szCs w:val="24"/>
        </w:rPr>
        <w:t>pārziņā</w:t>
      </w:r>
      <w:r w:rsidRPr="005321E4">
        <w:rPr>
          <w:rFonts w:eastAsia="Calibri"/>
          <w:szCs w:val="24"/>
        </w:rPr>
        <w:t xml:space="preserve"> esošo autoceļu un ielu uzturēšanu un rekonstrukciju.</w:t>
      </w:r>
    </w:p>
    <w:p w14:paraId="25BF3B62"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3455F811" w14:textId="77777777" w:rsidR="005321E4" w:rsidRPr="005321E4" w:rsidRDefault="005321E4" w:rsidP="005321E4">
      <w:pPr>
        <w:ind w:firstLine="720"/>
        <w:rPr>
          <w:rFonts w:eastAsia="Calibri"/>
          <w:szCs w:val="24"/>
        </w:rPr>
      </w:pPr>
      <w:r w:rsidRPr="005321E4">
        <w:rPr>
          <w:rFonts w:eastAsia="Calibri"/>
          <w:szCs w:val="24"/>
        </w:rPr>
        <w:t xml:space="preserve">atbalstīt pagastu un pilsētu </w:t>
      </w:r>
      <w:r w:rsidRPr="005321E4">
        <w:rPr>
          <w:rFonts w:eastAsia="Calibri"/>
          <w:noProof/>
          <w:szCs w:val="24"/>
        </w:rPr>
        <w:t xml:space="preserve">pārziņā </w:t>
      </w:r>
      <w:r w:rsidRPr="005321E4">
        <w:rPr>
          <w:rFonts w:eastAsia="Calibri"/>
          <w:szCs w:val="24"/>
        </w:rPr>
        <w:t>esošo autoceļu un ielu uzturēšanu un rekonstrukciju.</w:t>
      </w:r>
    </w:p>
    <w:p w14:paraId="611A795E"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Satiksmes ministrija un VAS „Latvijas Valsts ceļi”.</w:t>
      </w:r>
    </w:p>
    <w:p w14:paraId="4FAEF924"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5321E4" w:rsidRPr="005321E4" w14:paraId="3EEBBD7A" w14:textId="77777777" w:rsidTr="00A11D5C">
        <w:trPr>
          <w:tblHeader/>
        </w:trPr>
        <w:tc>
          <w:tcPr>
            <w:tcW w:w="1871" w:type="pct"/>
          </w:tcPr>
          <w:p w14:paraId="0698CCCC" w14:textId="77777777" w:rsidR="005321E4" w:rsidRPr="005321E4" w:rsidRDefault="005321E4" w:rsidP="005321E4">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2EF5651C"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1734A31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59615A8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06DA0D1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7633DE8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061217F9" w14:textId="77777777" w:rsidTr="00A11D5C">
        <w:tc>
          <w:tcPr>
            <w:tcW w:w="5000" w:type="pct"/>
            <w:gridSpan w:val="6"/>
            <w:shd w:val="clear" w:color="auto" w:fill="D9D9D9"/>
            <w:vAlign w:val="center"/>
          </w:tcPr>
          <w:p w14:paraId="74D0B73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Atbalstīta pašvaldību ceļu un ielu uzturēšana un atjaunošana</w:t>
            </w:r>
            <w:r w:rsidRPr="005321E4">
              <w:rPr>
                <w:rFonts w:eastAsia="Calibri"/>
                <w:sz w:val="18"/>
                <w:szCs w:val="18"/>
                <w:vertAlign w:val="superscript"/>
              </w:rPr>
              <w:t>1</w:t>
            </w:r>
          </w:p>
        </w:tc>
      </w:tr>
      <w:tr w:rsidR="005321E4" w:rsidRPr="005321E4" w14:paraId="424DDD82" w14:textId="77777777" w:rsidTr="00A11D5C">
        <w:tc>
          <w:tcPr>
            <w:tcW w:w="1871" w:type="pct"/>
          </w:tcPr>
          <w:p w14:paraId="7F2E4E25"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Ceļi (km)</w:t>
            </w:r>
          </w:p>
        </w:tc>
        <w:tc>
          <w:tcPr>
            <w:tcW w:w="625" w:type="pct"/>
            <w:tcBorders>
              <w:top w:val="single" w:sz="4" w:space="0" w:color="000000"/>
              <w:left w:val="single" w:sz="4" w:space="0" w:color="000000"/>
              <w:bottom w:val="single" w:sz="4" w:space="0" w:color="000000"/>
              <w:right w:val="single" w:sz="4" w:space="0" w:color="000000"/>
            </w:tcBorders>
          </w:tcPr>
          <w:p w14:paraId="2E78E57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30 147</w:t>
            </w:r>
          </w:p>
        </w:tc>
        <w:tc>
          <w:tcPr>
            <w:tcW w:w="625" w:type="pct"/>
            <w:tcBorders>
              <w:top w:val="single" w:sz="4" w:space="0" w:color="000000"/>
              <w:left w:val="single" w:sz="4" w:space="0" w:color="000000"/>
              <w:bottom w:val="single" w:sz="4" w:space="0" w:color="000000"/>
              <w:right w:val="single" w:sz="4" w:space="0" w:color="000000"/>
            </w:tcBorders>
          </w:tcPr>
          <w:p w14:paraId="6F07E22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30 147</w:t>
            </w:r>
          </w:p>
        </w:tc>
        <w:tc>
          <w:tcPr>
            <w:tcW w:w="625" w:type="pct"/>
            <w:tcBorders>
              <w:top w:val="single" w:sz="4" w:space="0" w:color="000000"/>
              <w:left w:val="single" w:sz="4" w:space="0" w:color="000000"/>
              <w:bottom w:val="single" w:sz="4" w:space="0" w:color="000000"/>
              <w:right w:val="single" w:sz="4" w:space="0" w:color="000000"/>
            </w:tcBorders>
          </w:tcPr>
          <w:p w14:paraId="1C7C609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29 975</w:t>
            </w:r>
          </w:p>
        </w:tc>
        <w:tc>
          <w:tcPr>
            <w:tcW w:w="625" w:type="pct"/>
            <w:tcBorders>
              <w:top w:val="single" w:sz="4" w:space="0" w:color="000000"/>
              <w:left w:val="single" w:sz="4" w:space="0" w:color="000000"/>
              <w:bottom w:val="single" w:sz="4" w:space="0" w:color="000000"/>
              <w:right w:val="single" w:sz="4" w:space="0" w:color="000000"/>
            </w:tcBorders>
          </w:tcPr>
          <w:p w14:paraId="6A925A1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29 975</w:t>
            </w:r>
          </w:p>
        </w:tc>
        <w:tc>
          <w:tcPr>
            <w:tcW w:w="625" w:type="pct"/>
            <w:tcBorders>
              <w:top w:val="single" w:sz="4" w:space="0" w:color="000000"/>
              <w:left w:val="single" w:sz="4" w:space="0" w:color="000000"/>
              <w:bottom w:val="single" w:sz="4" w:space="0" w:color="000000"/>
              <w:right w:val="single" w:sz="4" w:space="0" w:color="000000"/>
            </w:tcBorders>
          </w:tcPr>
          <w:p w14:paraId="0B97316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29 975</w:t>
            </w:r>
          </w:p>
        </w:tc>
      </w:tr>
      <w:tr w:rsidR="005321E4" w:rsidRPr="005321E4" w14:paraId="0BB5E9CA" w14:textId="77777777" w:rsidTr="00A11D5C">
        <w:tc>
          <w:tcPr>
            <w:tcW w:w="1871" w:type="pct"/>
            <w:tcBorders>
              <w:top w:val="single" w:sz="4" w:space="0" w:color="000000"/>
              <w:left w:val="single" w:sz="4" w:space="0" w:color="000000"/>
              <w:bottom w:val="single" w:sz="4" w:space="0" w:color="000000"/>
              <w:right w:val="single" w:sz="4" w:space="0" w:color="000000"/>
            </w:tcBorders>
          </w:tcPr>
          <w:p w14:paraId="40378F74"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Ielas (km)</w:t>
            </w:r>
          </w:p>
        </w:tc>
        <w:tc>
          <w:tcPr>
            <w:tcW w:w="625" w:type="pct"/>
            <w:tcBorders>
              <w:top w:val="single" w:sz="4" w:space="0" w:color="000000"/>
              <w:left w:val="single" w:sz="4" w:space="0" w:color="000000"/>
              <w:bottom w:val="single" w:sz="4" w:space="0" w:color="000000"/>
              <w:right w:val="single" w:sz="4" w:space="0" w:color="000000"/>
            </w:tcBorders>
          </w:tcPr>
          <w:p w14:paraId="2E873D1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8 306</w:t>
            </w:r>
          </w:p>
        </w:tc>
        <w:tc>
          <w:tcPr>
            <w:tcW w:w="625" w:type="pct"/>
            <w:tcBorders>
              <w:top w:val="single" w:sz="4" w:space="0" w:color="000000"/>
              <w:left w:val="single" w:sz="4" w:space="0" w:color="000000"/>
              <w:bottom w:val="single" w:sz="4" w:space="0" w:color="000000"/>
              <w:right w:val="single" w:sz="4" w:space="0" w:color="000000"/>
            </w:tcBorders>
          </w:tcPr>
          <w:p w14:paraId="153E8C8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8 306</w:t>
            </w:r>
          </w:p>
        </w:tc>
        <w:tc>
          <w:tcPr>
            <w:tcW w:w="625" w:type="pct"/>
            <w:tcBorders>
              <w:top w:val="single" w:sz="4" w:space="0" w:color="000000"/>
              <w:left w:val="single" w:sz="4" w:space="0" w:color="000000"/>
              <w:bottom w:val="single" w:sz="4" w:space="0" w:color="000000"/>
              <w:right w:val="single" w:sz="4" w:space="0" w:color="000000"/>
            </w:tcBorders>
          </w:tcPr>
          <w:p w14:paraId="1BA2826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8 271</w:t>
            </w:r>
          </w:p>
        </w:tc>
        <w:tc>
          <w:tcPr>
            <w:tcW w:w="625" w:type="pct"/>
            <w:tcBorders>
              <w:top w:val="single" w:sz="4" w:space="0" w:color="000000"/>
              <w:left w:val="single" w:sz="4" w:space="0" w:color="000000"/>
              <w:bottom w:val="single" w:sz="4" w:space="0" w:color="000000"/>
              <w:right w:val="single" w:sz="4" w:space="0" w:color="000000"/>
            </w:tcBorders>
          </w:tcPr>
          <w:p w14:paraId="4471249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8 271</w:t>
            </w:r>
          </w:p>
        </w:tc>
        <w:tc>
          <w:tcPr>
            <w:tcW w:w="625" w:type="pct"/>
            <w:tcBorders>
              <w:top w:val="single" w:sz="4" w:space="0" w:color="000000"/>
              <w:left w:val="single" w:sz="4" w:space="0" w:color="000000"/>
              <w:bottom w:val="single" w:sz="4" w:space="0" w:color="000000"/>
              <w:right w:val="single" w:sz="4" w:space="0" w:color="000000"/>
            </w:tcBorders>
          </w:tcPr>
          <w:p w14:paraId="4396CFF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8 271</w:t>
            </w:r>
          </w:p>
        </w:tc>
      </w:tr>
    </w:tbl>
    <w:p w14:paraId="5CD6ABCB" w14:textId="77777777" w:rsidR="005321E4" w:rsidRPr="005321E4" w:rsidRDefault="005321E4" w:rsidP="00F1620D">
      <w:pPr>
        <w:spacing w:after="0"/>
        <w:ind w:firstLine="425"/>
        <w:rPr>
          <w:i/>
          <w:sz w:val="20"/>
          <w:lang w:eastAsia="lv-LV"/>
        </w:rPr>
      </w:pPr>
      <w:r w:rsidRPr="005321E4">
        <w:rPr>
          <w:sz w:val="18"/>
          <w:szCs w:val="18"/>
        </w:rPr>
        <w:t>Piezīmes.</w:t>
      </w:r>
    </w:p>
    <w:p w14:paraId="32897A8A" w14:textId="77777777" w:rsidR="005321E4" w:rsidRPr="005321E4" w:rsidRDefault="005321E4" w:rsidP="00F1620D">
      <w:pPr>
        <w:spacing w:after="0"/>
        <w:ind w:firstLine="425"/>
        <w:rPr>
          <w:sz w:val="18"/>
          <w:szCs w:val="18"/>
          <w:lang w:eastAsia="lv-LV"/>
        </w:rPr>
      </w:pPr>
      <w:r w:rsidRPr="005321E4">
        <w:rPr>
          <w:sz w:val="18"/>
          <w:szCs w:val="18"/>
          <w:vertAlign w:val="superscript"/>
          <w:lang w:eastAsia="lv-LV"/>
        </w:rPr>
        <w:t>1</w:t>
      </w:r>
      <w:r w:rsidRPr="005321E4">
        <w:rPr>
          <w:sz w:val="18"/>
          <w:szCs w:val="18"/>
        </w:rPr>
        <w:t xml:space="preserve"> </w:t>
      </w:r>
      <w:r w:rsidRPr="005321E4">
        <w:rPr>
          <w:sz w:val="18"/>
          <w:szCs w:val="18"/>
          <w:lang w:eastAsia="lv-LV"/>
        </w:rPr>
        <w:t xml:space="preserve">Autoceļu un ielu saraksti ir apjomīgi un ne visas pašvaldības izmaiņas regulāri apkopo, tad katru gadu šie rādītāji atšķiras. </w:t>
      </w:r>
    </w:p>
    <w:p w14:paraId="5F2EDA45" w14:textId="77777777" w:rsidR="005321E4" w:rsidRPr="005321E4" w:rsidRDefault="005321E4" w:rsidP="007662B9">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27CA9987" w14:textId="77777777" w:rsidTr="00A11D5C">
        <w:trPr>
          <w:trHeight w:val="283"/>
          <w:tblHeader/>
        </w:trPr>
        <w:tc>
          <w:tcPr>
            <w:tcW w:w="1966" w:type="pct"/>
            <w:vAlign w:val="center"/>
          </w:tcPr>
          <w:p w14:paraId="2378769D" w14:textId="77777777" w:rsidR="005321E4" w:rsidRPr="005321E4" w:rsidRDefault="005321E4" w:rsidP="005321E4">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5F6B2DF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Borders>
              <w:top w:val="single" w:sz="4" w:space="0" w:color="000000"/>
              <w:left w:val="single" w:sz="4" w:space="0" w:color="000000"/>
              <w:bottom w:val="single" w:sz="4" w:space="0" w:color="000000"/>
              <w:right w:val="single" w:sz="4" w:space="0" w:color="000000"/>
            </w:tcBorders>
          </w:tcPr>
          <w:p w14:paraId="2DCE464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Borders>
              <w:top w:val="single" w:sz="4" w:space="0" w:color="000000"/>
              <w:left w:val="single" w:sz="4" w:space="0" w:color="000000"/>
              <w:bottom w:val="single" w:sz="4" w:space="0" w:color="000000"/>
              <w:right w:val="single" w:sz="4" w:space="0" w:color="000000"/>
            </w:tcBorders>
          </w:tcPr>
          <w:p w14:paraId="5D6ACF7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Borders>
              <w:top w:val="single" w:sz="4" w:space="0" w:color="000000"/>
              <w:left w:val="single" w:sz="4" w:space="0" w:color="000000"/>
              <w:bottom w:val="single" w:sz="4" w:space="0" w:color="000000"/>
              <w:right w:val="single" w:sz="4" w:space="0" w:color="000000"/>
            </w:tcBorders>
          </w:tcPr>
          <w:p w14:paraId="65A5A826"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Borders>
              <w:top w:val="single" w:sz="4" w:space="0" w:color="000000"/>
              <w:left w:val="single" w:sz="4" w:space="0" w:color="000000"/>
              <w:bottom w:val="single" w:sz="4" w:space="0" w:color="000000"/>
              <w:right w:val="single" w:sz="4" w:space="0" w:color="000000"/>
            </w:tcBorders>
          </w:tcPr>
          <w:p w14:paraId="1F30A22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4DEDFBF9" w14:textId="77777777" w:rsidTr="00A11D5C">
        <w:trPr>
          <w:trHeight w:val="142"/>
        </w:trPr>
        <w:tc>
          <w:tcPr>
            <w:tcW w:w="1966" w:type="pct"/>
            <w:shd w:val="clear" w:color="auto" w:fill="D9D9D9"/>
          </w:tcPr>
          <w:p w14:paraId="22708937"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524CCD2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50 859 681</w:t>
            </w:r>
          </w:p>
        </w:tc>
        <w:tc>
          <w:tcPr>
            <w:tcW w:w="607" w:type="pct"/>
            <w:shd w:val="clear" w:color="auto" w:fill="D9D9D9"/>
          </w:tcPr>
          <w:p w14:paraId="676770F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53 776 945</w:t>
            </w:r>
          </w:p>
        </w:tc>
        <w:tc>
          <w:tcPr>
            <w:tcW w:w="607" w:type="pct"/>
            <w:shd w:val="clear" w:color="auto" w:fill="D9D9D9"/>
          </w:tcPr>
          <w:p w14:paraId="0666849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53 776 945</w:t>
            </w:r>
          </w:p>
        </w:tc>
        <w:tc>
          <w:tcPr>
            <w:tcW w:w="607" w:type="pct"/>
            <w:shd w:val="clear" w:color="auto" w:fill="D9D9D9"/>
          </w:tcPr>
          <w:p w14:paraId="25FA215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53 776 945</w:t>
            </w:r>
          </w:p>
        </w:tc>
        <w:tc>
          <w:tcPr>
            <w:tcW w:w="607" w:type="pct"/>
            <w:shd w:val="clear" w:color="auto" w:fill="D9D9D9"/>
          </w:tcPr>
          <w:p w14:paraId="07DD400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53 776 945</w:t>
            </w:r>
          </w:p>
        </w:tc>
      </w:tr>
      <w:tr w:rsidR="005321E4" w:rsidRPr="005321E4" w14:paraId="2AA93EF8" w14:textId="77777777" w:rsidTr="00A11D5C">
        <w:trPr>
          <w:trHeight w:val="283"/>
        </w:trPr>
        <w:tc>
          <w:tcPr>
            <w:tcW w:w="1966" w:type="pct"/>
            <w:vAlign w:val="center"/>
          </w:tcPr>
          <w:p w14:paraId="3DE85879"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1596EBB5"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59DD38B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2 917 264</w:t>
            </w:r>
          </w:p>
        </w:tc>
        <w:tc>
          <w:tcPr>
            <w:tcW w:w="607" w:type="pct"/>
            <w:shd w:val="clear" w:color="auto" w:fill="auto"/>
          </w:tcPr>
          <w:p w14:paraId="16D6E7D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4D8988AF"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304D906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125F095B" w14:textId="77777777" w:rsidTr="00A11D5C">
        <w:trPr>
          <w:trHeight w:val="283"/>
        </w:trPr>
        <w:tc>
          <w:tcPr>
            <w:tcW w:w="1966" w:type="pct"/>
            <w:vAlign w:val="center"/>
          </w:tcPr>
          <w:p w14:paraId="39E1867D"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1BF12D73"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0E69458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5,7</w:t>
            </w:r>
          </w:p>
        </w:tc>
        <w:tc>
          <w:tcPr>
            <w:tcW w:w="607" w:type="pct"/>
            <w:shd w:val="clear" w:color="auto" w:fill="auto"/>
          </w:tcPr>
          <w:p w14:paraId="779E3BF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0C6E60D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018625A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62F69670"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23.06.00 Valsts autoceļu uzturēšana un atjaunošana</w:t>
      </w:r>
    </w:p>
    <w:p w14:paraId="28F63CBD"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0984EBFD" w14:textId="77777777" w:rsidR="005321E4" w:rsidRPr="005321E4" w:rsidRDefault="005321E4" w:rsidP="005321E4">
      <w:pPr>
        <w:ind w:firstLine="720"/>
        <w:rPr>
          <w:rFonts w:eastAsia="Calibri"/>
          <w:szCs w:val="24"/>
        </w:rPr>
      </w:pPr>
      <w:r w:rsidRPr="005321E4">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4B5E0DC5"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724315A1" w14:textId="77777777" w:rsidR="005321E4" w:rsidRPr="005321E4" w:rsidRDefault="005321E4" w:rsidP="005321E4">
      <w:pPr>
        <w:ind w:firstLine="720"/>
        <w:rPr>
          <w:rFonts w:eastAsia="Calibri"/>
          <w:bCs/>
          <w:szCs w:val="24"/>
          <w:u w:val="single"/>
        </w:rPr>
      </w:pPr>
      <w:r w:rsidRPr="005321E4">
        <w:rPr>
          <w:rFonts w:eastAsia="Calibri"/>
          <w:szCs w:val="24"/>
        </w:rPr>
        <w:t>veikt valsts autoceļu tīkla uzturēšanu un attīstību atbilstoši pieejamiem finanšu resursiem.</w:t>
      </w:r>
    </w:p>
    <w:p w14:paraId="12A1C43E"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Satiksmes ministrija un VAS „Latvijas Valsts ceļi”.</w:t>
      </w:r>
    </w:p>
    <w:p w14:paraId="62F230A6"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lastRenderedPageBreak/>
        <w:t>Darbības rezultāti un to rezultatīvie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098"/>
        <w:gridCol w:w="1098"/>
        <w:gridCol w:w="1098"/>
        <w:gridCol w:w="1098"/>
        <w:gridCol w:w="1105"/>
      </w:tblGrid>
      <w:tr w:rsidR="005321E4" w:rsidRPr="005321E4" w14:paraId="55A4AF9C" w14:textId="77777777" w:rsidTr="00A11D5C">
        <w:trPr>
          <w:tblHeader/>
        </w:trPr>
        <w:tc>
          <w:tcPr>
            <w:tcW w:w="1966" w:type="pct"/>
          </w:tcPr>
          <w:p w14:paraId="00413E01" w14:textId="77777777" w:rsidR="005321E4" w:rsidRPr="005321E4" w:rsidRDefault="005321E4" w:rsidP="005321E4">
            <w:pPr>
              <w:spacing w:after="0"/>
              <w:ind w:firstLine="0"/>
              <w:jc w:val="center"/>
              <w:rPr>
                <w:sz w:val="18"/>
                <w:szCs w:val="18"/>
              </w:rPr>
            </w:pPr>
          </w:p>
        </w:tc>
        <w:tc>
          <w:tcPr>
            <w:tcW w:w="606" w:type="pct"/>
          </w:tcPr>
          <w:p w14:paraId="61F45CD7"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606" w:type="pct"/>
          </w:tcPr>
          <w:p w14:paraId="769A91F3"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06" w:type="pct"/>
          </w:tcPr>
          <w:p w14:paraId="22DE0A72"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606" w:type="pct"/>
          </w:tcPr>
          <w:p w14:paraId="3B4371EF"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611" w:type="pct"/>
          </w:tcPr>
          <w:p w14:paraId="2576B258"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2023. gada prognoze</w:t>
            </w:r>
          </w:p>
        </w:tc>
      </w:tr>
      <w:tr w:rsidR="005321E4" w:rsidRPr="005321E4" w14:paraId="3FEF6386" w14:textId="77777777" w:rsidTr="00A11D5C">
        <w:tc>
          <w:tcPr>
            <w:tcW w:w="5000" w:type="pct"/>
            <w:gridSpan w:val="6"/>
            <w:shd w:val="clear" w:color="auto" w:fill="D9D9D9"/>
            <w:vAlign w:val="center"/>
          </w:tcPr>
          <w:p w14:paraId="29F1E51D" w14:textId="77777777" w:rsidR="005321E4" w:rsidRPr="005321E4" w:rsidRDefault="005321E4" w:rsidP="005321E4">
            <w:pPr>
              <w:spacing w:after="0"/>
              <w:ind w:firstLine="0"/>
              <w:jc w:val="center"/>
              <w:rPr>
                <w:sz w:val="18"/>
                <w:szCs w:val="18"/>
                <w:lang w:eastAsia="lv-LV"/>
              </w:rPr>
            </w:pPr>
            <w:r w:rsidRPr="005321E4">
              <w:rPr>
                <w:rFonts w:eastAsia="Calibri"/>
                <w:sz w:val="18"/>
                <w:szCs w:val="18"/>
                <w:lang w:eastAsia="lv-LV"/>
              </w:rPr>
              <w:t>Autoceļu uzturēšana vasarā</w:t>
            </w:r>
          </w:p>
        </w:tc>
      </w:tr>
      <w:tr w:rsidR="005321E4" w:rsidRPr="005321E4" w14:paraId="1E5D4E21"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5DC9EB49" w14:textId="77777777" w:rsidR="005321E4" w:rsidRPr="005321E4" w:rsidRDefault="005321E4" w:rsidP="005321E4">
            <w:pPr>
              <w:spacing w:after="0"/>
              <w:ind w:firstLine="0"/>
              <w:jc w:val="left"/>
              <w:rPr>
                <w:sz w:val="18"/>
              </w:rPr>
            </w:pPr>
            <w:r w:rsidRPr="005321E4">
              <w:rPr>
                <w:sz w:val="18"/>
              </w:rPr>
              <w:t>Atbilstoši A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6544708"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0A35CCE2" w14:textId="77777777" w:rsidR="005321E4" w:rsidRPr="005321E4" w:rsidRDefault="005321E4" w:rsidP="005321E4">
            <w:pPr>
              <w:spacing w:after="0"/>
              <w:ind w:firstLine="0"/>
              <w:jc w:val="center"/>
              <w:rPr>
                <w:sz w:val="18"/>
              </w:rPr>
            </w:pPr>
            <w:r w:rsidRPr="005321E4">
              <w:rPr>
                <w:sz w:val="18"/>
              </w:rPr>
              <w:t>4 540</w:t>
            </w:r>
          </w:p>
        </w:tc>
        <w:tc>
          <w:tcPr>
            <w:tcW w:w="606" w:type="pct"/>
            <w:tcBorders>
              <w:top w:val="single" w:sz="4" w:space="0" w:color="auto"/>
              <w:left w:val="single" w:sz="4" w:space="0" w:color="auto"/>
              <w:bottom w:val="single" w:sz="4" w:space="0" w:color="auto"/>
              <w:right w:val="single" w:sz="4" w:space="0" w:color="auto"/>
            </w:tcBorders>
          </w:tcPr>
          <w:p w14:paraId="4D01BECF" w14:textId="77777777" w:rsidR="005321E4" w:rsidRPr="005321E4" w:rsidRDefault="005321E4" w:rsidP="005321E4">
            <w:pPr>
              <w:spacing w:after="0"/>
              <w:ind w:firstLine="0"/>
              <w:jc w:val="center"/>
              <w:rPr>
                <w:sz w:val="18"/>
              </w:rPr>
            </w:pPr>
            <w:r w:rsidRPr="005321E4">
              <w:rPr>
                <w:rFonts w:eastAsia="Calibri"/>
                <w:sz w:val="18"/>
                <w:szCs w:val="22"/>
              </w:rPr>
              <w:t>4 876</w:t>
            </w:r>
          </w:p>
        </w:tc>
        <w:tc>
          <w:tcPr>
            <w:tcW w:w="606" w:type="pct"/>
            <w:tcBorders>
              <w:top w:val="single" w:sz="4" w:space="0" w:color="auto"/>
              <w:left w:val="single" w:sz="4" w:space="0" w:color="auto"/>
              <w:bottom w:val="single" w:sz="4" w:space="0" w:color="auto"/>
              <w:right w:val="single" w:sz="4" w:space="0" w:color="auto"/>
            </w:tcBorders>
          </w:tcPr>
          <w:p w14:paraId="5701FAB1" w14:textId="77777777" w:rsidR="005321E4" w:rsidRPr="005321E4" w:rsidRDefault="005321E4" w:rsidP="005321E4">
            <w:pPr>
              <w:spacing w:after="0"/>
              <w:ind w:firstLine="0"/>
              <w:jc w:val="center"/>
              <w:rPr>
                <w:sz w:val="18"/>
              </w:rPr>
            </w:pPr>
            <w:r w:rsidRPr="005321E4">
              <w:rPr>
                <w:rFonts w:eastAsia="Calibri"/>
                <w:sz w:val="18"/>
                <w:szCs w:val="22"/>
              </w:rPr>
              <w:t>4 876</w:t>
            </w:r>
          </w:p>
        </w:tc>
        <w:tc>
          <w:tcPr>
            <w:tcW w:w="611" w:type="pct"/>
            <w:tcBorders>
              <w:top w:val="single" w:sz="4" w:space="0" w:color="auto"/>
              <w:left w:val="single" w:sz="4" w:space="0" w:color="auto"/>
              <w:bottom w:val="single" w:sz="4" w:space="0" w:color="auto"/>
              <w:right w:val="single" w:sz="4" w:space="0" w:color="auto"/>
            </w:tcBorders>
          </w:tcPr>
          <w:p w14:paraId="01FB3CEF" w14:textId="77777777" w:rsidR="005321E4" w:rsidRPr="005321E4" w:rsidRDefault="005321E4" w:rsidP="005321E4">
            <w:pPr>
              <w:spacing w:after="0"/>
              <w:ind w:firstLine="0"/>
              <w:jc w:val="center"/>
              <w:rPr>
                <w:sz w:val="18"/>
              </w:rPr>
            </w:pPr>
            <w:r w:rsidRPr="005321E4">
              <w:rPr>
                <w:rFonts w:eastAsia="Calibri"/>
                <w:sz w:val="18"/>
                <w:szCs w:val="22"/>
              </w:rPr>
              <w:t>4 876</w:t>
            </w:r>
          </w:p>
        </w:tc>
      </w:tr>
      <w:tr w:rsidR="005321E4" w:rsidRPr="005321E4" w14:paraId="7AA853CC"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7C8B0F65" w14:textId="77777777" w:rsidR="005321E4" w:rsidRPr="005321E4" w:rsidRDefault="005321E4" w:rsidP="005321E4">
            <w:pPr>
              <w:spacing w:after="0"/>
              <w:ind w:firstLine="0"/>
              <w:jc w:val="left"/>
              <w:rPr>
                <w:sz w:val="18"/>
              </w:rPr>
            </w:pPr>
            <w:r w:rsidRPr="005321E4">
              <w:rPr>
                <w:sz w:val="18"/>
              </w:rPr>
              <w:t>Atbilstoši B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DDA8A80"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4005799" w14:textId="77777777" w:rsidR="005321E4" w:rsidRPr="005321E4" w:rsidRDefault="005321E4" w:rsidP="005321E4">
            <w:pPr>
              <w:spacing w:after="0"/>
              <w:ind w:firstLine="0"/>
              <w:jc w:val="center"/>
              <w:rPr>
                <w:sz w:val="18"/>
              </w:rPr>
            </w:pPr>
            <w:r w:rsidRPr="005321E4">
              <w:rPr>
                <w:sz w:val="18"/>
              </w:rPr>
              <w:t>2 192</w:t>
            </w:r>
          </w:p>
        </w:tc>
        <w:tc>
          <w:tcPr>
            <w:tcW w:w="606" w:type="pct"/>
            <w:tcBorders>
              <w:top w:val="single" w:sz="4" w:space="0" w:color="auto"/>
              <w:left w:val="single" w:sz="4" w:space="0" w:color="auto"/>
              <w:bottom w:val="single" w:sz="4" w:space="0" w:color="auto"/>
              <w:right w:val="single" w:sz="4" w:space="0" w:color="auto"/>
            </w:tcBorders>
          </w:tcPr>
          <w:p w14:paraId="5C2D4F3D" w14:textId="77777777" w:rsidR="005321E4" w:rsidRPr="005321E4" w:rsidRDefault="005321E4" w:rsidP="005321E4">
            <w:pPr>
              <w:spacing w:after="0"/>
              <w:ind w:firstLine="0"/>
              <w:jc w:val="center"/>
              <w:rPr>
                <w:sz w:val="18"/>
              </w:rPr>
            </w:pPr>
            <w:r w:rsidRPr="005321E4">
              <w:rPr>
                <w:rFonts w:eastAsia="Calibri"/>
                <w:sz w:val="18"/>
                <w:szCs w:val="22"/>
              </w:rPr>
              <w:t>1 988</w:t>
            </w:r>
          </w:p>
        </w:tc>
        <w:tc>
          <w:tcPr>
            <w:tcW w:w="606" w:type="pct"/>
            <w:tcBorders>
              <w:top w:val="single" w:sz="4" w:space="0" w:color="auto"/>
              <w:left w:val="single" w:sz="4" w:space="0" w:color="auto"/>
              <w:bottom w:val="single" w:sz="4" w:space="0" w:color="auto"/>
              <w:right w:val="single" w:sz="4" w:space="0" w:color="auto"/>
            </w:tcBorders>
          </w:tcPr>
          <w:p w14:paraId="5145BC03" w14:textId="77777777" w:rsidR="005321E4" w:rsidRPr="005321E4" w:rsidRDefault="005321E4" w:rsidP="005321E4">
            <w:pPr>
              <w:spacing w:after="0"/>
              <w:ind w:firstLine="0"/>
              <w:jc w:val="center"/>
              <w:rPr>
                <w:sz w:val="18"/>
              </w:rPr>
            </w:pPr>
            <w:r w:rsidRPr="005321E4">
              <w:rPr>
                <w:rFonts w:eastAsia="Calibri"/>
                <w:sz w:val="18"/>
                <w:szCs w:val="22"/>
              </w:rPr>
              <w:t>1 988</w:t>
            </w:r>
          </w:p>
        </w:tc>
        <w:tc>
          <w:tcPr>
            <w:tcW w:w="611" w:type="pct"/>
            <w:tcBorders>
              <w:top w:val="single" w:sz="4" w:space="0" w:color="auto"/>
              <w:left w:val="single" w:sz="4" w:space="0" w:color="auto"/>
              <w:bottom w:val="single" w:sz="4" w:space="0" w:color="auto"/>
              <w:right w:val="single" w:sz="4" w:space="0" w:color="auto"/>
            </w:tcBorders>
          </w:tcPr>
          <w:p w14:paraId="7B4AABA8" w14:textId="77777777" w:rsidR="005321E4" w:rsidRPr="005321E4" w:rsidRDefault="005321E4" w:rsidP="005321E4">
            <w:pPr>
              <w:spacing w:after="0"/>
              <w:ind w:firstLine="0"/>
              <w:jc w:val="center"/>
              <w:rPr>
                <w:sz w:val="18"/>
              </w:rPr>
            </w:pPr>
            <w:r w:rsidRPr="005321E4">
              <w:rPr>
                <w:rFonts w:eastAsia="Calibri"/>
                <w:sz w:val="18"/>
                <w:szCs w:val="22"/>
              </w:rPr>
              <w:t>1 988</w:t>
            </w:r>
          </w:p>
        </w:tc>
      </w:tr>
      <w:tr w:rsidR="005321E4" w:rsidRPr="005321E4" w14:paraId="7F730EDF"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26A3BE69" w14:textId="77777777" w:rsidR="005321E4" w:rsidRPr="005321E4" w:rsidRDefault="005321E4" w:rsidP="005321E4">
            <w:pPr>
              <w:spacing w:after="0"/>
              <w:ind w:firstLine="0"/>
              <w:jc w:val="left"/>
              <w:rPr>
                <w:sz w:val="18"/>
              </w:rPr>
            </w:pPr>
            <w:r w:rsidRPr="005321E4">
              <w:rPr>
                <w:sz w:val="18"/>
              </w:rPr>
              <w:t>Atbilstoši C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2CC7B03"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9981D20" w14:textId="77777777" w:rsidR="005321E4" w:rsidRPr="005321E4" w:rsidRDefault="005321E4" w:rsidP="005321E4">
            <w:pPr>
              <w:spacing w:after="0"/>
              <w:ind w:firstLine="0"/>
              <w:jc w:val="center"/>
              <w:rPr>
                <w:sz w:val="18"/>
              </w:rPr>
            </w:pPr>
            <w:r w:rsidRPr="005321E4">
              <w:rPr>
                <w:sz w:val="18"/>
              </w:rPr>
              <w:t>11 274</w:t>
            </w:r>
          </w:p>
        </w:tc>
        <w:tc>
          <w:tcPr>
            <w:tcW w:w="606" w:type="pct"/>
            <w:tcBorders>
              <w:top w:val="single" w:sz="4" w:space="0" w:color="auto"/>
              <w:left w:val="single" w:sz="4" w:space="0" w:color="auto"/>
              <w:bottom w:val="single" w:sz="4" w:space="0" w:color="auto"/>
              <w:right w:val="single" w:sz="4" w:space="0" w:color="auto"/>
            </w:tcBorders>
          </w:tcPr>
          <w:p w14:paraId="4BA211FE" w14:textId="77777777" w:rsidR="005321E4" w:rsidRPr="005321E4" w:rsidRDefault="005321E4" w:rsidP="005321E4">
            <w:pPr>
              <w:spacing w:after="0"/>
              <w:ind w:firstLine="0"/>
              <w:jc w:val="center"/>
              <w:rPr>
                <w:sz w:val="18"/>
              </w:rPr>
            </w:pPr>
            <w:r w:rsidRPr="005321E4">
              <w:rPr>
                <w:rFonts w:eastAsia="Calibri"/>
                <w:sz w:val="18"/>
                <w:szCs w:val="22"/>
              </w:rPr>
              <w:t>11 304</w:t>
            </w:r>
          </w:p>
        </w:tc>
        <w:tc>
          <w:tcPr>
            <w:tcW w:w="606" w:type="pct"/>
            <w:tcBorders>
              <w:top w:val="single" w:sz="4" w:space="0" w:color="auto"/>
              <w:left w:val="single" w:sz="4" w:space="0" w:color="auto"/>
              <w:bottom w:val="single" w:sz="4" w:space="0" w:color="auto"/>
              <w:right w:val="single" w:sz="4" w:space="0" w:color="auto"/>
            </w:tcBorders>
          </w:tcPr>
          <w:p w14:paraId="23990E0C" w14:textId="77777777" w:rsidR="005321E4" w:rsidRPr="005321E4" w:rsidRDefault="005321E4" w:rsidP="005321E4">
            <w:pPr>
              <w:spacing w:after="0"/>
              <w:ind w:firstLine="0"/>
              <w:jc w:val="center"/>
              <w:rPr>
                <w:sz w:val="18"/>
              </w:rPr>
            </w:pPr>
            <w:r w:rsidRPr="005321E4">
              <w:rPr>
                <w:rFonts w:eastAsia="Calibri"/>
                <w:sz w:val="18"/>
                <w:szCs w:val="22"/>
              </w:rPr>
              <w:t>11 304</w:t>
            </w:r>
          </w:p>
        </w:tc>
        <w:tc>
          <w:tcPr>
            <w:tcW w:w="611" w:type="pct"/>
            <w:tcBorders>
              <w:top w:val="single" w:sz="4" w:space="0" w:color="auto"/>
              <w:left w:val="single" w:sz="4" w:space="0" w:color="auto"/>
              <w:bottom w:val="single" w:sz="4" w:space="0" w:color="auto"/>
              <w:right w:val="single" w:sz="4" w:space="0" w:color="auto"/>
            </w:tcBorders>
          </w:tcPr>
          <w:p w14:paraId="41BCB4DB" w14:textId="77777777" w:rsidR="005321E4" w:rsidRPr="005321E4" w:rsidRDefault="005321E4" w:rsidP="005321E4">
            <w:pPr>
              <w:spacing w:after="0"/>
              <w:ind w:firstLine="0"/>
              <w:jc w:val="center"/>
              <w:rPr>
                <w:sz w:val="18"/>
              </w:rPr>
            </w:pPr>
            <w:r w:rsidRPr="005321E4">
              <w:rPr>
                <w:rFonts w:eastAsia="Calibri"/>
                <w:sz w:val="18"/>
                <w:szCs w:val="22"/>
              </w:rPr>
              <w:t>11 304</w:t>
            </w:r>
          </w:p>
        </w:tc>
      </w:tr>
      <w:tr w:rsidR="005321E4" w:rsidRPr="005321E4" w14:paraId="1ABA4A97"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7C0E6EA1" w14:textId="77777777" w:rsidR="005321E4" w:rsidRPr="005321E4" w:rsidRDefault="005321E4" w:rsidP="005321E4">
            <w:pPr>
              <w:spacing w:after="0"/>
              <w:ind w:firstLine="0"/>
              <w:jc w:val="left"/>
              <w:rPr>
                <w:sz w:val="18"/>
              </w:rPr>
            </w:pPr>
            <w:r w:rsidRPr="005321E4">
              <w:rPr>
                <w:sz w:val="18"/>
              </w:rPr>
              <w:t>Atbilstoši D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0B70CCD"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972E71F" w14:textId="77777777" w:rsidR="005321E4" w:rsidRPr="005321E4" w:rsidRDefault="005321E4" w:rsidP="005321E4">
            <w:pPr>
              <w:spacing w:after="0"/>
              <w:ind w:firstLine="0"/>
              <w:jc w:val="center"/>
              <w:rPr>
                <w:sz w:val="18"/>
              </w:rPr>
            </w:pPr>
            <w:r w:rsidRPr="005321E4">
              <w:rPr>
                <w:sz w:val="18"/>
              </w:rPr>
              <w:t>2 155</w:t>
            </w:r>
          </w:p>
        </w:tc>
        <w:tc>
          <w:tcPr>
            <w:tcW w:w="606" w:type="pct"/>
            <w:tcBorders>
              <w:top w:val="single" w:sz="4" w:space="0" w:color="auto"/>
              <w:left w:val="single" w:sz="4" w:space="0" w:color="auto"/>
              <w:bottom w:val="single" w:sz="4" w:space="0" w:color="auto"/>
              <w:right w:val="single" w:sz="4" w:space="0" w:color="auto"/>
            </w:tcBorders>
          </w:tcPr>
          <w:p w14:paraId="68195126" w14:textId="77777777" w:rsidR="005321E4" w:rsidRPr="005321E4" w:rsidRDefault="005321E4" w:rsidP="005321E4">
            <w:pPr>
              <w:spacing w:after="0"/>
              <w:ind w:firstLine="0"/>
              <w:jc w:val="center"/>
              <w:rPr>
                <w:sz w:val="18"/>
              </w:rPr>
            </w:pPr>
            <w:r w:rsidRPr="005321E4">
              <w:rPr>
                <w:rFonts w:eastAsia="Calibri"/>
                <w:sz w:val="18"/>
                <w:szCs w:val="22"/>
              </w:rPr>
              <w:t>1 978</w:t>
            </w:r>
          </w:p>
        </w:tc>
        <w:tc>
          <w:tcPr>
            <w:tcW w:w="606" w:type="pct"/>
            <w:tcBorders>
              <w:top w:val="single" w:sz="4" w:space="0" w:color="auto"/>
              <w:left w:val="single" w:sz="4" w:space="0" w:color="auto"/>
              <w:bottom w:val="single" w:sz="4" w:space="0" w:color="auto"/>
              <w:right w:val="single" w:sz="4" w:space="0" w:color="auto"/>
            </w:tcBorders>
          </w:tcPr>
          <w:p w14:paraId="2E4B042F" w14:textId="77777777" w:rsidR="005321E4" w:rsidRPr="005321E4" w:rsidRDefault="005321E4" w:rsidP="005321E4">
            <w:pPr>
              <w:spacing w:after="0"/>
              <w:ind w:firstLine="0"/>
              <w:jc w:val="center"/>
              <w:rPr>
                <w:sz w:val="18"/>
              </w:rPr>
            </w:pPr>
            <w:r w:rsidRPr="005321E4">
              <w:rPr>
                <w:rFonts w:eastAsia="Calibri"/>
                <w:sz w:val="18"/>
                <w:szCs w:val="22"/>
              </w:rPr>
              <w:t>1 978</w:t>
            </w:r>
          </w:p>
        </w:tc>
        <w:tc>
          <w:tcPr>
            <w:tcW w:w="611" w:type="pct"/>
            <w:tcBorders>
              <w:top w:val="single" w:sz="4" w:space="0" w:color="auto"/>
              <w:left w:val="single" w:sz="4" w:space="0" w:color="auto"/>
              <w:bottom w:val="single" w:sz="4" w:space="0" w:color="auto"/>
              <w:right w:val="single" w:sz="4" w:space="0" w:color="auto"/>
            </w:tcBorders>
          </w:tcPr>
          <w:p w14:paraId="0EEC4FB3" w14:textId="77777777" w:rsidR="005321E4" w:rsidRPr="005321E4" w:rsidRDefault="005321E4" w:rsidP="005321E4">
            <w:pPr>
              <w:spacing w:after="0"/>
              <w:ind w:firstLine="0"/>
              <w:jc w:val="center"/>
              <w:rPr>
                <w:sz w:val="18"/>
              </w:rPr>
            </w:pPr>
            <w:r w:rsidRPr="005321E4">
              <w:rPr>
                <w:rFonts w:eastAsia="Calibri"/>
                <w:sz w:val="18"/>
                <w:szCs w:val="22"/>
              </w:rPr>
              <w:t>1 978</w:t>
            </w:r>
          </w:p>
        </w:tc>
      </w:tr>
      <w:tr w:rsidR="005321E4" w:rsidRPr="005321E4" w14:paraId="5058DE07"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77CC3E0C" w14:textId="77777777" w:rsidR="005321E4" w:rsidRPr="005321E4" w:rsidRDefault="005321E4" w:rsidP="005321E4">
            <w:pPr>
              <w:spacing w:after="0"/>
              <w:ind w:firstLine="0"/>
              <w:jc w:val="left"/>
              <w:rPr>
                <w:sz w:val="18"/>
              </w:rPr>
            </w:pPr>
            <w:r w:rsidRPr="005321E4">
              <w:rPr>
                <w:sz w:val="18"/>
              </w:rPr>
              <w:t>Kopā</w:t>
            </w:r>
            <w:r w:rsidRPr="005321E4">
              <w:rPr>
                <w:sz w:val="18"/>
                <w:vertAlign w:val="superscript"/>
              </w:rPr>
              <w:t>1</w:t>
            </w:r>
            <w:r w:rsidRPr="005321E4">
              <w:rPr>
                <w:sz w:val="18"/>
              </w:rPr>
              <w:t xml:space="preserve">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1753F3A"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A07916D" w14:textId="77777777" w:rsidR="005321E4" w:rsidRPr="005321E4" w:rsidRDefault="005321E4" w:rsidP="005321E4">
            <w:pPr>
              <w:spacing w:after="0"/>
              <w:ind w:firstLine="0"/>
              <w:jc w:val="center"/>
              <w:rPr>
                <w:sz w:val="18"/>
              </w:rPr>
            </w:pPr>
            <w:r w:rsidRPr="005321E4">
              <w:rPr>
                <w:sz w:val="18"/>
              </w:rPr>
              <w:t>20 161</w:t>
            </w:r>
          </w:p>
        </w:tc>
        <w:tc>
          <w:tcPr>
            <w:tcW w:w="606" w:type="pct"/>
            <w:tcBorders>
              <w:top w:val="single" w:sz="4" w:space="0" w:color="auto"/>
              <w:left w:val="single" w:sz="4" w:space="0" w:color="auto"/>
              <w:bottom w:val="single" w:sz="4" w:space="0" w:color="auto"/>
              <w:right w:val="single" w:sz="4" w:space="0" w:color="auto"/>
            </w:tcBorders>
          </w:tcPr>
          <w:p w14:paraId="4F62D817" w14:textId="77777777" w:rsidR="005321E4" w:rsidRPr="005321E4" w:rsidRDefault="005321E4" w:rsidP="005321E4">
            <w:pPr>
              <w:spacing w:after="0"/>
              <w:ind w:firstLine="0"/>
              <w:jc w:val="center"/>
              <w:rPr>
                <w:sz w:val="18"/>
              </w:rPr>
            </w:pPr>
            <w:r w:rsidRPr="005321E4">
              <w:rPr>
                <w:rFonts w:eastAsia="Calibri"/>
                <w:sz w:val="18"/>
                <w:szCs w:val="22"/>
              </w:rPr>
              <w:t>20 145</w:t>
            </w:r>
          </w:p>
        </w:tc>
        <w:tc>
          <w:tcPr>
            <w:tcW w:w="606" w:type="pct"/>
            <w:tcBorders>
              <w:top w:val="single" w:sz="4" w:space="0" w:color="auto"/>
              <w:left w:val="single" w:sz="4" w:space="0" w:color="auto"/>
              <w:bottom w:val="single" w:sz="4" w:space="0" w:color="auto"/>
              <w:right w:val="single" w:sz="4" w:space="0" w:color="auto"/>
            </w:tcBorders>
          </w:tcPr>
          <w:p w14:paraId="1E08CDDD" w14:textId="77777777" w:rsidR="005321E4" w:rsidRPr="005321E4" w:rsidRDefault="005321E4" w:rsidP="005321E4">
            <w:pPr>
              <w:spacing w:after="0"/>
              <w:ind w:firstLine="0"/>
              <w:jc w:val="center"/>
              <w:rPr>
                <w:sz w:val="18"/>
              </w:rPr>
            </w:pPr>
            <w:r w:rsidRPr="005321E4">
              <w:rPr>
                <w:rFonts w:eastAsia="Calibri"/>
                <w:sz w:val="18"/>
                <w:szCs w:val="22"/>
              </w:rPr>
              <w:t>20 145</w:t>
            </w:r>
          </w:p>
        </w:tc>
        <w:tc>
          <w:tcPr>
            <w:tcW w:w="611" w:type="pct"/>
            <w:tcBorders>
              <w:top w:val="single" w:sz="4" w:space="0" w:color="auto"/>
              <w:left w:val="single" w:sz="4" w:space="0" w:color="auto"/>
              <w:bottom w:val="single" w:sz="4" w:space="0" w:color="auto"/>
              <w:right w:val="single" w:sz="4" w:space="0" w:color="auto"/>
            </w:tcBorders>
          </w:tcPr>
          <w:p w14:paraId="52CE5327" w14:textId="77777777" w:rsidR="005321E4" w:rsidRPr="005321E4" w:rsidRDefault="005321E4" w:rsidP="005321E4">
            <w:pPr>
              <w:spacing w:after="0"/>
              <w:ind w:firstLine="0"/>
              <w:jc w:val="center"/>
              <w:rPr>
                <w:sz w:val="18"/>
              </w:rPr>
            </w:pPr>
            <w:r w:rsidRPr="005321E4">
              <w:rPr>
                <w:rFonts w:eastAsia="Calibri"/>
                <w:sz w:val="18"/>
                <w:szCs w:val="22"/>
              </w:rPr>
              <w:t>20 145</w:t>
            </w:r>
          </w:p>
        </w:tc>
      </w:tr>
      <w:tr w:rsidR="005321E4" w:rsidRPr="005321E4" w14:paraId="52B9201E" w14:textId="77777777" w:rsidTr="00A11D5C">
        <w:tc>
          <w:tcPr>
            <w:tcW w:w="5000" w:type="pct"/>
            <w:gridSpan w:val="6"/>
            <w:shd w:val="clear" w:color="auto" w:fill="D0CECE"/>
            <w:vAlign w:val="center"/>
          </w:tcPr>
          <w:p w14:paraId="7C4A8ABB" w14:textId="77777777" w:rsidR="005321E4" w:rsidRPr="005321E4" w:rsidRDefault="005321E4" w:rsidP="005321E4">
            <w:pPr>
              <w:spacing w:after="0"/>
              <w:ind w:firstLine="0"/>
              <w:jc w:val="center"/>
              <w:rPr>
                <w:sz w:val="18"/>
                <w:szCs w:val="18"/>
              </w:rPr>
            </w:pPr>
            <w:r w:rsidRPr="005321E4">
              <w:rPr>
                <w:sz w:val="18"/>
                <w:szCs w:val="18"/>
                <w:lang w:eastAsia="lv-LV"/>
              </w:rPr>
              <w:t>Autoceļu uzturēšana ziemā</w:t>
            </w:r>
          </w:p>
        </w:tc>
      </w:tr>
      <w:tr w:rsidR="005321E4" w:rsidRPr="005321E4" w14:paraId="1375FE82"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2312063A" w14:textId="77777777" w:rsidR="005321E4" w:rsidRPr="005321E4" w:rsidRDefault="005321E4" w:rsidP="005321E4">
            <w:pPr>
              <w:spacing w:after="0"/>
              <w:ind w:firstLine="0"/>
              <w:jc w:val="left"/>
              <w:rPr>
                <w:sz w:val="18"/>
              </w:rPr>
            </w:pPr>
            <w:r w:rsidRPr="005321E4">
              <w:rPr>
                <w:sz w:val="18"/>
              </w:rPr>
              <w:t>Atbilstoši A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0585A50F"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319D696" w14:textId="77777777" w:rsidR="005321E4" w:rsidRPr="005321E4" w:rsidRDefault="005321E4" w:rsidP="005321E4">
            <w:pPr>
              <w:spacing w:after="0"/>
              <w:ind w:firstLine="0"/>
              <w:jc w:val="center"/>
              <w:rPr>
                <w:sz w:val="18"/>
              </w:rPr>
            </w:pPr>
            <w:r w:rsidRPr="005321E4">
              <w:rPr>
                <w:sz w:val="18"/>
              </w:rPr>
              <w:t>838</w:t>
            </w:r>
          </w:p>
        </w:tc>
        <w:tc>
          <w:tcPr>
            <w:tcW w:w="606" w:type="pct"/>
            <w:tcBorders>
              <w:top w:val="single" w:sz="4" w:space="0" w:color="auto"/>
              <w:left w:val="single" w:sz="4" w:space="0" w:color="auto"/>
              <w:bottom w:val="single" w:sz="4" w:space="0" w:color="auto"/>
              <w:right w:val="single" w:sz="4" w:space="0" w:color="auto"/>
            </w:tcBorders>
          </w:tcPr>
          <w:p w14:paraId="414A23CA" w14:textId="77777777" w:rsidR="005321E4" w:rsidRPr="005321E4" w:rsidRDefault="005321E4" w:rsidP="005321E4">
            <w:pPr>
              <w:spacing w:after="0"/>
              <w:ind w:firstLine="0"/>
              <w:jc w:val="center"/>
              <w:rPr>
                <w:sz w:val="18"/>
              </w:rPr>
            </w:pPr>
            <w:r w:rsidRPr="005321E4">
              <w:rPr>
                <w:rFonts w:eastAsia="Calibri"/>
                <w:sz w:val="18"/>
                <w:szCs w:val="22"/>
              </w:rPr>
              <w:t>988</w:t>
            </w:r>
          </w:p>
        </w:tc>
        <w:tc>
          <w:tcPr>
            <w:tcW w:w="606" w:type="pct"/>
            <w:tcBorders>
              <w:top w:val="single" w:sz="4" w:space="0" w:color="auto"/>
              <w:left w:val="single" w:sz="4" w:space="0" w:color="auto"/>
              <w:bottom w:val="single" w:sz="4" w:space="0" w:color="auto"/>
              <w:right w:val="single" w:sz="4" w:space="0" w:color="auto"/>
            </w:tcBorders>
          </w:tcPr>
          <w:p w14:paraId="544BDA6B" w14:textId="77777777" w:rsidR="005321E4" w:rsidRPr="005321E4" w:rsidRDefault="005321E4" w:rsidP="005321E4">
            <w:pPr>
              <w:spacing w:after="0"/>
              <w:ind w:firstLine="0"/>
              <w:jc w:val="center"/>
              <w:rPr>
                <w:sz w:val="18"/>
              </w:rPr>
            </w:pPr>
            <w:r w:rsidRPr="005321E4">
              <w:rPr>
                <w:rFonts w:eastAsia="Calibri"/>
                <w:sz w:val="18"/>
                <w:szCs w:val="22"/>
              </w:rPr>
              <w:t>988</w:t>
            </w:r>
          </w:p>
        </w:tc>
        <w:tc>
          <w:tcPr>
            <w:tcW w:w="611" w:type="pct"/>
            <w:tcBorders>
              <w:top w:val="single" w:sz="4" w:space="0" w:color="auto"/>
              <w:left w:val="single" w:sz="4" w:space="0" w:color="auto"/>
              <w:bottom w:val="single" w:sz="4" w:space="0" w:color="auto"/>
              <w:right w:val="single" w:sz="4" w:space="0" w:color="auto"/>
            </w:tcBorders>
          </w:tcPr>
          <w:p w14:paraId="7D071322" w14:textId="77777777" w:rsidR="005321E4" w:rsidRPr="005321E4" w:rsidRDefault="005321E4" w:rsidP="005321E4">
            <w:pPr>
              <w:spacing w:after="0"/>
              <w:ind w:firstLine="0"/>
              <w:jc w:val="center"/>
              <w:rPr>
                <w:sz w:val="18"/>
              </w:rPr>
            </w:pPr>
            <w:r w:rsidRPr="005321E4">
              <w:rPr>
                <w:rFonts w:eastAsia="Calibri"/>
                <w:sz w:val="18"/>
                <w:szCs w:val="22"/>
              </w:rPr>
              <w:t>988</w:t>
            </w:r>
          </w:p>
        </w:tc>
      </w:tr>
      <w:tr w:rsidR="005321E4" w:rsidRPr="005321E4" w14:paraId="1E411512"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30B17E25" w14:textId="77777777" w:rsidR="005321E4" w:rsidRPr="005321E4" w:rsidRDefault="005321E4" w:rsidP="005321E4">
            <w:pPr>
              <w:spacing w:after="0"/>
              <w:ind w:firstLine="0"/>
              <w:jc w:val="left"/>
              <w:rPr>
                <w:sz w:val="18"/>
              </w:rPr>
            </w:pPr>
            <w:r w:rsidRPr="005321E4">
              <w:rPr>
                <w:sz w:val="18"/>
              </w:rPr>
              <w:t>Atbilstoši A1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4411EC5"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146306C" w14:textId="77777777" w:rsidR="005321E4" w:rsidRPr="005321E4" w:rsidRDefault="005321E4" w:rsidP="005321E4">
            <w:pPr>
              <w:spacing w:after="0"/>
              <w:ind w:firstLine="0"/>
              <w:jc w:val="center"/>
              <w:rPr>
                <w:sz w:val="18"/>
              </w:rPr>
            </w:pPr>
            <w:r w:rsidRPr="005321E4">
              <w:rPr>
                <w:sz w:val="18"/>
              </w:rPr>
              <w:t>2 711</w:t>
            </w:r>
          </w:p>
        </w:tc>
        <w:tc>
          <w:tcPr>
            <w:tcW w:w="606" w:type="pct"/>
            <w:tcBorders>
              <w:top w:val="single" w:sz="4" w:space="0" w:color="auto"/>
              <w:left w:val="single" w:sz="4" w:space="0" w:color="auto"/>
              <w:bottom w:val="single" w:sz="4" w:space="0" w:color="auto"/>
              <w:right w:val="single" w:sz="4" w:space="0" w:color="auto"/>
            </w:tcBorders>
          </w:tcPr>
          <w:p w14:paraId="2CBC9CAA" w14:textId="77777777" w:rsidR="005321E4" w:rsidRPr="005321E4" w:rsidRDefault="005321E4" w:rsidP="005321E4">
            <w:pPr>
              <w:spacing w:after="0"/>
              <w:ind w:firstLine="0"/>
              <w:jc w:val="center"/>
              <w:rPr>
                <w:sz w:val="18"/>
              </w:rPr>
            </w:pPr>
            <w:r w:rsidRPr="005321E4">
              <w:rPr>
                <w:rFonts w:eastAsia="Calibri"/>
                <w:sz w:val="18"/>
                <w:szCs w:val="22"/>
              </w:rPr>
              <w:t>3 530</w:t>
            </w:r>
          </w:p>
        </w:tc>
        <w:tc>
          <w:tcPr>
            <w:tcW w:w="606" w:type="pct"/>
            <w:tcBorders>
              <w:top w:val="single" w:sz="4" w:space="0" w:color="auto"/>
              <w:left w:val="single" w:sz="4" w:space="0" w:color="auto"/>
              <w:bottom w:val="single" w:sz="4" w:space="0" w:color="auto"/>
              <w:right w:val="single" w:sz="4" w:space="0" w:color="auto"/>
            </w:tcBorders>
          </w:tcPr>
          <w:p w14:paraId="5AD3024B" w14:textId="77777777" w:rsidR="005321E4" w:rsidRPr="005321E4" w:rsidRDefault="005321E4" w:rsidP="005321E4">
            <w:pPr>
              <w:spacing w:after="0"/>
              <w:ind w:firstLine="0"/>
              <w:jc w:val="center"/>
              <w:rPr>
                <w:sz w:val="18"/>
              </w:rPr>
            </w:pPr>
            <w:r w:rsidRPr="005321E4">
              <w:rPr>
                <w:rFonts w:eastAsia="Calibri"/>
                <w:sz w:val="18"/>
                <w:szCs w:val="22"/>
              </w:rPr>
              <w:t>3 530</w:t>
            </w:r>
          </w:p>
        </w:tc>
        <w:tc>
          <w:tcPr>
            <w:tcW w:w="611" w:type="pct"/>
            <w:tcBorders>
              <w:top w:val="single" w:sz="4" w:space="0" w:color="auto"/>
              <w:left w:val="single" w:sz="4" w:space="0" w:color="auto"/>
              <w:bottom w:val="single" w:sz="4" w:space="0" w:color="auto"/>
              <w:right w:val="single" w:sz="4" w:space="0" w:color="auto"/>
            </w:tcBorders>
          </w:tcPr>
          <w:p w14:paraId="6C0BDD99" w14:textId="77777777" w:rsidR="005321E4" w:rsidRPr="005321E4" w:rsidRDefault="005321E4" w:rsidP="005321E4">
            <w:pPr>
              <w:spacing w:after="0"/>
              <w:ind w:firstLine="0"/>
              <w:jc w:val="center"/>
              <w:rPr>
                <w:sz w:val="18"/>
              </w:rPr>
            </w:pPr>
            <w:r w:rsidRPr="005321E4">
              <w:rPr>
                <w:rFonts w:eastAsia="Calibri"/>
                <w:sz w:val="18"/>
                <w:szCs w:val="22"/>
              </w:rPr>
              <w:t>3 530</w:t>
            </w:r>
          </w:p>
        </w:tc>
      </w:tr>
      <w:tr w:rsidR="005321E4" w:rsidRPr="005321E4" w14:paraId="143892A8"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41D208F7" w14:textId="77777777" w:rsidR="005321E4" w:rsidRPr="005321E4" w:rsidRDefault="005321E4" w:rsidP="005321E4">
            <w:pPr>
              <w:spacing w:after="0"/>
              <w:ind w:firstLine="0"/>
              <w:jc w:val="left"/>
              <w:rPr>
                <w:sz w:val="18"/>
              </w:rPr>
            </w:pPr>
            <w:r w:rsidRPr="005321E4">
              <w:rPr>
                <w:sz w:val="18"/>
              </w:rPr>
              <w:t>Atbilstoši B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1AEB2C4"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60CC42D" w14:textId="77777777" w:rsidR="005321E4" w:rsidRPr="005321E4" w:rsidRDefault="005321E4" w:rsidP="005321E4">
            <w:pPr>
              <w:spacing w:after="0"/>
              <w:ind w:firstLine="0"/>
              <w:jc w:val="center"/>
              <w:rPr>
                <w:sz w:val="18"/>
              </w:rPr>
            </w:pPr>
            <w:r w:rsidRPr="005321E4">
              <w:rPr>
                <w:sz w:val="18"/>
              </w:rPr>
              <w:t>2 950</w:t>
            </w:r>
          </w:p>
        </w:tc>
        <w:tc>
          <w:tcPr>
            <w:tcW w:w="606" w:type="pct"/>
            <w:tcBorders>
              <w:top w:val="single" w:sz="4" w:space="0" w:color="auto"/>
              <w:left w:val="single" w:sz="4" w:space="0" w:color="auto"/>
              <w:bottom w:val="single" w:sz="4" w:space="0" w:color="auto"/>
              <w:right w:val="single" w:sz="4" w:space="0" w:color="auto"/>
            </w:tcBorders>
          </w:tcPr>
          <w:p w14:paraId="02CEA3F4" w14:textId="77777777" w:rsidR="005321E4" w:rsidRPr="005321E4" w:rsidRDefault="005321E4" w:rsidP="005321E4">
            <w:pPr>
              <w:spacing w:after="0"/>
              <w:ind w:firstLine="0"/>
              <w:jc w:val="center"/>
              <w:rPr>
                <w:sz w:val="18"/>
              </w:rPr>
            </w:pPr>
            <w:r w:rsidRPr="005321E4">
              <w:rPr>
                <w:rFonts w:eastAsia="Calibri"/>
                <w:sz w:val="18"/>
                <w:szCs w:val="22"/>
              </w:rPr>
              <w:t>2 249</w:t>
            </w:r>
          </w:p>
        </w:tc>
        <w:tc>
          <w:tcPr>
            <w:tcW w:w="606" w:type="pct"/>
            <w:tcBorders>
              <w:top w:val="single" w:sz="4" w:space="0" w:color="auto"/>
              <w:left w:val="single" w:sz="4" w:space="0" w:color="auto"/>
              <w:bottom w:val="single" w:sz="4" w:space="0" w:color="auto"/>
              <w:right w:val="single" w:sz="4" w:space="0" w:color="auto"/>
            </w:tcBorders>
          </w:tcPr>
          <w:p w14:paraId="4C74848F" w14:textId="77777777" w:rsidR="005321E4" w:rsidRPr="005321E4" w:rsidRDefault="005321E4" w:rsidP="005321E4">
            <w:pPr>
              <w:spacing w:after="0"/>
              <w:ind w:firstLine="0"/>
              <w:jc w:val="center"/>
              <w:rPr>
                <w:sz w:val="18"/>
              </w:rPr>
            </w:pPr>
            <w:r w:rsidRPr="005321E4">
              <w:rPr>
                <w:rFonts w:eastAsia="Calibri"/>
                <w:sz w:val="18"/>
                <w:szCs w:val="22"/>
              </w:rPr>
              <w:t>2 249</w:t>
            </w:r>
          </w:p>
        </w:tc>
        <w:tc>
          <w:tcPr>
            <w:tcW w:w="611" w:type="pct"/>
            <w:tcBorders>
              <w:top w:val="single" w:sz="4" w:space="0" w:color="auto"/>
              <w:left w:val="single" w:sz="4" w:space="0" w:color="auto"/>
              <w:bottom w:val="single" w:sz="4" w:space="0" w:color="auto"/>
              <w:right w:val="single" w:sz="4" w:space="0" w:color="auto"/>
            </w:tcBorders>
          </w:tcPr>
          <w:p w14:paraId="2D0E2F47" w14:textId="77777777" w:rsidR="005321E4" w:rsidRPr="005321E4" w:rsidRDefault="005321E4" w:rsidP="005321E4">
            <w:pPr>
              <w:spacing w:after="0"/>
              <w:ind w:firstLine="0"/>
              <w:jc w:val="center"/>
              <w:rPr>
                <w:sz w:val="18"/>
              </w:rPr>
            </w:pPr>
            <w:r w:rsidRPr="005321E4">
              <w:rPr>
                <w:rFonts w:eastAsia="Calibri"/>
                <w:sz w:val="18"/>
                <w:szCs w:val="22"/>
              </w:rPr>
              <w:t>2 249</w:t>
            </w:r>
          </w:p>
        </w:tc>
      </w:tr>
      <w:tr w:rsidR="005321E4" w:rsidRPr="005321E4" w14:paraId="24DD459F"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595F0508" w14:textId="77777777" w:rsidR="005321E4" w:rsidRPr="005321E4" w:rsidRDefault="005321E4" w:rsidP="005321E4">
            <w:pPr>
              <w:spacing w:after="0"/>
              <w:ind w:firstLine="0"/>
              <w:jc w:val="left"/>
              <w:rPr>
                <w:sz w:val="18"/>
              </w:rPr>
            </w:pPr>
            <w:r w:rsidRPr="005321E4">
              <w:rPr>
                <w:sz w:val="18"/>
              </w:rPr>
              <w:t>Atbilstoši C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D50E11E"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2D9143E" w14:textId="77777777" w:rsidR="005321E4" w:rsidRPr="005321E4" w:rsidRDefault="005321E4" w:rsidP="005321E4">
            <w:pPr>
              <w:spacing w:after="0"/>
              <w:ind w:firstLine="0"/>
              <w:jc w:val="center"/>
              <w:rPr>
                <w:sz w:val="18"/>
              </w:rPr>
            </w:pPr>
            <w:r w:rsidRPr="005321E4">
              <w:rPr>
                <w:sz w:val="18"/>
              </w:rPr>
              <w:t>12 085</w:t>
            </w:r>
          </w:p>
        </w:tc>
        <w:tc>
          <w:tcPr>
            <w:tcW w:w="606" w:type="pct"/>
            <w:tcBorders>
              <w:top w:val="single" w:sz="4" w:space="0" w:color="auto"/>
              <w:left w:val="single" w:sz="4" w:space="0" w:color="auto"/>
              <w:bottom w:val="single" w:sz="4" w:space="0" w:color="auto"/>
              <w:right w:val="single" w:sz="4" w:space="0" w:color="auto"/>
            </w:tcBorders>
          </w:tcPr>
          <w:p w14:paraId="2CEA47EC" w14:textId="77777777" w:rsidR="005321E4" w:rsidRPr="005321E4" w:rsidRDefault="005321E4" w:rsidP="005321E4">
            <w:pPr>
              <w:spacing w:after="0"/>
              <w:ind w:firstLine="0"/>
              <w:jc w:val="center"/>
              <w:rPr>
                <w:sz w:val="18"/>
              </w:rPr>
            </w:pPr>
            <w:r w:rsidRPr="005321E4">
              <w:rPr>
                <w:rFonts w:eastAsia="Calibri"/>
                <w:sz w:val="18"/>
                <w:szCs w:val="22"/>
              </w:rPr>
              <w:t>11 921</w:t>
            </w:r>
          </w:p>
        </w:tc>
        <w:tc>
          <w:tcPr>
            <w:tcW w:w="606" w:type="pct"/>
            <w:tcBorders>
              <w:top w:val="single" w:sz="4" w:space="0" w:color="auto"/>
              <w:left w:val="single" w:sz="4" w:space="0" w:color="auto"/>
              <w:bottom w:val="single" w:sz="4" w:space="0" w:color="auto"/>
              <w:right w:val="single" w:sz="4" w:space="0" w:color="auto"/>
            </w:tcBorders>
          </w:tcPr>
          <w:p w14:paraId="32D5E175" w14:textId="77777777" w:rsidR="005321E4" w:rsidRPr="005321E4" w:rsidRDefault="005321E4" w:rsidP="005321E4">
            <w:pPr>
              <w:spacing w:after="0"/>
              <w:ind w:firstLine="0"/>
              <w:jc w:val="center"/>
              <w:rPr>
                <w:sz w:val="18"/>
              </w:rPr>
            </w:pPr>
            <w:r w:rsidRPr="005321E4">
              <w:rPr>
                <w:rFonts w:eastAsia="Calibri"/>
                <w:sz w:val="18"/>
                <w:szCs w:val="22"/>
              </w:rPr>
              <w:t>11 921</w:t>
            </w:r>
          </w:p>
        </w:tc>
        <w:tc>
          <w:tcPr>
            <w:tcW w:w="611" w:type="pct"/>
            <w:tcBorders>
              <w:top w:val="single" w:sz="4" w:space="0" w:color="auto"/>
              <w:left w:val="single" w:sz="4" w:space="0" w:color="auto"/>
              <w:bottom w:val="single" w:sz="4" w:space="0" w:color="auto"/>
              <w:right w:val="single" w:sz="4" w:space="0" w:color="auto"/>
            </w:tcBorders>
          </w:tcPr>
          <w:p w14:paraId="52370C3C" w14:textId="77777777" w:rsidR="005321E4" w:rsidRPr="005321E4" w:rsidRDefault="005321E4" w:rsidP="005321E4">
            <w:pPr>
              <w:spacing w:after="0"/>
              <w:ind w:firstLine="0"/>
              <w:jc w:val="center"/>
              <w:rPr>
                <w:sz w:val="18"/>
              </w:rPr>
            </w:pPr>
            <w:r w:rsidRPr="005321E4">
              <w:rPr>
                <w:rFonts w:eastAsia="Calibri"/>
                <w:sz w:val="18"/>
                <w:szCs w:val="22"/>
              </w:rPr>
              <w:t>11 921</w:t>
            </w:r>
          </w:p>
        </w:tc>
      </w:tr>
      <w:tr w:rsidR="005321E4" w:rsidRPr="005321E4" w14:paraId="6E3C9410"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57C4A6D9" w14:textId="77777777" w:rsidR="005321E4" w:rsidRPr="005321E4" w:rsidRDefault="005321E4" w:rsidP="005321E4">
            <w:pPr>
              <w:spacing w:after="0"/>
              <w:ind w:firstLine="0"/>
              <w:jc w:val="left"/>
              <w:rPr>
                <w:sz w:val="18"/>
              </w:rPr>
            </w:pPr>
            <w:r w:rsidRPr="005321E4">
              <w:rPr>
                <w:sz w:val="18"/>
              </w:rPr>
              <w:t>Atbilstoši D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E41B49D"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9BAC673" w14:textId="77777777" w:rsidR="005321E4" w:rsidRPr="005321E4" w:rsidRDefault="005321E4" w:rsidP="005321E4">
            <w:pPr>
              <w:spacing w:after="0"/>
              <w:ind w:firstLine="0"/>
              <w:jc w:val="center"/>
              <w:rPr>
                <w:sz w:val="18"/>
              </w:rPr>
            </w:pPr>
            <w:r w:rsidRPr="005321E4">
              <w:rPr>
                <w:sz w:val="18"/>
              </w:rPr>
              <w:t>1 576</w:t>
            </w:r>
          </w:p>
        </w:tc>
        <w:tc>
          <w:tcPr>
            <w:tcW w:w="606" w:type="pct"/>
            <w:tcBorders>
              <w:top w:val="single" w:sz="4" w:space="0" w:color="auto"/>
              <w:left w:val="single" w:sz="4" w:space="0" w:color="auto"/>
              <w:bottom w:val="single" w:sz="4" w:space="0" w:color="auto"/>
              <w:right w:val="single" w:sz="4" w:space="0" w:color="auto"/>
            </w:tcBorders>
          </w:tcPr>
          <w:p w14:paraId="7D5BF454" w14:textId="77777777" w:rsidR="005321E4" w:rsidRPr="005321E4" w:rsidRDefault="005321E4" w:rsidP="005321E4">
            <w:pPr>
              <w:spacing w:after="0"/>
              <w:ind w:firstLine="0"/>
              <w:jc w:val="center"/>
              <w:rPr>
                <w:sz w:val="18"/>
              </w:rPr>
            </w:pPr>
            <w:r w:rsidRPr="005321E4">
              <w:rPr>
                <w:rFonts w:eastAsia="Calibri"/>
                <w:sz w:val="18"/>
                <w:szCs w:val="22"/>
              </w:rPr>
              <w:t>1 458</w:t>
            </w:r>
          </w:p>
        </w:tc>
        <w:tc>
          <w:tcPr>
            <w:tcW w:w="606" w:type="pct"/>
            <w:tcBorders>
              <w:top w:val="single" w:sz="4" w:space="0" w:color="auto"/>
              <w:left w:val="single" w:sz="4" w:space="0" w:color="auto"/>
              <w:bottom w:val="single" w:sz="4" w:space="0" w:color="auto"/>
              <w:right w:val="single" w:sz="4" w:space="0" w:color="auto"/>
            </w:tcBorders>
          </w:tcPr>
          <w:p w14:paraId="4BB93074" w14:textId="77777777" w:rsidR="005321E4" w:rsidRPr="005321E4" w:rsidRDefault="005321E4" w:rsidP="005321E4">
            <w:pPr>
              <w:spacing w:after="0"/>
              <w:ind w:firstLine="0"/>
              <w:jc w:val="center"/>
              <w:rPr>
                <w:sz w:val="18"/>
              </w:rPr>
            </w:pPr>
            <w:r w:rsidRPr="005321E4">
              <w:rPr>
                <w:rFonts w:eastAsia="Calibri"/>
                <w:sz w:val="18"/>
                <w:szCs w:val="22"/>
              </w:rPr>
              <w:t>1 458</w:t>
            </w:r>
          </w:p>
        </w:tc>
        <w:tc>
          <w:tcPr>
            <w:tcW w:w="611" w:type="pct"/>
            <w:tcBorders>
              <w:top w:val="single" w:sz="4" w:space="0" w:color="auto"/>
              <w:left w:val="single" w:sz="4" w:space="0" w:color="auto"/>
              <w:bottom w:val="single" w:sz="4" w:space="0" w:color="auto"/>
              <w:right w:val="single" w:sz="4" w:space="0" w:color="auto"/>
            </w:tcBorders>
          </w:tcPr>
          <w:p w14:paraId="1A84A863" w14:textId="77777777" w:rsidR="005321E4" w:rsidRPr="005321E4" w:rsidRDefault="005321E4" w:rsidP="005321E4">
            <w:pPr>
              <w:spacing w:after="0"/>
              <w:ind w:firstLine="0"/>
              <w:jc w:val="center"/>
              <w:rPr>
                <w:sz w:val="18"/>
              </w:rPr>
            </w:pPr>
            <w:r w:rsidRPr="005321E4">
              <w:rPr>
                <w:rFonts w:eastAsia="Calibri"/>
                <w:sz w:val="18"/>
                <w:szCs w:val="22"/>
              </w:rPr>
              <w:t>1 458</w:t>
            </w:r>
          </w:p>
        </w:tc>
      </w:tr>
      <w:tr w:rsidR="005321E4" w:rsidRPr="005321E4" w14:paraId="611B4BC8" w14:textId="77777777" w:rsidTr="00A11D5C">
        <w:tc>
          <w:tcPr>
            <w:tcW w:w="1966" w:type="pct"/>
            <w:tcBorders>
              <w:top w:val="single" w:sz="4" w:space="0" w:color="auto"/>
              <w:left w:val="single" w:sz="4" w:space="0" w:color="auto"/>
              <w:bottom w:val="single" w:sz="4" w:space="0" w:color="auto"/>
              <w:right w:val="single" w:sz="4" w:space="0" w:color="auto"/>
            </w:tcBorders>
            <w:shd w:val="clear" w:color="auto" w:fill="auto"/>
          </w:tcPr>
          <w:p w14:paraId="25090933" w14:textId="77777777" w:rsidR="005321E4" w:rsidRPr="005321E4" w:rsidRDefault="005321E4" w:rsidP="005321E4">
            <w:pPr>
              <w:spacing w:after="0"/>
              <w:ind w:firstLine="0"/>
              <w:jc w:val="left"/>
              <w:rPr>
                <w:sz w:val="18"/>
              </w:rPr>
            </w:pPr>
            <w:r w:rsidRPr="005321E4">
              <w:rPr>
                <w:sz w:val="18"/>
              </w:rPr>
              <w:t>Kopā</w:t>
            </w:r>
            <w:r w:rsidRPr="005321E4">
              <w:rPr>
                <w:sz w:val="18"/>
                <w:vertAlign w:val="superscript"/>
              </w:rPr>
              <w:t>1</w:t>
            </w:r>
            <w:r w:rsidRPr="005321E4">
              <w:rPr>
                <w:sz w:val="18"/>
              </w:rPr>
              <w:t xml:space="preserve"> (km)</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6B2A5D8" w14:textId="77777777" w:rsidR="005321E4" w:rsidRPr="005321E4" w:rsidRDefault="005321E4" w:rsidP="005321E4">
            <w:pPr>
              <w:spacing w:after="0"/>
              <w:ind w:firstLine="0"/>
              <w:jc w:val="center"/>
              <w:rPr>
                <w:sz w:val="18"/>
              </w:rPr>
            </w:pPr>
            <w:r w:rsidRPr="005321E4">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E9131C6" w14:textId="77777777" w:rsidR="005321E4" w:rsidRPr="005321E4" w:rsidRDefault="005321E4" w:rsidP="005321E4">
            <w:pPr>
              <w:spacing w:after="0"/>
              <w:ind w:firstLine="0"/>
              <w:jc w:val="center"/>
              <w:rPr>
                <w:sz w:val="18"/>
              </w:rPr>
            </w:pPr>
            <w:r w:rsidRPr="005321E4">
              <w:rPr>
                <w:sz w:val="18"/>
              </w:rPr>
              <w:t>20 161</w:t>
            </w:r>
          </w:p>
        </w:tc>
        <w:tc>
          <w:tcPr>
            <w:tcW w:w="606" w:type="pct"/>
            <w:tcBorders>
              <w:top w:val="single" w:sz="4" w:space="0" w:color="auto"/>
              <w:left w:val="single" w:sz="4" w:space="0" w:color="auto"/>
              <w:bottom w:val="single" w:sz="4" w:space="0" w:color="auto"/>
              <w:right w:val="single" w:sz="4" w:space="0" w:color="auto"/>
            </w:tcBorders>
          </w:tcPr>
          <w:p w14:paraId="532F5EC2" w14:textId="77777777" w:rsidR="005321E4" w:rsidRPr="005321E4" w:rsidRDefault="005321E4" w:rsidP="005321E4">
            <w:pPr>
              <w:spacing w:after="0"/>
              <w:ind w:firstLine="0"/>
              <w:jc w:val="center"/>
              <w:rPr>
                <w:sz w:val="18"/>
              </w:rPr>
            </w:pPr>
            <w:r w:rsidRPr="005321E4">
              <w:rPr>
                <w:rFonts w:eastAsia="Calibri"/>
                <w:sz w:val="18"/>
                <w:szCs w:val="22"/>
              </w:rPr>
              <w:t>20 145</w:t>
            </w:r>
          </w:p>
        </w:tc>
        <w:tc>
          <w:tcPr>
            <w:tcW w:w="606" w:type="pct"/>
            <w:tcBorders>
              <w:top w:val="single" w:sz="4" w:space="0" w:color="auto"/>
              <w:left w:val="single" w:sz="4" w:space="0" w:color="auto"/>
              <w:bottom w:val="single" w:sz="4" w:space="0" w:color="auto"/>
              <w:right w:val="single" w:sz="4" w:space="0" w:color="auto"/>
            </w:tcBorders>
          </w:tcPr>
          <w:p w14:paraId="5B530C9F" w14:textId="77777777" w:rsidR="005321E4" w:rsidRPr="005321E4" w:rsidRDefault="005321E4" w:rsidP="005321E4">
            <w:pPr>
              <w:spacing w:after="0"/>
              <w:ind w:firstLine="0"/>
              <w:jc w:val="center"/>
              <w:rPr>
                <w:sz w:val="18"/>
              </w:rPr>
            </w:pPr>
            <w:r w:rsidRPr="005321E4">
              <w:rPr>
                <w:rFonts w:eastAsia="Calibri"/>
                <w:sz w:val="18"/>
                <w:szCs w:val="22"/>
              </w:rPr>
              <w:t>20 145</w:t>
            </w:r>
          </w:p>
        </w:tc>
        <w:tc>
          <w:tcPr>
            <w:tcW w:w="611" w:type="pct"/>
            <w:tcBorders>
              <w:top w:val="single" w:sz="4" w:space="0" w:color="auto"/>
              <w:left w:val="single" w:sz="4" w:space="0" w:color="auto"/>
              <w:bottom w:val="single" w:sz="4" w:space="0" w:color="auto"/>
              <w:right w:val="single" w:sz="4" w:space="0" w:color="auto"/>
            </w:tcBorders>
          </w:tcPr>
          <w:p w14:paraId="1C1808EE" w14:textId="77777777" w:rsidR="005321E4" w:rsidRPr="005321E4" w:rsidRDefault="005321E4" w:rsidP="005321E4">
            <w:pPr>
              <w:spacing w:after="0"/>
              <w:ind w:firstLine="0"/>
              <w:jc w:val="center"/>
              <w:rPr>
                <w:sz w:val="18"/>
              </w:rPr>
            </w:pPr>
            <w:r w:rsidRPr="005321E4">
              <w:rPr>
                <w:rFonts w:eastAsia="Calibri"/>
                <w:sz w:val="18"/>
                <w:szCs w:val="22"/>
              </w:rPr>
              <w:t>20 145</w:t>
            </w:r>
          </w:p>
        </w:tc>
      </w:tr>
      <w:tr w:rsidR="005321E4" w:rsidRPr="005321E4" w14:paraId="2E64E9C9" w14:textId="77777777" w:rsidTr="00A11D5C">
        <w:tc>
          <w:tcPr>
            <w:tcW w:w="5000" w:type="pct"/>
            <w:gridSpan w:val="6"/>
            <w:shd w:val="clear" w:color="auto" w:fill="D0CECE"/>
          </w:tcPr>
          <w:p w14:paraId="6F370FC5" w14:textId="77777777" w:rsidR="005321E4" w:rsidRPr="005321E4" w:rsidRDefault="005321E4" w:rsidP="005321E4">
            <w:pPr>
              <w:spacing w:after="0"/>
              <w:ind w:firstLine="0"/>
              <w:jc w:val="center"/>
              <w:rPr>
                <w:sz w:val="18"/>
              </w:rPr>
            </w:pPr>
            <w:r w:rsidRPr="005321E4">
              <w:rPr>
                <w:sz w:val="18"/>
              </w:rPr>
              <w:t>Valsts autoceļu seguma atjaunošana (virsmas apstrāde) uz autoceļiem, kas pārbūvēti ar ES līdzfinansējumu</w:t>
            </w:r>
          </w:p>
        </w:tc>
      </w:tr>
      <w:tr w:rsidR="005321E4" w:rsidRPr="005321E4" w14:paraId="2494B6D7" w14:textId="77777777" w:rsidTr="00A11D5C">
        <w:tc>
          <w:tcPr>
            <w:tcW w:w="1966" w:type="pct"/>
            <w:shd w:val="clear" w:color="auto" w:fill="auto"/>
          </w:tcPr>
          <w:p w14:paraId="7069892D" w14:textId="77777777" w:rsidR="005321E4" w:rsidRPr="005321E4" w:rsidRDefault="005321E4" w:rsidP="005321E4">
            <w:pPr>
              <w:spacing w:after="0"/>
              <w:ind w:firstLine="0"/>
              <w:jc w:val="left"/>
              <w:rPr>
                <w:sz w:val="18"/>
              </w:rPr>
            </w:pPr>
            <w:r w:rsidRPr="005321E4">
              <w:rPr>
                <w:sz w:val="18"/>
              </w:rPr>
              <w:t>Autoceļu garums, kam veikta virsmas apstrāde (km)</w:t>
            </w:r>
            <w:r w:rsidRPr="005321E4">
              <w:rPr>
                <w:sz w:val="18"/>
                <w:vertAlign w:val="superscript"/>
              </w:rPr>
              <w:t>2</w:t>
            </w:r>
          </w:p>
        </w:tc>
        <w:tc>
          <w:tcPr>
            <w:tcW w:w="606" w:type="pct"/>
            <w:shd w:val="clear" w:color="auto" w:fill="auto"/>
          </w:tcPr>
          <w:p w14:paraId="1BC0764A" w14:textId="77777777" w:rsidR="005321E4" w:rsidRPr="005321E4" w:rsidRDefault="005321E4" w:rsidP="005321E4">
            <w:pPr>
              <w:spacing w:after="0"/>
              <w:ind w:firstLine="0"/>
              <w:jc w:val="center"/>
              <w:rPr>
                <w:sz w:val="18"/>
              </w:rPr>
            </w:pPr>
            <w:r w:rsidRPr="005321E4">
              <w:rPr>
                <w:sz w:val="18"/>
              </w:rPr>
              <w:t>68</w:t>
            </w:r>
          </w:p>
        </w:tc>
        <w:tc>
          <w:tcPr>
            <w:tcW w:w="606" w:type="pct"/>
            <w:shd w:val="clear" w:color="auto" w:fill="auto"/>
          </w:tcPr>
          <w:p w14:paraId="4186C0EF" w14:textId="77777777" w:rsidR="005321E4" w:rsidRPr="005321E4" w:rsidRDefault="005321E4" w:rsidP="005321E4">
            <w:pPr>
              <w:spacing w:after="0"/>
              <w:ind w:firstLine="0"/>
              <w:jc w:val="center"/>
              <w:rPr>
                <w:sz w:val="18"/>
              </w:rPr>
            </w:pPr>
            <w:r w:rsidRPr="005321E4">
              <w:rPr>
                <w:sz w:val="18"/>
              </w:rPr>
              <w:t>16</w:t>
            </w:r>
          </w:p>
        </w:tc>
        <w:tc>
          <w:tcPr>
            <w:tcW w:w="606" w:type="pct"/>
            <w:shd w:val="clear" w:color="auto" w:fill="auto"/>
          </w:tcPr>
          <w:p w14:paraId="69A478AC" w14:textId="77777777" w:rsidR="005321E4" w:rsidRPr="005321E4" w:rsidRDefault="005321E4" w:rsidP="005321E4">
            <w:pPr>
              <w:spacing w:after="0"/>
              <w:ind w:firstLine="0"/>
              <w:jc w:val="center"/>
              <w:rPr>
                <w:sz w:val="18"/>
              </w:rPr>
            </w:pPr>
            <w:r w:rsidRPr="005321E4">
              <w:rPr>
                <w:sz w:val="18"/>
              </w:rPr>
              <w:t>91</w:t>
            </w:r>
          </w:p>
        </w:tc>
        <w:tc>
          <w:tcPr>
            <w:tcW w:w="606" w:type="pct"/>
            <w:shd w:val="clear" w:color="auto" w:fill="auto"/>
          </w:tcPr>
          <w:p w14:paraId="65B6553E" w14:textId="77777777" w:rsidR="005321E4" w:rsidRPr="005321E4" w:rsidRDefault="005321E4" w:rsidP="005321E4">
            <w:pPr>
              <w:spacing w:after="0"/>
              <w:ind w:firstLine="0"/>
              <w:jc w:val="center"/>
              <w:rPr>
                <w:sz w:val="18"/>
              </w:rPr>
            </w:pPr>
            <w:r w:rsidRPr="005321E4">
              <w:rPr>
                <w:sz w:val="18"/>
              </w:rPr>
              <w:t>133</w:t>
            </w:r>
          </w:p>
        </w:tc>
        <w:tc>
          <w:tcPr>
            <w:tcW w:w="611" w:type="pct"/>
            <w:shd w:val="clear" w:color="auto" w:fill="auto"/>
          </w:tcPr>
          <w:p w14:paraId="1EF127E8" w14:textId="77777777" w:rsidR="005321E4" w:rsidRPr="005321E4" w:rsidRDefault="005321E4" w:rsidP="005321E4">
            <w:pPr>
              <w:spacing w:after="0"/>
              <w:ind w:firstLine="0"/>
              <w:jc w:val="center"/>
              <w:rPr>
                <w:sz w:val="18"/>
              </w:rPr>
            </w:pPr>
            <w:r w:rsidRPr="005321E4">
              <w:rPr>
                <w:sz w:val="18"/>
              </w:rPr>
              <w:t>120</w:t>
            </w:r>
          </w:p>
        </w:tc>
      </w:tr>
      <w:tr w:rsidR="005321E4" w:rsidRPr="005321E4" w14:paraId="75266BE4" w14:textId="77777777" w:rsidTr="00A11D5C">
        <w:tc>
          <w:tcPr>
            <w:tcW w:w="5000" w:type="pct"/>
            <w:gridSpan w:val="6"/>
            <w:shd w:val="clear" w:color="auto" w:fill="D0CECE"/>
          </w:tcPr>
          <w:p w14:paraId="78371B7C" w14:textId="77777777" w:rsidR="005321E4" w:rsidRPr="005321E4" w:rsidRDefault="005321E4" w:rsidP="005321E4">
            <w:pPr>
              <w:spacing w:after="0"/>
              <w:ind w:firstLine="0"/>
              <w:jc w:val="center"/>
              <w:rPr>
                <w:sz w:val="18"/>
              </w:rPr>
            </w:pPr>
            <w:r w:rsidRPr="005321E4">
              <w:rPr>
                <w:sz w:val="18"/>
              </w:rPr>
              <w:t>Valsts autoceļa seguma atjaunošana uz autoceļiem pamatbudžeta projektos Valsts autoceļu sakārtošanas programmas ietvaros</w:t>
            </w:r>
          </w:p>
        </w:tc>
      </w:tr>
      <w:tr w:rsidR="005321E4" w:rsidRPr="005321E4" w14:paraId="490959A2" w14:textId="77777777" w:rsidTr="00A11D5C">
        <w:tc>
          <w:tcPr>
            <w:tcW w:w="1966" w:type="pct"/>
            <w:shd w:val="clear" w:color="auto" w:fill="auto"/>
          </w:tcPr>
          <w:p w14:paraId="5E05EFCE" w14:textId="77777777" w:rsidR="005321E4" w:rsidRPr="005321E4" w:rsidRDefault="005321E4" w:rsidP="005321E4">
            <w:pPr>
              <w:spacing w:after="0"/>
              <w:ind w:firstLine="0"/>
              <w:rPr>
                <w:sz w:val="18"/>
              </w:rPr>
            </w:pPr>
            <w:r w:rsidRPr="005321E4">
              <w:rPr>
                <w:sz w:val="18"/>
              </w:rPr>
              <w:t>Autoceļu garums, kam veikta seguma atjaunošana (virsmas apstrāde) (km)</w:t>
            </w:r>
            <w:r w:rsidRPr="005321E4">
              <w:rPr>
                <w:sz w:val="18"/>
                <w:vertAlign w:val="superscript"/>
              </w:rPr>
              <w:t>2</w:t>
            </w:r>
          </w:p>
        </w:tc>
        <w:tc>
          <w:tcPr>
            <w:tcW w:w="606" w:type="pct"/>
            <w:shd w:val="clear" w:color="auto" w:fill="auto"/>
          </w:tcPr>
          <w:p w14:paraId="24CD93EB" w14:textId="77777777" w:rsidR="005321E4" w:rsidRPr="005321E4" w:rsidRDefault="005321E4" w:rsidP="005321E4">
            <w:pPr>
              <w:spacing w:after="0"/>
              <w:ind w:firstLine="0"/>
              <w:jc w:val="center"/>
              <w:rPr>
                <w:sz w:val="18"/>
              </w:rPr>
            </w:pPr>
            <w:r w:rsidRPr="005321E4">
              <w:rPr>
                <w:sz w:val="18"/>
              </w:rPr>
              <w:t>286</w:t>
            </w:r>
          </w:p>
        </w:tc>
        <w:tc>
          <w:tcPr>
            <w:tcW w:w="606" w:type="pct"/>
            <w:shd w:val="clear" w:color="auto" w:fill="auto"/>
          </w:tcPr>
          <w:p w14:paraId="7DB06F4A" w14:textId="77777777" w:rsidR="005321E4" w:rsidRPr="005321E4" w:rsidRDefault="005321E4" w:rsidP="005321E4">
            <w:pPr>
              <w:spacing w:after="0"/>
              <w:ind w:firstLine="0"/>
              <w:jc w:val="center"/>
              <w:rPr>
                <w:sz w:val="18"/>
              </w:rPr>
            </w:pPr>
            <w:r w:rsidRPr="005321E4">
              <w:rPr>
                <w:sz w:val="18"/>
              </w:rPr>
              <w:t>350</w:t>
            </w:r>
          </w:p>
        </w:tc>
        <w:tc>
          <w:tcPr>
            <w:tcW w:w="606" w:type="pct"/>
            <w:shd w:val="clear" w:color="auto" w:fill="auto"/>
          </w:tcPr>
          <w:p w14:paraId="74AA70AD" w14:textId="77777777" w:rsidR="005321E4" w:rsidRPr="005321E4" w:rsidRDefault="005321E4" w:rsidP="005321E4">
            <w:pPr>
              <w:spacing w:after="0"/>
              <w:ind w:firstLine="0"/>
              <w:jc w:val="center"/>
              <w:rPr>
                <w:sz w:val="18"/>
              </w:rPr>
            </w:pPr>
            <w:r w:rsidRPr="005321E4">
              <w:rPr>
                <w:sz w:val="18"/>
              </w:rPr>
              <w:t>204</w:t>
            </w:r>
          </w:p>
        </w:tc>
        <w:tc>
          <w:tcPr>
            <w:tcW w:w="606" w:type="pct"/>
            <w:shd w:val="clear" w:color="auto" w:fill="auto"/>
          </w:tcPr>
          <w:p w14:paraId="49B1945C" w14:textId="77777777" w:rsidR="005321E4" w:rsidRPr="005321E4" w:rsidRDefault="005321E4" w:rsidP="005321E4">
            <w:pPr>
              <w:spacing w:after="0"/>
              <w:ind w:firstLine="0"/>
              <w:jc w:val="center"/>
              <w:rPr>
                <w:sz w:val="18"/>
              </w:rPr>
            </w:pPr>
            <w:r w:rsidRPr="005321E4">
              <w:rPr>
                <w:sz w:val="18"/>
              </w:rPr>
              <w:t>184</w:t>
            </w:r>
          </w:p>
        </w:tc>
        <w:tc>
          <w:tcPr>
            <w:tcW w:w="611" w:type="pct"/>
            <w:shd w:val="clear" w:color="auto" w:fill="auto"/>
          </w:tcPr>
          <w:p w14:paraId="3C955C79" w14:textId="77777777" w:rsidR="005321E4" w:rsidRPr="005321E4" w:rsidRDefault="005321E4" w:rsidP="005321E4">
            <w:pPr>
              <w:spacing w:after="0"/>
              <w:ind w:firstLine="0"/>
              <w:jc w:val="center"/>
              <w:rPr>
                <w:sz w:val="18"/>
              </w:rPr>
            </w:pPr>
            <w:r w:rsidRPr="005321E4">
              <w:rPr>
                <w:sz w:val="18"/>
              </w:rPr>
              <w:t>187</w:t>
            </w:r>
          </w:p>
        </w:tc>
      </w:tr>
    </w:tbl>
    <w:p w14:paraId="06C0873A" w14:textId="77777777" w:rsidR="005321E4" w:rsidRPr="005321E4" w:rsidRDefault="005321E4" w:rsidP="00A11D5C">
      <w:pPr>
        <w:spacing w:after="0"/>
        <w:ind w:firstLine="425"/>
        <w:rPr>
          <w:i/>
          <w:sz w:val="20"/>
          <w:lang w:eastAsia="lv-LV"/>
        </w:rPr>
      </w:pPr>
      <w:r w:rsidRPr="005321E4">
        <w:rPr>
          <w:sz w:val="18"/>
          <w:szCs w:val="18"/>
        </w:rPr>
        <w:t>Piezīmes.</w:t>
      </w:r>
    </w:p>
    <w:p w14:paraId="23107AB6" w14:textId="77777777" w:rsidR="005321E4" w:rsidRPr="005321E4" w:rsidRDefault="005321E4" w:rsidP="00A11D5C">
      <w:pPr>
        <w:spacing w:after="0"/>
        <w:ind w:firstLine="425"/>
        <w:rPr>
          <w:sz w:val="18"/>
          <w:szCs w:val="18"/>
          <w:lang w:eastAsia="lv-LV"/>
        </w:rPr>
      </w:pPr>
      <w:r w:rsidRPr="005321E4">
        <w:rPr>
          <w:sz w:val="18"/>
          <w:szCs w:val="18"/>
          <w:vertAlign w:val="superscript"/>
          <w:lang w:eastAsia="lv-LV"/>
        </w:rPr>
        <w:t>1</w:t>
      </w:r>
      <w:r w:rsidRPr="005321E4">
        <w:rPr>
          <w:sz w:val="18"/>
          <w:szCs w:val="18"/>
          <w:lang w:eastAsia="lv-LV"/>
        </w:rPr>
        <w:t xml:space="preserve"> </w:t>
      </w:r>
      <w:r w:rsidRPr="005321E4">
        <w:rPr>
          <w:iCs/>
          <w:sz w:val="18"/>
          <w:szCs w:val="18"/>
          <w:lang w:eastAsia="lv-LV"/>
        </w:rPr>
        <w:t>Rādītāju vērtība norādīta uzturamajiem valsts autoceļu km, kam tiek veikti ikdienas uzturēšanas darbi ziemas un vasaras sezonā un rādītāju vērtība ietver gan dalītās brauktuves, gan nobrauktuves, gan paralēlos ceļus.</w:t>
      </w:r>
    </w:p>
    <w:p w14:paraId="4A406C43" w14:textId="77777777" w:rsidR="005321E4" w:rsidRPr="005321E4" w:rsidRDefault="005321E4" w:rsidP="00A11D5C">
      <w:pPr>
        <w:spacing w:after="0"/>
        <w:ind w:firstLine="425"/>
        <w:rPr>
          <w:sz w:val="18"/>
          <w:szCs w:val="18"/>
          <w:lang w:eastAsia="lv-LV"/>
        </w:rPr>
      </w:pPr>
      <w:r w:rsidRPr="005321E4">
        <w:rPr>
          <w:iCs/>
          <w:sz w:val="18"/>
          <w:szCs w:val="18"/>
          <w:vertAlign w:val="superscript"/>
          <w:lang w:eastAsia="lv-LV"/>
        </w:rPr>
        <w:t>2</w:t>
      </w:r>
      <w:r w:rsidRPr="005321E4">
        <w:rPr>
          <w:iCs/>
          <w:sz w:val="18"/>
          <w:szCs w:val="18"/>
          <w:lang w:eastAsia="lv-LV"/>
        </w:rPr>
        <w:t xml:space="preserve"> </w:t>
      </w:r>
      <w:r w:rsidRPr="005321E4">
        <w:rPr>
          <w:sz w:val="18"/>
          <w:szCs w:val="18"/>
          <w:lang w:eastAsia="lv-LV"/>
        </w:rPr>
        <w:t>Rādītāju plānotā vērtība veidojas no pēdējo gadu faktiskās izpildes, projektu realizācijas termiņš ir ilgāks par 1 gadu, tāpēc to rādītājus (km) ieskaita tajā gadā, kad tie ir pabeigti.</w:t>
      </w:r>
    </w:p>
    <w:p w14:paraId="24861F82"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5321E4" w:rsidRPr="005321E4" w14:paraId="0E51EEE0" w14:textId="77777777" w:rsidTr="00A11D5C">
        <w:trPr>
          <w:trHeight w:val="283"/>
          <w:tblHeader/>
        </w:trPr>
        <w:tc>
          <w:tcPr>
            <w:tcW w:w="1876" w:type="pct"/>
            <w:vAlign w:val="center"/>
          </w:tcPr>
          <w:p w14:paraId="4873778C" w14:textId="77777777" w:rsidR="005321E4" w:rsidRPr="005321E4" w:rsidRDefault="005321E4" w:rsidP="005321E4">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10BE0DF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662AFAA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19DF83E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2ED52D6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433CCB5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4BD983B1" w14:textId="77777777" w:rsidTr="00A11D5C">
        <w:trPr>
          <w:trHeight w:val="142"/>
        </w:trPr>
        <w:tc>
          <w:tcPr>
            <w:tcW w:w="1876" w:type="pct"/>
            <w:shd w:val="clear" w:color="auto" w:fill="D9D9D9"/>
          </w:tcPr>
          <w:p w14:paraId="7845BD2C"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4" w:type="pct"/>
            <w:shd w:val="clear" w:color="auto" w:fill="D9D9D9"/>
          </w:tcPr>
          <w:p w14:paraId="26772AD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172 942 651</w:t>
            </w:r>
          </w:p>
        </w:tc>
        <w:tc>
          <w:tcPr>
            <w:tcW w:w="625" w:type="pct"/>
            <w:shd w:val="clear" w:color="auto" w:fill="D9D9D9"/>
          </w:tcPr>
          <w:p w14:paraId="44B406B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189 802 124</w:t>
            </w:r>
          </w:p>
        </w:tc>
        <w:tc>
          <w:tcPr>
            <w:tcW w:w="625" w:type="pct"/>
            <w:shd w:val="clear" w:color="auto" w:fill="D9D9D9"/>
          </w:tcPr>
          <w:p w14:paraId="4972C80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145 370 376</w:t>
            </w:r>
          </w:p>
        </w:tc>
        <w:tc>
          <w:tcPr>
            <w:tcW w:w="625" w:type="pct"/>
            <w:shd w:val="clear" w:color="auto" w:fill="D9D9D9"/>
          </w:tcPr>
          <w:p w14:paraId="53700F0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 xml:space="preserve">199 581 808 </w:t>
            </w:r>
          </w:p>
        </w:tc>
        <w:tc>
          <w:tcPr>
            <w:tcW w:w="625" w:type="pct"/>
            <w:shd w:val="clear" w:color="auto" w:fill="D9D9D9"/>
          </w:tcPr>
          <w:p w14:paraId="0CFC732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199 034 233</w:t>
            </w:r>
          </w:p>
        </w:tc>
      </w:tr>
      <w:tr w:rsidR="005321E4" w:rsidRPr="005321E4" w14:paraId="615B1529" w14:textId="77777777" w:rsidTr="00A11D5C">
        <w:trPr>
          <w:trHeight w:val="283"/>
        </w:trPr>
        <w:tc>
          <w:tcPr>
            <w:tcW w:w="1876" w:type="pct"/>
            <w:vAlign w:val="center"/>
          </w:tcPr>
          <w:p w14:paraId="729DFACF"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4" w:type="pct"/>
          </w:tcPr>
          <w:p w14:paraId="31ABCB6A"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26A770D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16 859 473</w:t>
            </w:r>
          </w:p>
        </w:tc>
        <w:tc>
          <w:tcPr>
            <w:tcW w:w="625" w:type="pct"/>
            <w:shd w:val="clear" w:color="auto" w:fill="auto"/>
          </w:tcPr>
          <w:p w14:paraId="00A1691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-44 431 748</w:t>
            </w:r>
          </w:p>
        </w:tc>
        <w:tc>
          <w:tcPr>
            <w:tcW w:w="625" w:type="pct"/>
            <w:shd w:val="clear" w:color="auto" w:fill="auto"/>
          </w:tcPr>
          <w:p w14:paraId="4B4A320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54 211 432</w:t>
            </w:r>
          </w:p>
        </w:tc>
        <w:tc>
          <w:tcPr>
            <w:tcW w:w="625" w:type="pct"/>
            <w:shd w:val="clear" w:color="auto" w:fill="auto"/>
          </w:tcPr>
          <w:p w14:paraId="786F4FF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-547 575</w:t>
            </w:r>
          </w:p>
        </w:tc>
      </w:tr>
      <w:tr w:rsidR="005321E4" w:rsidRPr="005321E4" w14:paraId="667841C4" w14:textId="77777777" w:rsidTr="00A11D5C">
        <w:trPr>
          <w:trHeight w:val="283"/>
        </w:trPr>
        <w:tc>
          <w:tcPr>
            <w:tcW w:w="1876" w:type="pct"/>
            <w:vAlign w:val="center"/>
          </w:tcPr>
          <w:p w14:paraId="7E47B7B5"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205F979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0E4720A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9,7</w:t>
            </w:r>
          </w:p>
        </w:tc>
        <w:tc>
          <w:tcPr>
            <w:tcW w:w="625" w:type="pct"/>
            <w:shd w:val="clear" w:color="auto" w:fill="auto"/>
          </w:tcPr>
          <w:p w14:paraId="59BC3AE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-23,4</w:t>
            </w:r>
          </w:p>
        </w:tc>
        <w:tc>
          <w:tcPr>
            <w:tcW w:w="625" w:type="pct"/>
            <w:shd w:val="clear" w:color="auto" w:fill="auto"/>
          </w:tcPr>
          <w:p w14:paraId="252C650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37,3</w:t>
            </w:r>
          </w:p>
        </w:tc>
        <w:tc>
          <w:tcPr>
            <w:tcW w:w="625" w:type="pct"/>
            <w:shd w:val="clear" w:color="auto" w:fill="auto"/>
          </w:tcPr>
          <w:p w14:paraId="332D288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-0,3</w:t>
            </w:r>
          </w:p>
        </w:tc>
      </w:tr>
    </w:tbl>
    <w:p w14:paraId="2E7FF909"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7E819945"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 xml:space="preserve">                     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0"/>
        <w:gridCol w:w="1266"/>
        <w:gridCol w:w="1226"/>
        <w:gridCol w:w="1229"/>
      </w:tblGrid>
      <w:tr w:rsidR="005321E4" w:rsidRPr="005321E4" w14:paraId="12C96787" w14:textId="77777777" w:rsidTr="00B6407B">
        <w:trPr>
          <w:trHeight w:val="142"/>
          <w:tblHeader/>
        </w:trPr>
        <w:tc>
          <w:tcPr>
            <w:tcW w:w="2952" w:type="pct"/>
            <w:tcBorders>
              <w:top w:val="single" w:sz="4" w:space="0" w:color="auto"/>
              <w:left w:val="single" w:sz="4" w:space="0" w:color="auto"/>
              <w:bottom w:val="single" w:sz="4" w:space="0" w:color="auto"/>
              <w:right w:val="single" w:sz="4" w:space="0" w:color="auto"/>
            </w:tcBorders>
            <w:vAlign w:val="center"/>
          </w:tcPr>
          <w:p w14:paraId="4CE1E57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3" w:type="pct"/>
            <w:tcBorders>
              <w:top w:val="single" w:sz="4" w:space="0" w:color="auto"/>
              <w:left w:val="single" w:sz="4" w:space="0" w:color="auto"/>
              <w:bottom w:val="single" w:sz="4" w:space="0" w:color="auto"/>
              <w:right w:val="single" w:sz="4" w:space="0" w:color="auto"/>
            </w:tcBorders>
            <w:vAlign w:val="center"/>
          </w:tcPr>
          <w:p w14:paraId="112C508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tcBorders>
              <w:top w:val="single" w:sz="4" w:space="0" w:color="auto"/>
              <w:left w:val="single" w:sz="4" w:space="0" w:color="auto"/>
              <w:bottom w:val="single" w:sz="4" w:space="0" w:color="auto"/>
              <w:right w:val="single" w:sz="4" w:space="0" w:color="auto"/>
            </w:tcBorders>
            <w:vAlign w:val="center"/>
          </w:tcPr>
          <w:p w14:paraId="6C195BF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4" w:type="pct"/>
            <w:tcBorders>
              <w:top w:val="single" w:sz="4" w:space="0" w:color="auto"/>
              <w:left w:val="single" w:sz="4" w:space="0" w:color="auto"/>
              <w:bottom w:val="single" w:sz="4" w:space="0" w:color="auto"/>
              <w:right w:val="single" w:sz="4" w:space="0" w:color="auto"/>
            </w:tcBorders>
            <w:vAlign w:val="center"/>
          </w:tcPr>
          <w:p w14:paraId="23EB3E8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1DB33E04" w14:textId="77777777" w:rsidTr="00B6407B">
        <w:trPr>
          <w:trHeight w:val="142"/>
        </w:trPr>
        <w:tc>
          <w:tcPr>
            <w:tcW w:w="2952" w:type="pct"/>
            <w:tcBorders>
              <w:top w:val="single" w:sz="4" w:space="0" w:color="auto"/>
              <w:left w:val="single" w:sz="4" w:space="0" w:color="auto"/>
              <w:bottom w:val="single" w:sz="4" w:space="0" w:color="auto"/>
              <w:right w:val="single" w:sz="4" w:space="0" w:color="auto"/>
            </w:tcBorders>
            <w:shd w:val="clear" w:color="auto" w:fill="D9D9D9"/>
          </w:tcPr>
          <w:p w14:paraId="53957444"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3" w:type="pct"/>
            <w:tcBorders>
              <w:top w:val="single" w:sz="4" w:space="0" w:color="auto"/>
              <w:left w:val="single" w:sz="4" w:space="0" w:color="auto"/>
              <w:bottom w:val="single" w:sz="4" w:space="0" w:color="auto"/>
              <w:right w:val="single" w:sz="4" w:space="0" w:color="auto"/>
            </w:tcBorders>
            <w:shd w:val="clear" w:color="auto" w:fill="D9D9D9"/>
            <w:vAlign w:val="center"/>
          </w:tcPr>
          <w:p w14:paraId="279A46D2"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52 750 356</w:t>
            </w:r>
          </w:p>
        </w:tc>
        <w:tc>
          <w:tcPr>
            <w:tcW w:w="682" w:type="pct"/>
            <w:tcBorders>
              <w:top w:val="single" w:sz="4" w:space="0" w:color="auto"/>
              <w:left w:val="single" w:sz="4" w:space="0" w:color="auto"/>
              <w:bottom w:val="single" w:sz="4" w:space="0" w:color="auto"/>
              <w:right w:val="single" w:sz="4" w:space="0" w:color="auto"/>
            </w:tcBorders>
            <w:shd w:val="clear" w:color="auto" w:fill="D9D9D9"/>
            <w:vAlign w:val="center"/>
          </w:tcPr>
          <w:p w14:paraId="649BB244"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8 318 608</w:t>
            </w:r>
          </w:p>
        </w:tc>
        <w:tc>
          <w:tcPr>
            <w:tcW w:w="684" w:type="pct"/>
            <w:tcBorders>
              <w:top w:val="single" w:sz="4" w:space="0" w:color="auto"/>
              <w:left w:val="single" w:sz="4" w:space="0" w:color="auto"/>
              <w:bottom w:val="single" w:sz="4" w:space="0" w:color="auto"/>
              <w:right w:val="single" w:sz="4" w:space="0" w:color="auto"/>
            </w:tcBorders>
            <w:shd w:val="clear" w:color="auto" w:fill="D9D9D9"/>
            <w:vAlign w:val="center"/>
          </w:tcPr>
          <w:p w14:paraId="4412BB96"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-44 431 748</w:t>
            </w:r>
          </w:p>
        </w:tc>
      </w:tr>
      <w:tr w:rsidR="005321E4" w:rsidRPr="005321E4" w14:paraId="502DCD60" w14:textId="77777777" w:rsidTr="00B6407B">
        <w:trPr>
          <w:trHeight w:val="70"/>
        </w:trPr>
        <w:tc>
          <w:tcPr>
            <w:tcW w:w="5000" w:type="pct"/>
            <w:gridSpan w:val="4"/>
            <w:tcBorders>
              <w:top w:val="single" w:sz="4" w:space="0" w:color="auto"/>
            </w:tcBorders>
          </w:tcPr>
          <w:p w14:paraId="005ECEBD"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0ACF1FC6" w14:textId="77777777" w:rsidTr="00B6407B">
        <w:trPr>
          <w:trHeight w:val="161"/>
        </w:trPr>
        <w:tc>
          <w:tcPr>
            <w:tcW w:w="2952" w:type="pct"/>
            <w:tcBorders>
              <w:top w:val="single" w:sz="4" w:space="0" w:color="auto"/>
            </w:tcBorders>
            <w:shd w:val="clear" w:color="auto" w:fill="F2F2F2"/>
          </w:tcPr>
          <w:p w14:paraId="082CB5DE"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Vienreizēji pasākumi</w:t>
            </w:r>
          </w:p>
        </w:tc>
        <w:tc>
          <w:tcPr>
            <w:tcW w:w="683" w:type="pct"/>
            <w:tcBorders>
              <w:top w:val="single" w:sz="4" w:space="0" w:color="auto"/>
            </w:tcBorders>
            <w:shd w:val="clear" w:color="auto" w:fill="F2F2F2"/>
          </w:tcPr>
          <w:p w14:paraId="3649CD48"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50 000 000</w:t>
            </w:r>
          </w:p>
        </w:tc>
        <w:tc>
          <w:tcPr>
            <w:tcW w:w="682" w:type="pct"/>
            <w:tcBorders>
              <w:top w:val="single" w:sz="4" w:space="0" w:color="auto"/>
            </w:tcBorders>
            <w:shd w:val="clear" w:color="auto" w:fill="F2F2F2"/>
          </w:tcPr>
          <w:p w14:paraId="48550F8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rPr>
              <w:t>-</w:t>
            </w:r>
          </w:p>
        </w:tc>
        <w:tc>
          <w:tcPr>
            <w:tcW w:w="684" w:type="pct"/>
            <w:tcBorders>
              <w:top w:val="single" w:sz="4" w:space="0" w:color="auto"/>
            </w:tcBorders>
            <w:shd w:val="clear" w:color="auto" w:fill="F2F2F2"/>
          </w:tcPr>
          <w:p w14:paraId="0240CB97"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-50 000 000</w:t>
            </w:r>
          </w:p>
        </w:tc>
      </w:tr>
      <w:tr w:rsidR="005321E4" w:rsidRPr="005321E4" w14:paraId="1718E5AF" w14:textId="77777777" w:rsidTr="00B6407B">
        <w:trPr>
          <w:trHeight w:val="263"/>
        </w:trPr>
        <w:tc>
          <w:tcPr>
            <w:tcW w:w="2952" w:type="pct"/>
            <w:tcBorders>
              <w:top w:val="single" w:sz="4" w:space="0" w:color="auto"/>
            </w:tcBorders>
            <w:shd w:val="clear" w:color="auto" w:fill="FFFFFF"/>
          </w:tcPr>
          <w:p w14:paraId="4702A016"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valsts autoceļu uzturēšanai un atjaunošanai (MK 22.09.2020. prot. Nr.55, 38.§ 32.p. )</w:t>
            </w:r>
          </w:p>
        </w:tc>
        <w:tc>
          <w:tcPr>
            <w:tcW w:w="683" w:type="pct"/>
            <w:tcBorders>
              <w:top w:val="single" w:sz="4" w:space="0" w:color="auto"/>
            </w:tcBorders>
            <w:shd w:val="clear" w:color="auto" w:fill="FFFFFF"/>
          </w:tcPr>
          <w:p w14:paraId="4AC43C75" w14:textId="77777777" w:rsidR="005321E4" w:rsidRPr="005321E4" w:rsidRDefault="005321E4" w:rsidP="005321E4">
            <w:pPr>
              <w:spacing w:after="0"/>
              <w:ind w:firstLine="0"/>
              <w:jc w:val="right"/>
              <w:rPr>
                <w:rFonts w:eastAsia="Calibri"/>
                <w:i/>
                <w:sz w:val="18"/>
                <w:szCs w:val="18"/>
                <w:lang w:eastAsia="lv-LV"/>
              </w:rPr>
            </w:pPr>
            <w:r w:rsidRPr="005321E4">
              <w:rPr>
                <w:rFonts w:eastAsia="Calibri"/>
                <w:sz w:val="18"/>
                <w:szCs w:val="18"/>
                <w:lang w:eastAsia="lv-LV"/>
              </w:rPr>
              <w:t>50 000 000</w:t>
            </w:r>
          </w:p>
        </w:tc>
        <w:tc>
          <w:tcPr>
            <w:tcW w:w="682" w:type="pct"/>
            <w:tcBorders>
              <w:top w:val="single" w:sz="4" w:space="0" w:color="auto"/>
            </w:tcBorders>
            <w:shd w:val="clear" w:color="auto" w:fill="FFFFFF"/>
          </w:tcPr>
          <w:p w14:paraId="65502234" w14:textId="77777777" w:rsidR="005321E4" w:rsidRPr="005321E4" w:rsidRDefault="005321E4" w:rsidP="005321E4">
            <w:pPr>
              <w:spacing w:after="0"/>
              <w:ind w:firstLine="0"/>
              <w:jc w:val="center"/>
              <w:rPr>
                <w:rFonts w:eastAsia="Calibri"/>
                <w:i/>
                <w:sz w:val="18"/>
                <w:szCs w:val="18"/>
                <w:lang w:eastAsia="lv-LV"/>
              </w:rPr>
            </w:pPr>
            <w:r w:rsidRPr="005321E4">
              <w:rPr>
                <w:rFonts w:eastAsia="Calibri"/>
                <w:sz w:val="18"/>
                <w:szCs w:val="18"/>
              </w:rPr>
              <w:t>-</w:t>
            </w:r>
          </w:p>
        </w:tc>
        <w:tc>
          <w:tcPr>
            <w:tcW w:w="684" w:type="pct"/>
            <w:tcBorders>
              <w:top w:val="single" w:sz="4" w:space="0" w:color="auto"/>
            </w:tcBorders>
            <w:shd w:val="clear" w:color="auto" w:fill="FFFFFF"/>
          </w:tcPr>
          <w:p w14:paraId="4E3D0C97" w14:textId="77777777" w:rsidR="005321E4" w:rsidRPr="005321E4" w:rsidRDefault="005321E4" w:rsidP="005321E4">
            <w:pPr>
              <w:spacing w:after="0"/>
              <w:ind w:firstLine="0"/>
              <w:jc w:val="right"/>
              <w:rPr>
                <w:rFonts w:eastAsia="Calibri"/>
                <w:i/>
                <w:sz w:val="18"/>
                <w:szCs w:val="18"/>
                <w:lang w:eastAsia="lv-LV"/>
              </w:rPr>
            </w:pPr>
            <w:r w:rsidRPr="005321E4">
              <w:rPr>
                <w:rFonts w:eastAsia="Calibri"/>
                <w:sz w:val="18"/>
                <w:szCs w:val="18"/>
              </w:rPr>
              <w:t>-50 000 000</w:t>
            </w:r>
          </w:p>
        </w:tc>
      </w:tr>
      <w:tr w:rsidR="005321E4" w:rsidRPr="005321E4" w14:paraId="2BE5B515" w14:textId="77777777" w:rsidTr="00B6407B">
        <w:trPr>
          <w:trHeight w:val="228"/>
        </w:trPr>
        <w:tc>
          <w:tcPr>
            <w:tcW w:w="2952" w:type="pct"/>
            <w:tcBorders>
              <w:top w:val="single" w:sz="4" w:space="0" w:color="auto"/>
            </w:tcBorders>
            <w:shd w:val="clear" w:color="auto" w:fill="F2F2F2"/>
          </w:tcPr>
          <w:p w14:paraId="31302279"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3" w:type="pct"/>
            <w:tcBorders>
              <w:top w:val="single" w:sz="4" w:space="0" w:color="auto"/>
            </w:tcBorders>
            <w:shd w:val="clear" w:color="auto" w:fill="F2F2F2"/>
          </w:tcPr>
          <w:p w14:paraId="1EA742C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rPr>
              <w:t>-</w:t>
            </w:r>
          </w:p>
        </w:tc>
        <w:tc>
          <w:tcPr>
            <w:tcW w:w="682" w:type="pct"/>
            <w:tcBorders>
              <w:top w:val="single" w:sz="4" w:space="0" w:color="auto"/>
            </w:tcBorders>
            <w:shd w:val="clear" w:color="auto" w:fill="F2F2F2"/>
          </w:tcPr>
          <w:p w14:paraId="11B925A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8 293 608</w:t>
            </w:r>
          </w:p>
        </w:tc>
        <w:tc>
          <w:tcPr>
            <w:tcW w:w="684" w:type="pct"/>
            <w:tcBorders>
              <w:top w:val="single" w:sz="4" w:space="0" w:color="auto"/>
            </w:tcBorders>
            <w:shd w:val="clear" w:color="auto" w:fill="F2F2F2"/>
          </w:tcPr>
          <w:p w14:paraId="06E575D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8 293 608</w:t>
            </w:r>
          </w:p>
        </w:tc>
      </w:tr>
      <w:tr w:rsidR="005321E4" w:rsidRPr="005321E4" w14:paraId="416BD913" w14:textId="77777777" w:rsidTr="00B6407B">
        <w:trPr>
          <w:trHeight w:val="263"/>
        </w:trPr>
        <w:tc>
          <w:tcPr>
            <w:tcW w:w="2952" w:type="pct"/>
            <w:tcBorders>
              <w:top w:val="single" w:sz="4" w:space="0" w:color="auto"/>
            </w:tcBorders>
            <w:shd w:val="clear" w:color="auto" w:fill="FFFFFF"/>
          </w:tcPr>
          <w:p w14:paraId="2660BE86"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Valsts galvenā autoceļa “E67/A7 Ķekavas apvedceļš” publiskās un privātās partnerības projekts (MK 13.08.2020 rīk. Nr.442 (prot. Nr. 47, 99. §))</w:t>
            </w:r>
          </w:p>
        </w:tc>
        <w:tc>
          <w:tcPr>
            <w:tcW w:w="683" w:type="pct"/>
            <w:tcBorders>
              <w:top w:val="single" w:sz="4" w:space="0" w:color="auto"/>
            </w:tcBorders>
            <w:shd w:val="clear" w:color="auto" w:fill="FFFFFF"/>
          </w:tcPr>
          <w:p w14:paraId="6879D0A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rPr>
              <w:t>-</w:t>
            </w:r>
          </w:p>
        </w:tc>
        <w:tc>
          <w:tcPr>
            <w:tcW w:w="682" w:type="pct"/>
            <w:tcBorders>
              <w:top w:val="single" w:sz="4" w:space="0" w:color="auto"/>
            </w:tcBorders>
            <w:shd w:val="clear" w:color="auto" w:fill="FFFFFF"/>
          </w:tcPr>
          <w:p w14:paraId="244581F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8 293 608</w:t>
            </w:r>
          </w:p>
        </w:tc>
        <w:tc>
          <w:tcPr>
            <w:tcW w:w="684" w:type="pct"/>
            <w:tcBorders>
              <w:top w:val="single" w:sz="4" w:space="0" w:color="auto"/>
            </w:tcBorders>
            <w:shd w:val="clear" w:color="auto" w:fill="FFFFFF"/>
          </w:tcPr>
          <w:p w14:paraId="199698A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8 293 608</w:t>
            </w:r>
          </w:p>
        </w:tc>
      </w:tr>
      <w:tr w:rsidR="005321E4" w:rsidRPr="005321E4" w14:paraId="1078CAEA" w14:textId="77777777" w:rsidTr="00B6407B">
        <w:trPr>
          <w:trHeight w:val="60"/>
        </w:trPr>
        <w:tc>
          <w:tcPr>
            <w:tcW w:w="2952" w:type="pct"/>
            <w:shd w:val="clear" w:color="auto" w:fill="F2F2F2"/>
          </w:tcPr>
          <w:p w14:paraId="61737887"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683" w:type="pct"/>
            <w:shd w:val="clear" w:color="auto" w:fill="F2F2F2"/>
            <w:vAlign w:val="center"/>
          </w:tcPr>
          <w:p w14:paraId="25E3CFF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2 750 356</w:t>
            </w:r>
          </w:p>
        </w:tc>
        <w:tc>
          <w:tcPr>
            <w:tcW w:w="682" w:type="pct"/>
            <w:shd w:val="clear" w:color="auto" w:fill="F2F2F2"/>
            <w:vAlign w:val="center"/>
          </w:tcPr>
          <w:p w14:paraId="2FAD6F4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c>
          <w:tcPr>
            <w:tcW w:w="684" w:type="pct"/>
            <w:shd w:val="clear" w:color="auto" w:fill="F2F2F2"/>
            <w:vAlign w:val="center"/>
          </w:tcPr>
          <w:p w14:paraId="2B91B92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-2 725 356</w:t>
            </w:r>
          </w:p>
        </w:tc>
      </w:tr>
      <w:tr w:rsidR="005321E4" w:rsidRPr="005321E4" w14:paraId="5E7F47F0" w14:textId="77777777" w:rsidTr="00B6407B">
        <w:trPr>
          <w:trHeight w:val="255"/>
        </w:trPr>
        <w:tc>
          <w:tcPr>
            <w:tcW w:w="2952" w:type="pct"/>
            <w:tcBorders>
              <w:right w:val="single" w:sz="4" w:space="0" w:color="auto"/>
            </w:tcBorders>
          </w:tcPr>
          <w:p w14:paraId="050D19E6" w14:textId="77777777" w:rsidR="005321E4" w:rsidRPr="005321E4" w:rsidRDefault="005321E4" w:rsidP="005321E4">
            <w:pPr>
              <w:spacing w:after="0"/>
              <w:ind w:firstLine="0"/>
              <w:rPr>
                <w:rFonts w:eastAsia="Calibri"/>
                <w:i/>
                <w:sz w:val="18"/>
                <w:szCs w:val="18"/>
                <w:lang w:eastAsia="lv-LV"/>
              </w:rPr>
            </w:pPr>
            <w:bookmarkStart w:id="21" w:name="_Hlk20128558"/>
            <w:r w:rsidRPr="005321E4">
              <w:rPr>
                <w:i/>
                <w:sz w:val="18"/>
                <w:szCs w:val="18"/>
                <w:lang w:eastAsia="lv-LV"/>
              </w:rPr>
              <w:t>Samazināti izdevumi Autoceļu sakārtošanas programmas 2014.</w:t>
            </w:r>
            <w:r w:rsidRPr="005321E4">
              <w:rPr>
                <w:i/>
                <w:sz w:val="18"/>
                <w:szCs w:val="18"/>
                <w:lang w:eastAsia="lv-LV"/>
              </w:rPr>
              <w:noBreakHyphen/>
              <w:t>2023.gadam īstenošanai. (MK 17.09.2019 prot. Nr.42, 34.§ 2.p.)</w:t>
            </w:r>
          </w:p>
        </w:tc>
        <w:tc>
          <w:tcPr>
            <w:tcW w:w="683" w:type="pct"/>
            <w:tcBorders>
              <w:top w:val="single" w:sz="4" w:space="0" w:color="auto"/>
              <w:left w:val="single" w:sz="4" w:space="0" w:color="auto"/>
              <w:bottom w:val="single" w:sz="4" w:space="0" w:color="auto"/>
              <w:right w:val="single" w:sz="4" w:space="0" w:color="auto"/>
            </w:tcBorders>
          </w:tcPr>
          <w:p w14:paraId="62A74A72"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770 000</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6DFD29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139F39F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-770 000</w:t>
            </w:r>
          </w:p>
        </w:tc>
      </w:tr>
      <w:tr w:rsidR="005321E4" w:rsidRPr="005321E4" w14:paraId="0C798F5B" w14:textId="77777777" w:rsidTr="00B6407B">
        <w:trPr>
          <w:trHeight w:val="255"/>
        </w:trPr>
        <w:tc>
          <w:tcPr>
            <w:tcW w:w="2952" w:type="pct"/>
            <w:tcBorders>
              <w:right w:val="single" w:sz="4" w:space="0" w:color="auto"/>
            </w:tcBorders>
          </w:tcPr>
          <w:p w14:paraId="53F7BD85" w14:textId="77777777" w:rsidR="005321E4" w:rsidRPr="005321E4" w:rsidRDefault="005321E4" w:rsidP="005321E4">
            <w:pPr>
              <w:spacing w:after="0"/>
              <w:ind w:firstLine="0"/>
              <w:rPr>
                <w:rFonts w:eastAsia="Calibri"/>
                <w:i/>
                <w:sz w:val="18"/>
                <w:szCs w:val="18"/>
                <w:lang w:eastAsia="lv-LV"/>
              </w:rPr>
            </w:pPr>
            <w:r w:rsidRPr="005321E4">
              <w:rPr>
                <w:i/>
                <w:sz w:val="18"/>
                <w:szCs w:val="18"/>
                <w:lang w:eastAsia="lv-LV"/>
              </w:rPr>
              <w:t xml:space="preserve">        t.sk. iekšējā līdzekļu pārdale starp budžeta                                        programmām (apakšprogrammām)</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22E7068" w14:textId="77777777" w:rsidR="005321E4" w:rsidRPr="005321E4" w:rsidRDefault="002555B7" w:rsidP="005321E4">
            <w:pPr>
              <w:spacing w:after="0"/>
              <w:ind w:firstLine="0"/>
              <w:jc w:val="right"/>
              <w:rPr>
                <w:rFonts w:eastAsia="Calibri"/>
                <w:sz w:val="18"/>
                <w:szCs w:val="18"/>
                <w:lang w:eastAsia="lv-LV"/>
              </w:rPr>
            </w:pPr>
            <w:r w:rsidRPr="002555B7">
              <w:rPr>
                <w:rFonts w:eastAsia="Calibri"/>
                <w:sz w:val="18"/>
                <w:szCs w:val="18"/>
                <w:lang w:eastAsia="lv-LV"/>
              </w:rPr>
              <w:t>1 980 356</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A9B1E7F" w14:textId="77777777" w:rsidR="005321E4" w:rsidRPr="005321E4" w:rsidRDefault="00314E82" w:rsidP="005321E4">
            <w:pPr>
              <w:spacing w:after="0"/>
              <w:ind w:firstLine="0"/>
              <w:jc w:val="right"/>
              <w:rPr>
                <w:rFonts w:eastAsia="Calibri"/>
                <w:sz w:val="18"/>
                <w:szCs w:val="18"/>
              </w:rPr>
            </w:pPr>
            <w:r w:rsidRPr="005321E4">
              <w:rPr>
                <w:rFonts w:eastAsia="Calibri"/>
                <w:sz w:val="18"/>
                <w:szCs w:val="18"/>
              </w:rPr>
              <w:t>25 000</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1BEDCA60" w14:textId="77777777" w:rsidR="005321E4" w:rsidRPr="005321E4" w:rsidRDefault="00314E82" w:rsidP="005321E4">
            <w:pPr>
              <w:spacing w:after="0"/>
              <w:ind w:firstLine="0"/>
              <w:jc w:val="right"/>
              <w:rPr>
                <w:rFonts w:eastAsia="Calibri"/>
                <w:sz w:val="18"/>
                <w:szCs w:val="18"/>
              </w:rPr>
            </w:pPr>
            <w:r>
              <w:rPr>
                <w:rFonts w:eastAsia="Calibri"/>
                <w:sz w:val="18"/>
                <w:szCs w:val="18"/>
              </w:rPr>
              <w:t>-1 955 356</w:t>
            </w:r>
          </w:p>
        </w:tc>
      </w:tr>
      <w:tr w:rsidR="005321E4" w:rsidRPr="005321E4" w14:paraId="1800B49B" w14:textId="77777777" w:rsidTr="00B6407B">
        <w:trPr>
          <w:trHeight w:val="255"/>
        </w:trPr>
        <w:tc>
          <w:tcPr>
            <w:tcW w:w="2952" w:type="pct"/>
            <w:tcBorders>
              <w:right w:val="single" w:sz="4" w:space="0" w:color="auto"/>
            </w:tcBorders>
          </w:tcPr>
          <w:p w14:paraId="2E7D5EAA" w14:textId="77777777" w:rsidR="005321E4" w:rsidRPr="005321E4" w:rsidRDefault="005321E4" w:rsidP="005321E4">
            <w:pPr>
              <w:spacing w:after="0"/>
              <w:ind w:firstLine="0"/>
              <w:rPr>
                <w:rFonts w:eastAsia="Calibri"/>
                <w:i/>
                <w:sz w:val="18"/>
                <w:szCs w:val="18"/>
                <w:lang w:eastAsia="lv-LV"/>
              </w:rPr>
            </w:pPr>
            <w:r w:rsidRPr="005321E4">
              <w:rPr>
                <w:i/>
                <w:sz w:val="18"/>
                <w:szCs w:val="18"/>
                <w:lang w:eastAsia="lv-LV"/>
              </w:rPr>
              <w:t>Palielināti izdevumi, ņemot vērā atjaunoto finansējumu, kas bija pārdalīts uz apakšprogrammu 23.07.00 ”Valsts autoceļu pārvaldīšana” (MK 28.08.2017. prot. Nr.41, 1.§ 20.p.)</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AA579F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945139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A0E0C7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r>
      <w:tr w:rsidR="005321E4" w:rsidRPr="005321E4" w14:paraId="04001C67" w14:textId="77777777" w:rsidTr="00B6407B">
        <w:trPr>
          <w:trHeight w:val="255"/>
        </w:trPr>
        <w:tc>
          <w:tcPr>
            <w:tcW w:w="2952" w:type="pct"/>
            <w:tcBorders>
              <w:right w:val="single" w:sz="4" w:space="0" w:color="auto"/>
            </w:tcBorders>
          </w:tcPr>
          <w:p w14:paraId="6E1D5873"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saistībā ar pārdali uz apakšprogrammu 23.07.00 “Valsts autoceļu pārvaldīšana”, lai nodrošinātu VAS "Latvijas Valsts ceļi" jaunu deleģēto uzdevumu funkciju izpildi</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6D7322E"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1 980 356</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8ACF90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EDA9E8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-1 980 356</w:t>
            </w:r>
          </w:p>
        </w:tc>
      </w:tr>
    </w:tbl>
    <w:bookmarkEnd w:id="21"/>
    <w:p w14:paraId="134E44DB"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lastRenderedPageBreak/>
        <w:t>23.07.00 Valsts autoceļu pārvaldīšana</w:t>
      </w:r>
    </w:p>
    <w:p w14:paraId="3CB44A32"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6B8F2253" w14:textId="77777777" w:rsidR="005321E4" w:rsidRPr="005321E4" w:rsidRDefault="005321E4" w:rsidP="005321E4">
      <w:pPr>
        <w:ind w:firstLine="720"/>
        <w:rPr>
          <w:rFonts w:eastAsia="Calibri"/>
          <w:szCs w:val="24"/>
        </w:rPr>
      </w:pPr>
      <w:r w:rsidRPr="005321E4">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6D24B2E6"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33F01F5C" w14:textId="77777777" w:rsidR="005321E4" w:rsidRPr="005321E4" w:rsidRDefault="005321E4" w:rsidP="005321E4">
      <w:pPr>
        <w:ind w:firstLine="720"/>
        <w:rPr>
          <w:rFonts w:eastAsia="Calibri"/>
          <w:bCs/>
          <w:szCs w:val="24"/>
          <w:u w:val="single"/>
        </w:rPr>
      </w:pPr>
      <w:r w:rsidRPr="005321E4">
        <w:rPr>
          <w:rFonts w:eastAsia="Calibri"/>
          <w:szCs w:val="24"/>
        </w:rPr>
        <w:t>veikt valsts autoceļu tīkla pārvaldīšana atbilstoši pieejamiem finanšu resursiem.</w:t>
      </w:r>
    </w:p>
    <w:p w14:paraId="1DEFE55D"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Satiksmes ministrija un VAS „Latvijas Valsts ceļi”.</w:t>
      </w:r>
    </w:p>
    <w:p w14:paraId="173EEB91"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0EB02AC6" w14:textId="77777777" w:rsidTr="00B6407B">
        <w:trPr>
          <w:tblHeader/>
        </w:trPr>
        <w:tc>
          <w:tcPr>
            <w:tcW w:w="1966" w:type="pct"/>
          </w:tcPr>
          <w:p w14:paraId="63DFD7CA"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1D66507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792A27F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614C322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432CF31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2E76629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2F3BD7FC" w14:textId="77777777" w:rsidTr="00B6407B">
        <w:tc>
          <w:tcPr>
            <w:tcW w:w="5000" w:type="pct"/>
            <w:gridSpan w:val="6"/>
            <w:shd w:val="clear" w:color="auto" w:fill="D9D9D9"/>
          </w:tcPr>
          <w:p w14:paraId="1765961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Valsts autoceļu tīkla pārvaldība</w:t>
            </w:r>
          </w:p>
        </w:tc>
      </w:tr>
      <w:tr w:rsidR="005321E4" w:rsidRPr="005321E4" w14:paraId="3B817B5C" w14:textId="77777777" w:rsidTr="00B6407B">
        <w:tc>
          <w:tcPr>
            <w:tcW w:w="1966" w:type="pct"/>
          </w:tcPr>
          <w:p w14:paraId="25D99A0B"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Kopējais valsts autoceļu garums (km)</w:t>
            </w:r>
          </w:p>
        </w:tc>
        <w:tc>
          <w:tcPr>
            <w:tcW w:w="606" w:type="pct"/>
            <w:tcBorders>
              <w:top w:val="single" w:sz="4" w:space="0" w:color="000000"/>
              <w:left w:val="single" w:sz="4" w:space="0" w:color="000000"/>
              <w:bottom w:val="single" w:sz="4" w:space="0" w:color="000000"/>
              <w:right w:val="single" w:sz="4" w:space="0" w:color="000000"/>
            </w:tcBorders>
          </w:tcPr>
          <w:p w14:paraId="27F7540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20 066</w:t>
            </w:r>
          </w:p>
        </w:tc>
        <w:tc>
          <w:tcPr>
            <w:tcW w:w="606" w:type="pct"/>
            <w:tcBorders>
              <w:top w:val="single" w:sz="4" w:space="0" w:color="000000"/>
              <w:left w:val="single" w:sz="4" w:space="0" w:color="000000"/>
              <w:bottom w:val="single" w:sz="4" w:space="0" w:color="000000"/>
              <w:right w:val="single" w:sz="4" w:space="0" w:color="000000"/>
            </w:tcBorders>
          </w:tcPr>
          <w:p w14:paraId="565EE3E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20 066</w:t>
            </w:r>
          </w:p>
        </w:tc>
        <w:tc>
          <w:tcPr>
            <w:tcW w:w="606" w:type="pct"/>
            <w:tcBorders>
              <w:top w:val="single" w:sz="4" w:space="0" w:color="000000"/>
              <w:left w:val="single" w:sz="4" w:space="0" w:color="000000"/>
              <w:bottom w:val="single" w:sz="4" w:space="0" w:color="000000"/>
              <w:right w:val="single" w:sz="4" w:space="0" w:color="000000"/>
            </w:tcBorders>
          </w:tcPr>
          <w:p w14:paraId="11594B6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20 066</w:t>
            </w:r>
          </w:p>
        </w:tc>
        <w:tc>
          <w:tcPr>
            <w:tcW w:w="606" w:type="pct"/>
            <w:tcBorders>
              <w:top w:val="single" w:sz="4" w:space="0" w:color="000000"/>
              <w:left w:val="single" w:sz="4" w:space="0" w:color="000000"/>
              <w:bottom w:val="single" w:sz="4" w:space="0" w:color="000000"/>
              <w:right w:val="single" w:sz="4" w:space="0" w:color="000000"/>
            </w:tcBorders>
          </w:tcPr>
          <w:p w14:paraId="29AEF41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20 066</w:t>
            </w:r>
          </w:p>
        </w:tc>
        <w:tc>
          <w:tcPr>
            <w:tcW w:w="611" w:type="pct"/>
            <w:tcBorders>
              <w:top w:val="single" w:sz="4" w:space="0" w:color="000000"/>
              <w:left w:val="single" w:sz="4" w:space="0" w:color="000000"/>
              <w:bottom w:val="single" w:sz="4" w:space="0" w:color="000000"/>
              <w:right w:val="single" w:sz="4" w:space="0" w:color="000000"/>
            </w:tcBorders>
          </w:tcPr>
          <w:p w14:paraId="37D6838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20 066</w:t>
            </w:r>
          </w:p>
        </w:tc>
      </w:tr>
    </w:tbl>
    <w:p w14:paraId="716648AB"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2A1AD122" w14:textId="77777777" w:rsidTr="00B6407B">
        <w:trPr>
          <w:trHeight w:val="283"/>
          <w:tblHeader/>
        </w:trPr>
        <w:tc>
          <w:tcPr>
            <w:tcW w:w="1966" w:type="pct"/>
            <w:vAlign w:val="center"/>
          </w:tcPr>
          <w:p w14:paraId="7BFEB690" w14:textId="77777777" w:rsidR="005321E4" w:rsidRPr="005321E4" w:rsidRDefault="005321E4" w:rsidP="005321E4">
            <w:pPr>
              <w:spacing w:after="0"/>
              <w:ind w:firstLine="0"/>
              <w:jc w:val="center"/>
              <w:rPr>
                <w:rFonts w:eastAsia="Calibri"/>
                <w:sz w:val="18"/>
                <w:szCs w:val="24"/>
              </w:rPr>
            </w:pPr>
          </w:p>
        </w:tc>
        <w:tc>
          <w:tcPr>
            <w:tcW w:w="606" w:type="pct"/>
          </w:tcPr>
          <w:p w14:paraId="75AEA89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4887D4C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1DFA70E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2BC9C72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76EAD5D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428C5D99" w14:textId="77777777" w:rsidTr="00B6407B">
        <w:trPr>
          <w:trHeight w:val="186"/>
        </w:trPr>
        <w:tc>
          <w:tcPr>
            <w:tcW w:w="1966" w:type="pct"/>
            <w:shd w:val="clear" w:color="auto" w:fill="D9D9D9"/>
          </w:tcPr>
          <w:p w14:paraId="61D5BD06"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5FC16772"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18"/>
              </w:rPr>
              <w:t>12 513 000</w:t>
            </w:r>
          </w:p>
        </w:tc>
        <w:tc>
          <w:tcPr>
            <w:tcW w:w="607" w:type="pct"/>
            <w:shd w:val="clear" w:color="auto" w:fill="D9D9D9"/>
          </w:tcPr>
          <w:p w14:paraId="19AA5935"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18"/>
              </w:rPr>
              <w:t>11 691 000</w:t>
            </w:r>
          </w:p>
        </w:tc>
        <w:tc>
          <w:tcPr>
            <w:tcW w:w="607" w:type="pct"/>
            <w:shd w:val="clear" w:color="auto" w:fill="D9D9D9"/>
          </w:tcPr>
          <w:p w14:paraId="372D0319"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18"/>
              </w:rPr>
              <w:t>13 646 356</w:t>
            </w:r>
          </w:p>
        </w:tc>
        <w:tc>
          <w:tcPr>
            <w:tcW w:w="607" w:type="pct"/>
            <w:shd w:val="clear" w:color="auto" w:fill="D9D9D9"/>
          </w:tcPr>
          <w:p w14:paraId="54DC9C70"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18"/>
              </w:rPr>
              <w:t>13 719 356</w:t>
            </w:r>
          </w:p>
        </w:tc>
        <w:tc>
          <w:tcPr>
            <w:tcW w:w="607" w:type="pct"/>
            <w:shd w:val="clear" w:color="auto" w:fill="D9D9D9"/>
          </w:tcPr>
          <w:p w14:paraId="2E6A6408"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18"/>
              </w:rPr>
              <w:t>13 719 356</w:t>
            </w:r>
          </w:p>
        </w:tc>
      </w:tr>
      <w:tr w:rsidR="005321E4" w:rsidRPr="005321E4" w14:paraId="35831932" w14:textId="77777777" w:rsidTr="00B6407B">
        <w:trPr>
          <w:trHeight w:val="283"/>
        </w:trPr>
        <w:tc>
          <w:tcPr>
            <w:tcW w:w="1966" w:type="pct"/>
            <w:vAlign w:val="center"/>
          </w:tcPr>
          <w:p w14:paraId="1DEF967E"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0B6D266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75682ED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- 822 000</w:t>
            </w:r>
          </w:p>
        </w:tc>
        <w:tc>
          <w:tcPr>
            <w:tcW w:w="607" w:type="pct"/>
            <w:shd w:val="clear" w:color="auto" w:fill="auto"/>
          </w:tcPr>
          <w:p w14:paraId="38D8CE2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1 955 356</w:t>
            </w:r>
          </w:p>
        </w:tc>
        <w:tc>
          <w:tcPr>
            <w:tcW w:w="607" w:type="pct"/>
            <w:shd w:val="clear" w:color="auto" w:fill="auto"/>
          </w:tcPr>
          <w:p w14:paraId="7068CFD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73 000</w:t>
            </w:r>
          </w:p>
        </w:tc>
        <w:tc>
          <w:tcPr>
            <w:tcW w:w="607" w:type="pct"/>
            <w:shd w:val="clear" w:color="auto" w:fill="auto"/>
          </w:tcPr>
          <w:p w14:paraId="7FFA044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2D445446" w14:textId="77777777" w:rsidTr="00B6407B">
        <w:trPr>
          <w:trHeight w:val="283"/>
        </w:trPr>
        <w:tc>
          <w:tcPr>
            <w:tcW w:w="1966" w:type="pct"/>
            <w:vAlign w:val="center"/>
          </w:tcPr>
          <w:p w14:paraId="016A6152"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69242535"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2AB458B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-6,6</w:t>
            </w:r>
          </w:p>
        </w:tc>
        <w:tc>
          <w:tcPr>
            <w:tcW w:w="607" w:type="pct"/>
            <w:shd w:val="clear" w:color="auto" w:fill="auto"/>
          </w:tcPr>
          <w:p w14:paraId="63BC507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16,7</w:t>
            </w:r>
          </w:p>
        </w:tc>
        <w:tc>
          <w:tcPr>
            <w:tcW w:w="607" w:type="pct"/>
            <w:shd w:val="clear" w:color="auto" w:fill="auto"/>
          </w:tcPr>
          <w:p w14:paraId="4A67422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0,5</w:t>
            </w:r>
          </w:p>
        </w:tc>
        <w:tc>
          <w:tcPr>
            <w:tcW w:w="607" w:type="pct"/>
            <w:shd w:val="clear" w:color="auto" w:fill="auto"/>
          </w:tcPr>
          <w:p w14:paraId="76621EC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3161C517" w14:textId="77777777" w:rsidR="005321E4" w:rsidRPr="005321E4" w:rsidRDefault="005321E4" w:rsidP="005321E4">
      <w:pPr>
        <w:spacing w:before="240" w:after="240"/>
        <w:ind w:firstLine="0"/>
        <w:jc w:val="center"/>
        <w:rPr>
          <w:rFonts w:eastAsia="Calibri"/>
          <w:b/>
          <w:color w:val="000000"/>
          <w:szCs w:val="24"/>
          <w:lang w:eastAsia="lv-LV"/>
        </w:rPr>
      </w:pPr>
      <w:bookmarkStart w:id="22" w:name="_Hlk51747928"/>
      <w:r w:rsidRPr="005321E4">
        <w:rPr>
          <w:rFonts w:eastAsia="Calibri"/>
          <w:b/>
          <w:color w:val="000000"/>
          <w:szCs w:val="24"/>
          <w:lang w:eastAsia="lv-LV"/>
        </w:rPr>
        <w:t>Izmaiņas izdevumos, salīdzinot 2021. gada projektu ar 2020. gada plānu</w:t>
      </w:r>
    </w:p>
    <w:p w14:paraId="0ED2DE06"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5321E4" w:rsidRPr="005321E4" w14:paraId="17645444" w14:textId="77777777" w:rsidTr="002A75E9">
        <w:trPr>
          <w:trHeight w:val="142"/>
          <w:tblHeader/>
        </w:trPr>
        <w:tc>
          <w:tcPr>
            <w:tcW w:w="2948" w:type="pct"/>
            <w:vAlign w:val="center"/>
          </w:tcPr>
          <w:p w14:paraId="4A9C376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99" w:type="pct"/>
            <w:vAlign w:val="center"/>
          </w:tcPr>
          <w:p w14:paraId="6606AFE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77" w:type="pct"/>
            <w:vAlign w:val="center"/>
          </w:tcPr>
          <w:p w14:paraId="29980FC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76" w:type="pct"/>
            <w:vAlign w:val="center"/>
          </w:tcPr>
          <w:p w14:paraId="49A3439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4A44972C" w14:textId="77777777" w:rsidTr="002A75E9">
        <w:trPr>
          <w:trHeight w:val="142"/>
        </w:trPr>
        <w:tc>
          <w:tcPr>
            <w:tcW w:w="2948" w:type="pct"/>
            <w:shd w:val="clear" w:color="auto" w:fill="D9D9D9"/>
          </w:tcPr>
          <w:p w14:paraId="7F0183D3"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99" w:type="pct"/>
            <w:shd w:val="clear" w:color="auto" w:fill="D9D9D9"/>
          </w:tcPr>
          <w:p w14:paraId="782B2EA9"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25 000</w:t>
            </w:r>
          </w:p>
        </w:tc>
        <w:tc>
          <w:tcPr>
            <w:tcW w:w="677" w:type="pct"/>
            <w:shd w:val="clear" w:color="auto" w:fill="D9D9D9"/>
          </w:tcPr>
          <w:p w14:paraId="2BA9F0B9"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1 980 356</w:t>
            </w:r>
          </w:p>
        </w:tc>
        <w:tc>
          <w:tcPr>
            <w:tcW w:w="676" w:type="pct"/>
            <w:shd w:val="clear" w:color="auto" w:fill="D9D9D9"/>
          </w:tcPr>
          <w:p w14:paraId="3184AF44"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1 955 356</w:t>
            </w:r>
          </w:p>
        </w:tc>
      </w:tr>
      <w:tr w:rsidR="005321E4" w:rsidRPr="005321E4" w14:paraId="7257B54D" w14:textId="77777777" w:rsidTr="002A75E9">
        <w:tc>
          <w:tcPr>
            <w:tcW w:w="5000" w:type="pct"/>
            <w:gridSpan w:val="4"/>
          </w:tcPr>
          <w:p w14:paraId="44685A29"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3DC6E48C" w14:textId="77777777" w:rsidTr="002A75E9">
        <w:trPr>
          <w:trHeight w:val="142"/>
        </w:trPr>
        <w:tc>
          <w:tcPr>
            <w:tcW w:w="2948" w:type="pct"/>
            <w:shd w:val="clear" w:color="auto" w:fill="F2F2F2"/>
            <w:vAlign w:val="center"/>
          </w:tcPr>
          <w:p w14:paraId="29D34615"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699" w:type="pct"/>
            <w:shd w:val="clear" w:color="auto" w:fill="F2F2F2"/>
            <w:vAlign w:val="center"/>
          </w:tcPr>
          <w:p w14:paraId="293457E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c>
          <w:tcPr>
            <w:tcW w:w="677" w:type="pct"/>
            <w:shd w:val="clear" w:color="auto" w:fill="F2F2F2"/>
            <w:vAlign w:val="center"/>
          </w:tcPr>
          <w:p w14:paraId="581C8B8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1 980 356</w:t>
            </w:r>
          </w:p>
        </w:tc>
        <w:tc>
          <w:tcPr>
            <w:tcW w:w="676" w:type="pct"/>
            <w:shd w:val="clear" w:color="auto" w:fill="F2F2F2"/>
            <w:vAlign w:val="center"/>
          </w:tcPr>
          <w:p w14:paraId="5A20F79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1 955 356</w:t>
            </w:r>
          </w:p>
        </w:tc>
      </w:tr>
      <w:tr w:rsidR="002A75E9" w:rsidRPr="005321E4" w14:paraId="429936FD" w14:textId="77777777" w:rsidTr="002A75E9">
        <w:trPr>
          <w:trHeight w:val="142"/>
        </w:trPr>
        <w:tc>
          <w:tcPr>
            <w:tcW w:w="2948" w:type="pct"/>
            <w:shd w:val="clear" w:color="000000" w:fill="FFFFFF"/>
          </w:tcPr>
          <w:p w14:paraId="123AAB66" w14:textId="77777777" w:rsidR="002A75E9" w:rsidRPr="005321E4" w:rsidRDefault="002A75E9" w:rsidP="002A75E9">
            <w:pPr>
              <w:spacing w:after="0"/>
              <w:ind w:firstLine="0"/>
              <w:rPr>
                <w:rFonts w:eastAsia="Calibri"/>
                <w:i/>
                <w:sz w:val="18"/>
                <w:szCs w:val="18"/>
                <w:lang w:eastAsia="lv-LV"/>
              </w:rPr>
            </w:pPr>
            <w:r w:rsidRPr="005321E4">
              <w:rPr>
                <w:i/>
                <w:sz w:val="18"/>
                <w:szCs w:val="18"/>
                <w:lang w:eastAsia="lv-LV"/>
              </w:rPr>
              <w:t xml:space="preserve">         t.sk. iekšējā līdzekļu pārdale starp budžeta programmām (apakšprogrammām)</w:t>
            </w:r>
          </w:p>
        </w:tc>
        <w:tc>
          <w:tcPr>
            <w:tcW w:w="699" w:type="pct"/>
            <w:shd w:val="clear" w:color="000000" w:fill="FFFFFF"/>
          </w:tcPr>
          <w:p w14:paraId="6FCE280A" w14:textId="77777777" w:rsidR="002A75E9" w:rsidRPr="005321E4" w:rsidRDefault="002A75E9" w:rsidP="002A75E9">
            <w:pPr>
              <w:spacing w:after="0"/>
              <w:ind w:firstLine="0"/>
              <w:jc w:val="right"/>
              <w:rPr>
                <w:rFonts w:eastAsia="Calibri"/>
                <w:sz w:val="18"/>
                <w:szCs w:val="18"/>
              </w:rPr>
            </w:pPr>
            <w:r w:rsidRPr="005321E4">
              <w:rPr>
                <w:rFonts w:eastAsia="Calibri"/>
                <w:sz w:val="18"/>
                <w:szCs w:val="18"/>
              </w:rPr>
              <w:t>25 000</w:t>
            </w:r>
          </w:p>
        </w:tc>
        <w:tc>
          <w:tcPr>
            <w:tcW w:w="677" w:type="pct"/>
            <w:shd w:val="clear" w:color="000000" w:fill="FFFFFF"/>
          </w:tcPr>
          <w:p w14:paraId="52E30C7B" w14:textId="77777777" w:rsidR="002A75E9" w:rsidRPr="005321E4" w:rsidRDefault="002A75E9" w:rsidP="002A75E9">
            <w:pPr>
              <w:spacing w:after="0"/>
              <w:ind w:firstLine="0"/>
              <w:jc w:val="right"/>
              <w:rPr>
                <w:rFonts w:eastAsia="Calibri"/>
                <w:sz w:val="18"/>
                <w:szCs w:val="18"/>
              </w:rPr>
            </w:pPr>
            <w:r w:rsidRPr="005321E4">
              <w:rPr>
                <w:rFonts w:eastAsia="Calibri"/>
                <w:sz w:val="18"/>
                <w:szCs w:val="18"/>
              </w:rPr>
              <w:t>1 980 356</w:t>
            </w:r>
          </w:p>
        </w:tc>
        <w:tc>
          <w:tcPr>
            <w:tcW w:w="676" w:type="pct"/>
            <w:shd w:val="clear" w:color="000000" w:fill="FFFFFF"/>
          </w:tcPr>
          <w:p w14:paraId="6B62A678" w14:textId="77777777" w:rsidR="002A75E9" w:rsidRPr="005321E4" w:rsidRDefault="002A75E9" w:rsidP="002A75E9">
            <w:pPr>
              <w:spacing w:after="0"/>
              <w:ind w:firstLine="0"/>
              <w:jc w:val="right"/>
              <w:rPr>
                <w:rFonts w:eastAsia="Calibri"/>
                <w:sz w:val="18"/>
                <w:szCs w:val="18"/>
              </w:rPr>
            </w:pPr>
            <w:r w:rsidRPr="005321E4">
              <w:rPr>
                <w:rFonts w:eastAsia="Calibri"/>
                <w:sz w:val="18"/>
                <w:szCs w:val="18"/>
              </w:rPr>
              <w:t>1 955 356</w:t>
            </w:r>
          </w:p>
        </w:tc>
      </w:tr>
      <w:tr w:rsidR="005321E4" w:rsidRPr="005321E4" w14:paraId="0FDB7D5A" w14:textId="77777777" w:rsidTr="002A75E9">
        <w:trPr>
          <w:trHeight w:val="142"/>
        </w:trPr>
        <w:tc>
          <w:tcPr>
            <w:tcW w:w="2948" w:type="pct"/>
            <w:shd w:val="clear" w:color="000000" w:fill="FFFFFF"/>
          </w:tcPr>
          <w:p w14:paraId="0ADF693F"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Palielināti izdevumi saistībā ar pārdali no apakšprogrammas 23.06.00 “Valsts autoceļu uzturēšana un atjaunošana”, lai nodrošinātu VAS "Latvijas Valsts ceļi" jaunu deleģēto uzdevumu funkciju izpildi</w:t>
            </w:r>
          </w:p>
        </w:tc>
        <w:tc>
          <w:tcPr>
            <w:tcW w:w="699" w:type="pct"/>
            <w:shd w:val="clear" w:color="000000" w:fill="FFFFFF"/>
          </w:tcPr>
          <w:p w14:paraId="37D5477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77" w:type="pct"/>
            <w:shd w:val="clear" w:color="000000" w:fill="FFFFFF"/>
          </w:tcPr>
          <w:p w14:paraId="0C2469B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1 980 356</w:t>
            </w:r>
          </w:p>
        </w:tc>
        <w:tc>
          <w:tcPr>
            <w:tcW w:w="676" w:type="pct"/>
            <w:shd w:val="clear" w:color="000000" w:fill="FFFFFF"/>
          </w:tcPr>
          <w:p w14:paraId="6BF778A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1 980 356</w:t>
            </w:r>
          </w:p>
        </w:tc>
      </w:tr>
      <w:tr w:rsidR="005321E4" w:rsidRPr="005321E4" w14:paraId="47849A1E" w14:textId="77777777" w:rsidTr="002A75E9">
        <w:trPr>
          <w:trHeight w:val="142"/>
        </w:trPr>
        <w:tc>
          <w:tcPr>
            <w:tcW w:w="2948" w:type="pct"/>
            <w:shd w:val="clear" w:color="000000" w:fill="FFFFFF"/>
          </w:tcPr>
          <w:p w14:paraId="72649679" w14:textId="77777777" w:rsidR="005321E4" w:rsidRPr="005321E4" w:rsidRDefault="005321E4" w:rsidP="005321E4">
            <w:pPr>
              <w:spacing w:after="0"/>
              <w:ind w:firstLine="0"/>
              <w:rPr>
                <w:rFonts w:eastAsia="Calibri"/>
                <w:i/>
                <w:sz w:val="18"/>
                <w:szCs w:val="18"/>
                <w:lang w:eastAsia="lv-LV"/>
              </w:rPr>
            </w:pPr>
            <w:r w:rsidRPr="005321E4">
              <w:rPr>
                <w:i/>
                <w:sz w:val="18"/>
                <w:szCs w:val="18"/>
                <w:lang w:eastAsia="lv-LV"/>
              </w:rPr>
              <w:t>Samazināti izdevumi, ņemot vērā atjaunoto finansējumu apakšprogrammā 23.06.00 ”Valsts autoceļu uzturēšana un atjaunošana” (MK 28.08.2017.prot. Nr.41, 1.§ 20.p.)</w:t>
            </w:r>
          </w:p>
        </w:tc>
        <w:tc>
          <w:tcPr>
            <w:tcW w:w="699" w:type="pct"/>
            <w:shd w:val="clear" w:color="000000" w:fill="FFFFFF"/>
          </w:tcPr>
          <w:p w14:paraId="17ED835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c>
          <w:tcPr>
            <w:tcW w:w="677" w:type="pct"/>
            <w:shd w:val="clear" w:color="000000" w:fill="FFFFFF"/>
          </w:tcPr>
          <w:p w14:paraId="0DD3688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76" w:type="pct"/>
            <w:shd w:val="clear" w:color="000000" w:fill="FFFFFF"/>
          </w:tcPr>
          <w:p w14:paraId="025D11E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-25 000</w:t>
            </w:r>
          </w:p>
        </w:tc>
      </w:tr>
    </w:tbl>
    <w:bookmarkEnd w:id="22"/>
    <w:p w14:paraId="45194A84"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31.00.00 Sabiedriskais transports</w:t>
      </w:r>
    </w:p>
    <w:p w14:paraId="764C7DB8"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5321E4" w:rsidRPr="005321E4" w14:paraId="22740590" w14:textId="77777777" w:rsidTr="002A75E9">
        <w:trPr>
          <w:trHeight w:val="283"/>
          <w:tblHeader/>
        </w:trPr>
        <w:tc>
          <w:tcPr>
            <w:tcW w:w="1876" w:type="pct"/>
            <w:vAlign w:val="center"/>
          </w:tcPr>
          <w:p w14:paraId="6F7FFEE4" w14:textId="77777777" w:rsidR="005321E4" w:rsidRPr="005321E4" w:rsidRDefault="005321E4" w:rsidP="005321E4">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1C62653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5" w:type="pct"/>
            <w:tcBorders>
              <w:top w:val="single" w:sz="4" w:space="0" w:color="000000"/>
              <w:left w:val="single" w:sz="4" w:space="0" w:color="000000"/>
              <w:bottom w:val="single" w:sz="4" w:space="0" w:color="000000"/>
              <w:right w:val="single" w:sz="4" w:space="0" w:color="000000"/>
            </w:tcBorders>
          </w:tcPr>
          <w:p w14:paraId="05D0E61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5" w:type="pct"/>
            <w:tcBorders>
              <w:top w:val="single" w:sz="4" w:space="0" w:color="000000"/>
              <w:left w:val="single" w:sz="4" w:space="0" w:color="000000"/>
              <w:bottom w:val="single" w:sz="4" w:space="0" w:color="000000"/>
              <w:right w:val="single" w:sz="4" w:space="0" w:color="000000"/>
            </w:tcBorders>
          </w:tcPr>
          <w:p w14:paraId="3A17B94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25" w:type="pct"/>
            <w:tcBorders>
              <w:top w:val="single" w:sz="4" w:space="0" w:color="000000"/>
              <w:left w:val="single" w:sz="4" w:space="0" w:color="000000"/>
              <w:bottom w:val="single" w:sz="4" w:space="0" w:color="000000"/>
              <w:right w:val="single" w:sz="4" w:space="0" w:color="000000"/>
            </w:tcBorders>
          </w:tcPr>
          <w:p w14:paraId="3B2C9A9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25" w:type="pct"/>
            <w:tcBorders>
              <w:top w:val="single" w:sz="4" w:space="0" w:color="000000"/>
              <w:left w:val="single" w:sz="4" w:space="0" w:color="000000"/>
              <w:bottom w:val="single" w:sz="4" w:space="0" w:color="000000"/>
              <w:right w:val="single" w:sz="4" w:space="0" w:color="000000"/>
            </w:tcBorders>
          </w:tcPr>
          <w:p w14:paraId="3934322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59C9A15" w14:textId="77777777" w:rsidTr="002A75E9">
        <w:trPr>
          <w:trHeight w:val="142"/>
        </w:trPr>
        <w:tc>
          <w:tcPr>
            <w:tcW w:w="1876" w:type="pct"/>
            <w:shd w:val="clear" w:color="auto" w:fill="D9D9D9"/>
            <w:vAlign w:val="center"/>
          </w:tcPr>
          <w:p w14:paraId="58063C87"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24" w:type="pct"/>
            <w:shd w:val="clear" w:color="auto" w:fill="D9D9D9"/>
            <w:vAlign w:val="center"/>
          </w:tcPr>
          <w:p w14:paraId="024CF15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129 673 646</w:t>
            </w:r>
          </w:p>
        </w:tc>
        <w:tc>
          <w:tcPr>
            <w:tcW w:w="625" w:type="pct"/>
            <w:shd w:val="clear" w:color="auto" w:fill="D9D9D9"/>
            <w:vAlign w:val="center"/>
          </w:tcPr>
          <w:p w14:paraId="5CD4735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91 239 333</w:t>
            </w:r>
          </w:p>
        </w:tc>
        <w:tc>
          <w:tcPr>
            <w:tcW w:w="625" w:type="pct"/>
            <w:shd w:val="clear" w:color="auto" w:fill="D9D9D9"/>
            <w:vAlign w:val="center"/>
          </w:tcPr>
          <w:p w14:paraId="5D58F84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101 596 733</w:t>
            </w:r>
          </w:p>
        </w:tc>
        <w:tc>
          <w:tcPr>
            <w:tcW w:w="625" w:type="pct"/>
            <w:shd w:val="clear" w:color="auto" w:fill="D9D9D9"/>
            <w:vAlign w:val="center"/>
          </w:tcPr>
          <w:p w14:paraId="393933A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212 480 373</w:t>
            </w:r>
          </w:p>
        </w:tc>
        <w:tc>
          <w:tcPr>
            <w:tcW w:w="625" w:type="pct"/>
            <w:shd w:val="clear" w:color="auto" w:fill="D9D9D9"/>
            <w:vAlign w:val="center"/>
          </w:tcPr>
          <w:p w14:paraId="627E62A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130 811 333</w:t>
            </w:r>
          </w:p>
        </w:tc>
      </w:tr>
      <w:tr w:rsidR="005321E4" w:rsidRPr="005321E4" w14:paraId="5281EDF1" w14:textId="77777777" w:rsidTr="002A75E9">
        <w:trPr>
          <w:trHeight w:val="283"/>
        </w:trPr>
        <w:tc>
          <w:tcPr>
            <w:tcW w:w="1876" w:type="pct"/>
            <w:vAlign w:val="center"/>
          </w:tcPr>
          <w:p w14:paraId="03CFEE8D"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24" w:type="pct"/>
          </w:tcPr>
          <w:p w14:paraId="5AFF3F4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0D2C9A5C"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-38 434 313</w:t>
            </w:r>
          </w:p>
        </w:tc>
        <w:tc>
          <w:tcPr>
            <w:tcW w:w="625" w:type="pct"/>
            <w:shd w:val="clear" w:color="auto" w:fill="auto"/>
          </w:tcPr>
          <w:p w14:paraId="032A7B0A"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10 357 450</w:t>
            </w:r>
          </w:p>
        </w:tc>
        <w:tc>
          <w:tcPr>
            <w:tcW w:w="625" w:type="pct"/>
            <w:shd w:val="clear" w:color="auto" w:fill="auto"/>
          </w:tcPr>
          <w:p w14:paraId="0FBEEA47"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110 883 640</w:t>
            </w:r>
          </w:p>
        </w:tc>
        <w:tc>
          <w:tcPr>
            <w:tcW w:w="625" w:type="pct"/>
            <w:shd w:val="clear" w:color="auto" w:fill="auto"/>
          </w:tcPr>
          <w:p w14:paraId="2A2E6FC0"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-81 669 040</w:t>
            </w:r>
          </w:p>
        </w:tc>
      </w:tr>
      <w:tr w:rsidR="005321E4" w:rsidRPr="005321E4" w14:paraId="0529CB90" w14:textId="77777777" w:rsidTr="002A75E9">
        <w:trPr>
          <w:trHeight w:val="283"/>
        </w:trPr>
        <w:tc>
          <w:tcPr>
            <w:tcW w:w="1876" w:type="pct"/>
            <w:vAlign w:val="center"/>
          </w:tcPr>
          <w:p w14:paraId="5D92248B"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4A90DB3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5" w:type="pct"/>
            <w:shd w:val="clear" w:color="auto" w:fill="auto"/>
          </w:tcPr>
          <w:p w14:paraId="323683FB"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-29,6</w:t>
            </w:r>
          </w:p>
        </w:tc>
        <w:tc>
          <w:tcPr>
            <w:tcW w:w="625" w:type="pct"/>
            <w:shd w:val="clear" w:color="auto" w:fill="auto"/>
          </w:tcPr>
          <w:p w14:paraId="7071F418"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11,4</w:t>
            </w:r>
          </w:p>
        </w:tc>
        <w:tc>
          <w:tcPr>
            <w:tcW w:w="625" w:type="pct"/>
            <w:shd w:val="clear" w:color="auto" w:fill="auto"/>
          </w:tcPr>
          <w:p w14:paraId="5EAE3A99"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109,1</w:t>
            </w:r>
          </w:p>
        </w:tc>
        <w:tc>
          <w:tcPr>
            <w:tcW w:w="625" w:type="pct"/>
            <w:shd w:val="clear" w:color="auto" w:fill="auto"/>
          </w:tcPr>
          <w:p w14:paraId="5D0ADF6A" w14:textId="77777777" w:rsidR="005321E4" w:rsidRPr="005321E4" w:rsidRDefault="005321E4" w:rsidP="002A75E9">
            <w:pPr>
              <w:spacing w:after="0"/>
              <w:ind w:firstLine="0"/>
              <w:jc w:val="right"/>
              <w:rPr>
                <w:rFonts w:eastAsia="Calibri"/>
                <w:sz w:val="18"/>
                <w:szCs w:val="18"/>
              </w:rPr>
            </w:pPr>
            <w:r w:rsidRPr="005321E4">
              <w:rPr>
                <w:rFonts w:eastAsia="Calibri"/>
                <w:sz w:val="18"/>
                <w:szCs w:val="18"/>
              </w:rPr>
              <w:t>-38,4</w:t>
            </w:r>
          </w:p>
        </w:tc>
      </w:tr>
    </w:tbl>
    <w:p w14:paraId="2F7315ED" w14:textId="77777777" w:rsidR="007662B9" w:rsidRDefault="007662B9" w:rsidP="005321E4">
      <w:pPr>
        <w:widowControl w:val="0"/>
        <w:spacing w:before="240" w:after="240"/>
        <w:ind w:firstLine="0"/>
        <w:jc w:val="center"/>
        <w:rPr>
          <w:rFonts w:eastAsia="Calibri"/>
          <w:b/>
          <w:szCs w:val="24"/>
        </w:rPr>
      </w:pPr>
    </w:p>
    <w:p w14:paraId="6D1CEAEE" w14:textId="77777777" w:rsidR="007662B9" w:rsidRDefault="007662B9" w:rsidP="005321E4">
      <w:pPr>
        <w:widowControl w:val="0"/>
        <w:spacing w:before="240" w:after="240"/>
        <w:ind w:firstLine="0"/>
        <w:jc w:val="center"/>
        <w:rPr>
          <w:rFonts w:eastAsia="Calibri"/>
          <w:b/>
          <w:szCs w:val="24"/>
        </w:rPr>
      </w:pPr>
    </w:p>
    <w:p w14:paraId="096D9165"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lastRenderedPageBreak/>
        <w:t>31.04.00 Finansējums dzelzceļa publiskai infrastruktūrai</w:t>
      </w:r>
    </w:p>
    <w:p w14:paraId="4B6F7694"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0E24F006" w14:textId="77777777" w:rsidR="005321E4" w:rsidRPr="005321E4" w:rsidRDefault="005321E4" w:rsidP="005321E4">
      <w:pPr>
        <w:ind w:firstLine="720"/>
        <w:rPr>
          <w:rFonts w:eastAsia="Calibri"/>
          <w:bCs/>
          <w:szCs w:val="24"/>
        </w:rPr>
      </w:pPr>
      <w:r w:rsidRPr="005321E4">
        <w:rPr>
          <w:rFonts w:eastAsia="Calibri"/>
          <w:bCs/>
          <w:szCs w:val="24"/>
        </w:rPr>
        <w:t xml:space="preserve">segt AS “Pasažieru vilciens” izdevumus par publiskās dzelzceļa infrastruktūras izmantošanu. </w:t>
      </w:r>
    </w:p>
    <w:p w14:paraId="3A18CB01"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6430C160" w14:textId="77777777" w:rsidR="005321E4" w:rsidRPr="005321E4" w:rsidRDefault="005321E4" w:rsidP="005321E4">
      <w:pPr>
        <w:ind w:firstLine="720"/>
        <w:rPr>
          <w:rFonts w:eastAsia="Calibri"/>
          <w:bCs/>
          <w:szCs w:val="24"/>
        </w:rPr>
      </w:pPr>
      <w:r w:rsidRPr="005321E4">
        <w:rPr>
          <w:rFonts w:eastAsia="Calibri"/>
          <w:bCs/>
          <w:szCs w:val="24"/>
        </w:rPr>
        <w:t>atdalot dzelzceļa infrastruktūras izdevumus no kopējiem ar sabiedriskā transporta pakalpojumu sniegšanu saistītajiem izdevumiem, nodrošināt pasažieru pārvadājumu pa dzelzceļu efektivitātes celšanu un sniegto pārvadājumu apjomu piedāvāšanu atbilstoši iedzīvotāju pieprasījumam.</w:t>
      </w:r>
    </w:p>
    <w:p w14:paraId="3D775BD0"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Satiksmes ministrija.</w:t>
      </w:r>
    </w:p>
    <w:p w14:paraId="270A0F88"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4D94BADA" w14:textId="77777777" w:rsidTr="002A75E9">
        <w:trPr>
          <w:tblHeader/>
        </w:trPr>
        <w:tc>
          <w:tcPr>
            <w:tcW w:w="1966" w:type="pct"/>
          </w:tcPr>
          <w:p w14:paraId="4802AD7F"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29C6B9D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47D4BC6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474DB8CE"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0BB77F7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19A0EC4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3C058811" w14:textId="77777777" w:rsidTr="002A75E9">
        <w:tc>
          <w:tcPr>
            <w:tcW w:w="5000" w:type="pct"/>
            <w:gridSpan w:val="6"/>
            <w:shd w:val="clear" w:color="auto" w:fill="D9D9D9"/>
            <w:vAlign w:val="center"/>
          </w:tcPr>
          <w:p w14:paraId="5DD12857" w14:textId="77777777" w:rsidR="005321E4" w:rsidRPr="005321E4" w:rsidRDefault="005321E4" w:rsidP="005321E4">
            <w:pPr>
              <w:spacing w:after="0"/>
              <w:ind w:firstLine="0"/>
              <w:jc w:val="center"/>
              <w:rPr>
                <w:rFonts w:eastAsia="Calibri"/>
                <w:sz w:val="18"/>
                <w:szCs w:val="18"/>
                <w:vertAlign w:val="superscript"/>
              </w:rPr>
            </w:pPr>
            <w:r w:rsidRPr="005321E4">
              <w:rPr>
                <w:rFonts w:eastAsia="Calibri"/>
                <w:sz w:val="18"/>
                <w:szCs w:val="18"/>
              </w:rPr>
              <w:t>Veikta sabiedriskā transporta pakalpojumu sniegšanā publiskās lietošanas dzelzceļa infrastruktūras izdevumu kompensēšana</w:t>
            </w:r>
            <w:r w:rsidRPr="005321E4">
              <w:rPr>
                <w:rFonts w:eastAsia="Calibri"/>
                <w:sz w:val="18"/>
                <w:szCs w:val="18"/>
                <w:vertAlign w:val="superscript"/>
              </w:rPr>
              <w:t>1</w:t>
            </w:r>
          </w:p>
        </w:tc>
      </w:tr>
      <w:tr w:rsidR="005321E4" w:rsidRPr="005321E4" w14:paraId="6EEE3475" w14:textId="77777777" w:rsidTr="002A75E9">
        <w:tc>
          <w:tcPr>
            <w:tcW w:w="1966" w:type="pct"/>
            <w:vAlign w:val="center"/>
          </w:tcPr>
          <w:p w14:paraId="3B41D4AF" w14:textId="77777777" w:rsidR="005321E4" w:rsidRPr="005321E4" w:rsidRDefault="005321E4" w:rsidP="005321E4">
            <w:pPr>
              <w:spacing w:after="0"/>
              <w:ind w:firstLine="0"/>
              <w:rPr>
                <w:rFonts w:eastAsia="Calibri"/>
                <w:sz w:val="18"/>
                <w:szCs w:val="18"/>
              </w:rPr>
            </w:pPr>
            <w:r w:rsidRPr="005321E4">
              <w:rPr>
                <w:rFonts w:eastAsia="Calibri"/>
                <w:sz w:val="18"/>
                <w:szCs w:val="18"/>
              </w:rPr>
              <w:t xml:space="preserve">No pamatoti plānotiem reģionālās nozīmes maršrutiem pa dzelzceļu pārvadātājam par tiešajām izmaksām (%) </w:t>
            </w:r>
          </w:p>
        </w:tc>
        <w:tc>
          <w:tcPr>
            <w:tcW w:w="606" w:type="pct"/>
            <w:shd w:val="clear" w:color="auto" w:fill="auto"/>
          </w:tcPr>
          <w:p w14:paraId="6789159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6" w:type="pct"/>
            <w:shd w:val="clear" w:color="auto" w:fill="auto"/>
          </w:tcPr>
          <w:p w14:paraId="110F124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100</w:t>
            </w:r>
          </w:p>
        </w:tc>
        <w:tc>
          <w:tcPr>
            <w:tcW w:w="606" w:type="pct"/>
            <w:shd w:val="clear" w:color="auto" w:fill="auto"/>
          </w:tcPr>
          <w:p w14:paraId="0A3D43B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100</w:t>
            </w:r>
          </w:p>
        </w:tc>
        <w:tc>
          <w:tcPr>
            <w:tcW w:w="606" w:type="pct"/>
            <w:shd w:val="clear" w:color="auto" w:fill="auto"/>
          </w:tcPr>
          <w:p w14:paraId="6B5BFBC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100</w:t>
            </w:r>
          </w:p>
        </w:tc>
        <w:tc>
          <w:tcPr>
            <w:tcW w:w="611" w:type="pct"/>
            <w:shd w:val="clear" w:color="auto" w:fill="auto"/>
          </w:tcPr>
          <w:p w14:paraId="42D7E16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100</w:t>
            </w:r>
          </w:p>
        </w:tc>
      </w:tr>
      <w:tr w:rsidR="005321E4" w:rsidRPr="005321E4" w14:paraId="6D19A5D5" w14:textId="77777777" w:rsidTr="002A75E9">
        <w:tc>
          <w:tcPr>
            <w:tcW w:w="1966" w:type="pct"/>
            <w:vAlign w:val="center"/>
          </w:tcPr>
          <w:p w14:paraId="435F4DC3" w14:textId="77777777" w:rsidR="005321E4" w:rsidRPr="005321E4" w:rsidRDefault="005321E4" w:rsidP="005321E4">
            <w:pPr>
              <w:spacing w:after="0"/>
              <w:ind w:firstLine="0"/>
              <w:rPr>
                <w:rFonts w:eastAsia="Calibri"/>
                <w:sz w:val="18"/>
                <w:szCs w:val="22"/>
              </w:rPr>
            </w:pPr>
            <w:r w:rsidRPr="005321E4">
              <w:rPr>
                <w:rFonts w:eastAsia="Calibri"/>
                <w:sz w:val="18"/>
                <w:szCs w:val="18"/>
              </w:rPr>
              <w:t xml:space="preserve">AS "Latvijas Dzelzceļš" segti izdevumi par publiskās lietošanas dzelzceļa infrastruktūras izmantošanu (%) </w:t>
            </w:r>
          </w:p>
        </w:tc>
        <w:tc>
          <w:tcPr>
            <w:tcW w:w="606" w:type="pct"/>
            <w:shd w:val="clear" w:color="auto" w:fill="auto"/>
          </w:tcPr>
          <w:p w14:paraId="3A3702FD"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 -</w:t>
            </w:r>
          </w:p>
        </w:tc>
        <w:tc>
          <w:tcPr>
            <w:tcW w:w="606" w:type="pct"/>
            <w:shd w:val="clear" w:color="auto" w:fill="auto"/>
          </w:tcPr>
          <w:p w14:paraId="6B7A72E2"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c>
          <w:tcPr>
            <w:tcW w:w="606" w:type="pct"/>
            <w:shd w:val="clear" w:color="auto" w:fill="auto"/>
          </w:tcPr>
          <w:p w14:paraId="5396332C"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c>
          <w:tcPr>
            <w:tcW w:w="606" w:type="pct"/>
            <w:shd w:val="clear" w:color="auto" w:fill="auto"/>
          </w:tcPr>
          <w:p w14:paraId="44360E8D"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c>
          <w:tcPr>
            <w:tcW w:w="611" w:type="pct"/>
            <w:shd w:val="clear" w:color="auto" w:fill="auto"/>
          </w:tcPr>
          <w:p w14:paraId="68D922D1"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100</w:t>
            </w:r>
          </w:p>
        </w:tc>
      </w:tr>
    </w:tbl>
    <w:p w14:paraId="0BFBCA87" w14:textId="77777777" w:rsidR="005321E4" w:rsidRPr="005321E4" w:rsidRDefault="005321E4" w:rsidP="002A75E9">
      <w:pPr>
        <w:spacing w:after="0"/>
        <w:ind w:firstLine="425"/>
        <w:rPr>
          <w:i/>
          <w:sz w:val="20"/>
          <w:lang w:eastAsia="lv-LV"/>
        </w:rPr>
      </w:pPr>
      <w:r w:rsidRPr="005321E4">
        <w:rPr>
          <w:sz w:val="18"/>
          <w:szCs w:val="18"/>
        </w:rPr>
        <w:t>Piezīmes.</w:t>
      </w:r>
    </w:p>
    <w:p w14:paraId="5595511E" w14:textId="77777777" w:rsidR="005321E4" w:rsidRPr="005321E4" w:rsidRDefault="005321E4" w:rsidP="002A75E9">
      <w:pPr>
        <w:spacing w:after="240"/>
        <w:ind w:firstLine="425"/>
        <w:rPr>
          <w:bCs/>
          <w:sz w:val="18"/>
          <w:szCs w:val="18"/>
          <w:lang w:eastAsia="lv-LV"/>
        </w:rPr>
      </w:pPr>
      <w:r w:rsidRPr="005321E4">
        <w:rPr>
          <w:bCs/>
          <w:sz w:val="18"/>
          <w:szCs w:val="18"/>
          <w:vertAlign w:val="superscript"/>
          <w:lang w:eastAsia="lv-LV"/>
        </w:rPr>
        <w:t xml:space="preserve">1 </w:t>
      </w:r>
      <w:r w:rsidRPr="005321E4">
        <w:rPr>
          <w:bCs/>
          <w:sz w:val="18"/>
          <w:szCs w:val="18"/>
          <w:lang w:eastAsia="lv-LV"/>
        </w:rPr>
        <w:t>Pie nosacījuma, ka ar MK lēmumu tiek piešķirta trūkstošais finansējums publiskās infrastruktūras izmaksu segšanai atbilstoši valsts pasūtījumam.</w:t>
      </w:r>
    </w:p>
    <w:p w14:paraId="5C55CEF4"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1906E574" w14:textId="77777777" w:rsidTr="002A75E9">
        <w:trPr>
          <w:trHeight w:val="283"/>
          <w:tblHeader/>
        </w:trPr>
        <w:tc>
          <w:tcPr>
            <w:tcW w:w="1966" w:type="pct"/>
            <w:vAlign w:val="center"/>
          </w:tcPr>
          <w:p w14:paraId="62F1456C" w14:textId="77777777" w:rsidR="005321E4" w:rsidRPr="005321E4" w:rsidRDefault="005321E4" w:rsidP="005321E4">
            <w:pPr>
              <w:spacing w:after="0"/>
              <w:ind w:firstLine="0"/>
              <w:jc w:val="center"/>
              <w:rPr>
                <w:rFonts w:eastAsia="Calibri"/>
                <w:sz w:val="18"/>
                <w:szCs w:val="24"/>
              </w:rPr>
            </w:pPr>
          </w:p>
        </w:tc>
        <w:tc>
          <w:tcPr>
            <w:tcW w:w="606" w:type="pct"/>
          </w:tcPr>
          <w:p w14:paraId="5D0137D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12C7493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0251436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0292F67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5B063AB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4628582E" w14:textId="77777777" w:rsidTr="002A75E9">
        <w:trPr>
          <w:trHeight w:val="142"/>
        </w:trPr>
        <w:tc>
          <w:tcPr>
            <w:tcW w:w="1966" w:type="pct"/>
            <w:shd w:val="clear" w:color="auto" w:fill="D9D9D9"/>
            <w:vAlign w:val="center"/>
          </w:tcPr>
          <w:p w14:paraId="389D4BB6"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vAlign w:val="center"/>
          </w:tcPr>
          <w:p w14:paraId="056E644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23 874 774</w:t>
            </w:r>
          </w:p>
        </w:tc>
        <w:tc>
          <w:tcPr>
            <w:tcW w:w="607" w:type="pct"/>
            <w:shd w:val="clear" w:color="auto" w:fill="D9D9D9"/>
            <w:vAlign w:val="center"/>
          </w:tcPr>
          <w:p w14:paraId="7709C57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23 874 774</w:t>
            </w:r>
          </w:p>
        </w:tc>
        <w:tc>
          <w:tcPr>
            <w:tcW w:w="607" w:type="pct"/>
            <w:shd w:val="clear" w:color="auto" w:fill="D9D9D9"/>
            <w:vAlign w:val="center"/>
          </w:tcPr>
          <w:p w14:paraId="4CEA5A7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23 874 774</w:t>
            </w:r>
          </w:p>
        </w:tc>
        <w:tc>
          <w:tcPr>
            <w:tcW w:w="607" w:type="pct"/>
            <w:shd w:val="clear" w:color="auto" w:fill="D9D9D9"/>
            <w:vAlign w:val="center"/>
          </w:tcPr>
          <w:p w14:paraId="559DBCC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23 874 774</w:t>
            </w:r>
          </w:p>
        </w:tc>
        <w:tc>
          <w:tcPr>
            <w:tcW w:w="607" w:type="pct"/>
            <w:shd w:val="clear" w:color="auto" w:fill="D9D9D9"/>
            <w:vAlign w:val="center"/>
          </w:tcPr>
          <w:p w14:paraId="1F6022E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23 874 774</w:t>
            </w:r>
          </w:p>
        </w:tc>
      </w:tr>
      <w:tr w:rsidR="005321E4" w:rsidRPr="005321E4" w14:paraId="5BC9105E" w14:textId="77777777" w:rsidTr="002A75E9">
        <w:trPr>
          <w:trHeight w:val="283"/>
        </w:trPr>
        <w:tc>
          <w:tcPr>
            <w:tcW w:w="1966" w:type="pct"/>
            <w:vAlign w:val="center"/>
          </w:tcPr>
          <w:p w14:paraId="14CBA924"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6424880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6883F02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28A0E01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3EC07BC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7958B94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574A59CE" w14:textId="77777777" w:rsidTr="002A75E9">
        <w:trPr>
          <w:trHeight w:val="283"/>
        </w:trPr>
        <w:tc>
          <w:tcPr>
            <w:tcW w:w="1966" w:type="pct"/>
            <w:vAlign w:val="center"/>
          </w:tcPr>
          <w:p w14:paraId="4B85C0E3"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65459D07"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3AA60A3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0EE265F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1E6EEFAE"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20EDA11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5A641B3C"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31.05.00 Dotācija Autotransporta direkcijai sabiedriskā transporta pakalpojumu organizēšanai</w:t>
      </w:r>
    </w:p>
    <w:p w14:paraId="4D75C01C"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3957E0EB" w14:textId="77777777" w:rsidR="005321E4" w:rsidRPr="005321E4" w:rsidRDefault="005321E4" w:rsidP="005321E4">
      <w:pPr>
        <w:ind w:firstLine="720"/>
        <w:rPr>
          <w:rFonts w:eastAsia="Calibri"/>
          <w:bCs/>
          <w:szCs w:val="24"/>
        </w:rPr>
      </w:pPr>
      <w:r w:rsidRPr="005321E4">
        <w:rPr>
          <w:rFonts w:eastAsia="Calibri"/>
          <w:bCs/>
          <w:szCs w:val="24"/>
        </w:rPr>
        <w:t>sabiedriskā transporta pakalpojumu administrēšanas funkcijas nodrošināšana.</w:t>
      </w:r>
    </w:p>
    <w:p w14:paraId="7B5C5CAD"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215C59BA" w14:textId="77777777" w:rsidR="005321E4" w:rsidRPr="005321E4" w:rsidRDefault="005D03C8" w:rsidP="002A75E9">
      <w:pPr>
        <w:ind w:left="1077" w:hanging="357"/>
        <w:rPr>
          <w:rFonts w:eastAsia="Calibri"/>
          <w:bCs/>
          <w:szCs w:val="24"/>
        </w:rPr>
      </w:pPr>
      <w:r>
        <w:rPr>
          <w:rFonts w:eastAsia="Calibri"/>
          <w:bCs/>
          <w:szCs w:val="24"/>
        </w:rPr>
        <w:t>1)</w:t>
      </w:r>
      <w:r>
        <w:rPr>
          <w:rFonts w:eastAsia="Calibri"/>
          <w:bCs/>
          <w:szCs w:val="24"/>
        </w:rPr>
        <w:tab/>
      </w:r>
      <w:r w:rsidR="005321E4" w:rsidRPr="005321E4">
        <w:rPr>
          <w:rFonts w:eastAsia="Calibri"/>
          <w:bCs/>
          <w:szCs w:val="24"/>
        </w:rPr>
        <w:t>nodrošināt Sabiedriskā transporta padomes sekretariāta un izpildinstitūcijas funkcijas;</w:t>
      </w:r>
    </w:p>
    <w:p w14:paraId="6EEAF83A" w14:textId="77777777" w:rsidR="005321E4" w:rsidRPr="005321E4" w:rsidRDefault="005321E4" w:rsidP="002A75E9">
      <w:pPr>
        <w:ind w:left="1077" w:hanging="357"/>
        <w:rPr>
          <w:rFonts w:eastAsia="Calibri"/>
          <w:bCs/>
          <w:szCs w:val="24"/>
        </w:rPr>
      </w:pPr>
      <w:r w:rsidRPr="005321E4">
        <w:rPr>
          <w:rFonts w:eastAsia="Calibri"/>
          <w:bCs/>
          <w:szCs w:val="24"/>
        </w:rPr>
        <w:t xml:space="preserve">2) </w:t>
      </w:r>
      <w:r w:rsidR="005D03C8">
        <w:rPr>
          <w:rFonts w:eastAsia="Calibri"/>
          <w:bCs/>
          <w:szCs w:val="24"/>
        </w:rPr>
        <w:tab/>
      </w:r>
      <w:r w:rsidRPr="005321E4">
        <w:rPr>
          <w:rFonts w:eastAsia="Calibri"/>
          <w:bCs/>
          <w:szCs w:val="24"/>
        </w:rPr>
        <w:t>izstrādāt un plānot maršrutu tīkla reģionālās nozīmes maršrutus;</w:t>
      </w:r>
    </w:p>
    <w:p w14:paraId="4741CA19" w14:textId="77777777" w:rsidR="005321E4" w:rsidRPr="005321E4" w:rsidRDefault="005321E4" w:rsidP="002A75E9">
      <w:pPr>
        <w:ind w:left="1077" w:hanging="357"/>
        <w:rPr>
          <w:rFonts w:eastAsia="Calibri"/>
          <w:bCs/>
          <w:szCs w:val="24"/>
        </w:rPr>
      </w:pPr>
      <w:r w:rsidRPr="005321E4">
        <w:rPr>
          <w:rFonts w:eastAsia="Calibri"/>
          <w:bCs/>
          <w:szCs w:val="24"/>
        </w:rPr>
        <w:t xml:space="preserve">3) </w:t>
      </w:r>
      <w:r w:rsidR="005D03C8">
        <w:rPr>
          <w:rFonts w:eastAsia="Calibri"/>
          <w:bCs/>
          <w:szCs w:val="24"/>
        </w:rPr>
        <w:tab/>
      </w:r>
      <w:r w:rsidRPr="005321E4">
        <w:rPr>
          <w:rFonts w:eastAsia="Calibri"/>
          <w:bCs/>
          <w:szCs w:val="24"/>
        </w:rPr>
        <w:t>sagatavot priekšlikumus sabiedriskā transporta pakalpojumu tarifu un to izmaiņu noteikšanai;</w:t>
      </w:r>
    </w:p>
    <w:p w14:paraId="41F2F2D4" w14:textId="77777777" w:rsidR="005321E4" w:rsidRPr="005321E4" w:rsidRDefault="005321E4" w:rsidP="002A75E9">
      <w:pPr>
        <w:ind w:left="1077" w:hanging="357"/>
        <w:rPr>
          <w:rFonts w:eastAsia="Calibri"/>
          <w:bCs/>
          <w:szCs w:val="24"/>
        </w:rPr>
      </w:pPr>
      <w:r w:rsidRPr="005321E4">
        <w:rPr>
          <w:rFonts w:eastAsia="Calibri"/>
          <w:bCs/>
          <w:szCs w:val="24"/>
        </w:rPr>
        <w:t xml:space="preserve">4) </w:t>
      </w:r>
      <w:r w:rsidR="005D03C8">
        <w:rPr>
          <w:rFonts w:eastAsia="Calibri"/>
          <w:bCs/>
          <w:szCs w:val="24"/>
        </w:rPr>
        <w:tab/>
      </w:r>
      <w:r w:rsidRPr="005321E4">
        <w:rPr>
          <w:rFonts w:eastAsia="Calibri"/>
          <w:bCs/>
          <w:szCs w:val="24"/>
        </w:rPr>
        <w:t>nodrošināt sabiedriskajam transportam no valsts budžeta iedalīto finanšu līdzekļu administrēšanu un piešķiršanu;</w:t>
      </w:r>
    </w:p>
    <w:p w14:paraId="205A8F60" w14:textId="77777777" w:rsidR="005321E4" w:rsidRPr="005321E4" w:rsidRDefault="005321E4" w:rsidP="002A75E9">
      <w:pPr>
        <w:ind w:left="1077" w:hanging="357"/>
        <w:rPr>
          <w:rFonts w:eastAsia="Calibri"/>
          <w:bCs/>
          <w:szCs w:val="24"/>
        </w:rPr>
      </w:pPr>
      <w:r w:rsidRPr="005321E4">
        <w:rPr>
          <w:rFonts w:eastAsia="Calibri"/>
          <w:bCs/>
          <w:szCs w:val="24"/>
        </w:rPr>
        <w:t xml:space="preserve">5) </w:t>
      </w:r>
      <w:r w:rsidR="005D03C8">
        <w:rPr>
          <w:rFonts w:eastAsia="Calibri"/>
          <w:bCs/>
          <w:szCs w:val="24"/>
        </w:rPr>
        <w:tab/>
      </w:r>
      <w:r w:rsidRPr="005321E4">
        <w:rPr>
          <w:rFonts w:eastAsia="Calibri"/>
          <w:bCs/>
          <w:szCs w:val="24"/>
        </w:rPr>
        <w:t>organizēt ar sabiedriskā transportu saistītos pakalpojumus;</w:t>
      </w:r>
    </w:p>
    <w:p w14:paraId="4D3B1FFB" w14:textId="77777777" w:rsidR="005321E4" w:rsidRPr="005321E4" w:rsidRDefault="005321E4" w:rsidP="002A75E9">
      <w:pPr>
        <w:ind w:left="1077" w:hanging="357"/>
        <w:rPr>
          <w:rFonts w:eastAsia="Calibri"/>
          <w:bCs/>
          <w:szCs w:val="24"/>
        </w:rPr>
      </w:pPr>
      <w:r w:rsidRPr="005321E4">
        <w:rPr>
          <w:rFonts w:eastAsia="Calibri"/>
          <w:bCs/>
          <w:szCs w:val="24"/>
        </w:rPr>
        <w:lastRenderedPageBreak/>
        <w:t xml:space="preserve">6) </w:t>
      </w:r>
      <w:r w:rsidR="005D03C8">
        <w:rPr>
          <w:rFonts w:eastAsia="Calibri"/>
          <w:bCs/>
          <w:szCs w:val="24"/>
        </w:rPr>
        <w:tab/>
      </w:r>
      <w:r w:rsidRPr="005321E4">
        <w:rPr>
          <w:rFonts w:eastAsia="Calibri"/>
          <w:bCs/>
          <w:szCs w:val="24"/>
        </w:rPr>
        <w:t>pildīt citus Sabiedriskā transporta padomes dotos uzdevumus;</w:t>
      </w:r>
    </w:p>
    <w:p w14:paraId="7046AC4F" w14:textId="77777777" w:rsidR="005321E4" w:rsidRPr="005321E4" w:rsidRDefault="005321E4" w:rsidP="002A75E9">
      <w:pPr>
        <w:ind w:left="1077" w:hanging="357"/>
        <w:rPr>
          <w:rFonts w:eastAsia="Calibri"/>
          <w:bCs/>
          <w:szCs w:val="24"/>
        </w:rPr>
      </w:pPr>
      <w:r w:rsidRPr="005321E4">
        <w:rPr>
          <w:rFonts w:eastAsia="Calibri"/>
          <w:bCs/>
          <w:szCs w:val="24"/>
        </w:rPr>
        <w:t xml:space="preserve">7) </w:t>
      </w:r>
      <w:r w:rsidR="005D03C8">
        <w:rPr>
          <w:rFonts w:eastAsia="Calibri"/>
          <w:bCs/>
          <w:szCs w:val="24"/>
        </w:rPr>
        <w:tab/>
      </w:r>
      <w:r w:rsidRPr="005321E4">
        <w:rPr>
          <w:rFonts w:eastAsia="Calibri"/>
          <w:bCs/>
          <w:szCs w:val="24"/>
        </w:rPr>
        <w:t>reģistrēt autoostas vai apturēt vai anulēt autoostas reģistrāciju, kā arī pārbaudīt autoostas pakalpojumu maksu.</w:t>
      </w:r>
    </w:p>
    <w:p w14:paraId="624D4184"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Satiksmes ministrija</w:t>
      </w:r>
      <w:r w:rsidRPr="005321E4">
        <w:rPr>
          <w:rFonts w:eastAsia="Calibri"/>
          <w:bCs/>
          <w:szCs w:val="24"/>
        </w:rPr>
        <w:t xml:space="preserve"> un VSIA “Autotransporta direkcija”. </w:t>
      </w:r>
    </w:p>
    <w:p w14:paraId="48D757AB"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6F13A591" w14:textId="77777777" w:rsidTr="005D03C8">
        <w:trPr>
          <w:tblHeader/>
        </w:trPr>
        <w:tc>
          <w:tcPr>
            <w:tcW w:w="1966" w:type="pct"/>
          </w:tcPr>
          <w:p w14:paraId="084B187C"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3F70CF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77B910E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11C98DF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7C56EFF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2E402D3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6EB45EEE" w14:textId="77777777" w:rsidTr="005D03C8">
        <w:tc>
          <w:tcPr>
            <w:tcW w:w="5000" w:type="pct"/>
            <w:gridSpan w:val="6"/>
            <w:shd w:val="clear" w:color="auto" w:fill="D9D9D9"/>
            <w:vAlign w:val="center"/>
          </w:tcPr>
          <w:p w14:paraId="5FC39EE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Veikta valsts nozīmes maršrutu tīklā sabiedriskā transporta pakalpojumu sniedzēju līgumsaistību izpildes uzraudzība</w:t>
            </w:r>
            <w:r w:rsidRPr="005321E4">
              <w:rPr>
                <w:rFonts w:eastAsia="Calibri"/>
                <w:sz w:val="18"/>
                <w:szCs w:val="18"/>
              </w:rPr>
              <w:t xml:space="preserve"> </w:t>
            </w:r>
          </w:p>
        </w:tc>
      </w:tr>
      <w:tr w:rsidR="005321E4" w:rsidRPr="005321E4" w14:paraId="7815E9F7" w14:textId="77777777" w:rsidTr="005D03C8">
        <w:tc>
          <w:tcPr>
            <w:tcW w:w="1966" w:type="pct"/>
            <w:tcBorders>
              <w:top w:val="single" w:sz="4" w:space="0" w:color="000000"/>
              <w:left w:val="single" w:sz="4" w:space="0" w:color="000000"/>
              <w:bottom w:val="single" w:sz="4" w:space="0" w:color="000000"/>
              <w:right w:val="single" w:sz="4" w:space="0" w:color="000000"/>
            </w:tcBorders>
          </w:tcPr>
          <w:p w14:paraId="18AACE31" w14:textId="77777777" w:rsidR="005321E4" w:rsidRPr="005321E4" w:rsidRDefault="005321E4" w:rsidP="005321E4">
            <w:pPr>
              <w:spacing w:after="0"/>
              <w:ind w:firstLine="0"/>
              <w:rPr>
                <w:rFonts w:eastAsia="Calibri"/>
                <w:sz w:val="18"/>
                <w:szCs w:val="22"/>
              </w:rPr>
            </w:pPr>
            <w:r w:rsidRPr="005321E4">
              <w:rPr>
                <w:rFonts w:eastAsia="Calibri"/>
                <w:sz w:val="18"/>
                <w:szCs w:val="22"/>
              </w:rPr>
              <w:t>Pārbaudīto pakalpo</w:t>
            </w:r>
            <w:r w:rsidRPr="005321E4">
              <w:rPr>
                <w:rFonts w:eastAsia="Calibri"/>
                <w:sz w:val="18"/>
                <w:szCs w:val="22"/>
              </w:rPr>
              <w:softHyphen/>
              <w:t>jumu sniedzēju uzņē</w:t>
            </w:r>
            <w:r w:rsidRPr="005321E4">
              <w:rPr>
                <w:rFonts w:eastAsia="Calibri"/>
                <w:sz w:val="18"/>
                <w:szCs w:val="22"/>
              </w:rPr>
              <w:softHyphen/>
              <w:t>mumu īpatsvars % no kopējā noslēgto līgu</w:t>
            </w:r>
            <w:r w:rsidRPr="005321E4">
              <w:rPr>
                <w:rFonts w:eastAsia="Calibri"/>
                <w:sz w:val="18"/>
                <w:szCs w:val="22"/>
              </w:rPr>
              <w:softHyphen/>
              <w:t>mu skaita (%/līgumi)</w:t>
            </w:r>
          </w:p>
        </w:tc>
        <w:tc>
          <w:tcPr>
            <w:tcW w:w="606" w:type="pct"/>
            <w:tcBorders>
              <w:top w:val="single" w:sz="4" w:space="0" w:color="000000"/>
              <w:left w:val="single" w:sz="4" w:space="0" w:color="000000"/>
              <w:bottom w:val="single" w:sz="4" w:space="0" w:color="000000"/>
              <w:right w:val="single" w:sz="4" w:space="0" w:color="000000"/>
            </w:tcBorders>
          </w:tcPr>
          <w:p w14:paraId="6BB4FFD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39/62</w:t>
            </w:r>
          </w:p>
        </w:tc>
        <w:tc>
          <w:tcPr>
            <w:tcW w:w="606" w:type="pct"/>
            <w:tcBorders>
              <w:top w:val="single" w:sz="4" w:space="0" w:color="000000"/>
              <w:left w:val="single" w:sz="4" w:space="0" w:color="000000"/>
              <w:bottom w:val="single" w:sz="4" w:space="0" w:color="000000"/>
              <w:right w:val="single" w:sz="4" w:space="0" w:color="000000"/>
            </w:tcBorders>
          </w:tcPr>
          <w:p w14:paraId="19C7FDB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 xml:space="preserve">28/55 </w:t>
            </w:r>
          </w:p>
        </w:tc>
        <w:tc>
          <w:tcPr>
            <w:tcW w:w="606" w:type="pct"/>
            <w:tcBorders>
              <w:top w:val="single" w:sz="4" w:space="0" w:color="000000"/>
              <w:left w:val="single" w:sz="4" w:space="0" w:color="000000"/>
              <w:bottom w:val="single" w:sz="4" w:space="0" w:color="000000"/>
              <w:right w:val="single" w:sz="4" w:space="0" w:color="000000"/>
            </w:tcBorders>
          </w:tcPr>
          <w:p w14:paraId="285C9C2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28/55</w:t>
            </w:r>
          </w:p>
        </w:tc>
        <w:tc>
          <w:tcPr>
            <w:tcW w:w="606" w:type="pct"/>
            <w:tcBorders>
              <w:top w:val="single" w:sz="4" w:space="0" w:color="000000"/>
              <w:left w:val="single" w:sz="4" w:space="0" w:color="000000"/>
              <w:bottom w:val="single" w:sz="4" w:space="0" w:color="000000"/>
              <w:right w:val="single" w:sz="4" w:space="0" w:color="000000"/>
            </w:tcBorders>
          </w:tcPr>
          <w:p w14:paraId="03DFAC7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9/18</w:t>
            </w:r>
          </w:p>
        </w:tc>
        <w:tc>
          <w:tcPr>
            <w:tcW w:w="611" w:type="pct"/>
            <w:tcBorders>
              <w:top w:val="single" w:sz="4" w:space="0" w:color="000000"/>
              <w:left w:val="single" w:sz="4" w:space="0" w:color="000000"/>
              <w:bottom w:val="single" w:sz="4" w:space="0" w:color="000000"/>
              <w:right w:val="single" w:sz="4" w:space="0" w:color="000000"/>
            </w:tcBorders>
          </w:tcPr>
          <w:p w14:paraId="36E7DCF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9/18</w:t>
            </w:r>
          </w:p>
        </w:tc>
      </w:tr>
      <w:tr w:rsidR="005321E4" w:rsidRPr="005321E4" w14:paraId="031B9F78" w14:textId="77777777" w:rsidTr="005D03C8">
        <w:tc>
          <w:tcPr>
            <w:tcW w:w="1966" w:type="pct"/>
            <w:tcBorders>
              <w:top w:val="single" w:sz="4" w:space="0" w:color="000000"/>
              <w:left w:val="single" w:sz="4" w:space="0" w:color="000000"/>
              <w:bottom w:val="single" w:sz="4" w:space="0" w:color="000000"/>
              <w:right w:val="single" w:sz="4" w:space="0" w:color="000000"/>
            </w:tcBorders>
          </w:tcPr>
          <w:p w14:paraId="7BBDA5EF" w14:textId="77777777" w:rsidR="005321E4" w:rsidRPr="005321E4" w:rsidRDefault="005321E4" w:rsidP="005321E4">
            <w:pPr>
              <w:spacing w:after="0"/>
              <w:ind w:firstLine="0"/>
              <w:rPr>
                <w:rFonts w:eastAsia="Calibri"/>
                <w:sz w:val="18"/>
                <w:szCs w:val="22"/>
              </w:rPr>
            </w:pPr>
            <w:r w:rsidRPr="005321E4">
              <w:rPr>
                <w:rFonts w:eastAsia="Calibri"/>
                <w:sz w:val="18"/>
                <w:szCs w:val="22"/>
              </w:rPr>
              <w:t>Apsekoto reisu īpatsvars % no kopējā veikto reisu skaita (%/reisi)</w:t>
            </w:r>
          </w:p>
        </w:tc>
        <w:tc>
          <w:tcPr>
            <w:tcW w:w="606" w:type="pct"/>
            <w:tcBorders>
              <w:top w:val="single" w:sz="4" w:space="0" w:color="000000"/>
              <w:left w:val="single" w:sz="4" w:space="0" w:color="000000"/>
              <w:bottom w:val="single" w:sz="4" w:space="0" w:color="000000"/>
              <w:right w:val="single" w:sz="4" w:space="0" w:color="000000"/>
            </w:tcBorders>
          </w:tcPr>
          <w:p w14:paraId="3593AFB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1/5800</w:t>
            </w:r>
          </w:p>
        </w:tc>
        <w:tc>
          <w:tcPr>
            <w:tcW w:w="606" w:type="pct"/>
            <w:tcBorders>
              <w:top w:val="single" w:sz="4" w:space="0" w:color="000000"/>
              <w:left w:val="single" w:sz="4" w:space="0" w:color="000000"/>
              <w:bottom w:val="single" w:sz="4" w:space="0" w:color="000000"/>
              <w:right w:val="single" w:sz="4" w:space="0" w:color="000000"/>
            </w:tcBorders>
          </w:tcPr>
          <w:p w14:paraId="7DC9F7D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1/4455</w:t>
            </w:r>
          </w:p>
        </w:tc>
        <w:tc>
          <w:tcPr>
            <w:tcW w:w="606" w:type="pct"/>
            <w:tcBorders>
              <w:top w:val="single" w:sz="4" w:space="0" w:color="000000"/>
              <w:left w:val="single" w:sz="4" w:space="0" w:color="000000"/>
              <w:bottom w:val="single" w:sz="4" w:space="0" w:color="000000"/>
              <w:right w:val="single" w:sz="4" w:space="0" w:color="000000"/>
            </w:tcBorders>
          </w:tcPr>
          <w:p w14:paraId="483601E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2/4455</w:t>
            </w:r>
          </w:p>
        </w:tc>
        <w:tc>
          <w:tcPr>
            <w:tcW w:w="606" w:type="pct"/>
            <w:tcBorders>
              <w:top w:val="single" w:sz="4" w:space="0" w:color="000000"/>
              <w:left w:val="single" w:sz="4" w:space="0" w:color="000000"/>
              <w:bottom w:val="single" w:sz="4" w:space="0" w:color="000000"/>
              <w:right w:val="single" w:sz="4" w:space="0" w:color="000000"/>
            </w:tcBorders>
          </w:tcPr>
          <w:p w14:paraId="5AF4764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1/3439</w:t>
            </w:r>
          </w:p>
        </w:tc>
        <w:tc>
          <w:tcPr>
            <w:tcW w:w="611" w:type="pct"/>
            <w:tcBorders>
              <w:top w:val="single" w:sz="4" w:space="0" w:color="000000"/>
              <w:left w:val="single" w:sz="4" w:space="0" w:color="000000"/>
              <w:bottom w:val="single" w:sz="4" w:space="0" w:color="000000"/>
              <w:right w:val="single" w:sz="4" w:space="0" w:color="000000"/>
            </w:tcBorders>
          </w:tcPr>
          <w:p w14:paraId="6F6B515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1/3439</w:t>
            </w:r>
          </w:p>
        </w:tc>
      </w:tr>
      <w:tr w:rsidR="005321E4" w:rsidRPr="005321E4" w14:paraId="39041F4E" w14:textId="77777777" w:rsidTr="005D03C8">
        <w:tc>
          <w:tcPr>
            <w:tcW w:w="1966" w:type="pct"/>
            <w:tcBorders>
              <w:top w:val="single" w:sz="4" w:space="0" w:color="000000"/>
              <w:left w:val="single" w:sz="4" w:space="0" w:color="000000"/>
              <w:bottom w:val="single" w:sz="4" w:space="0" w:color="000000"/>
              <w:right w:val="single" w:sz="4" w:space="0" w:color="000000"/>
            </w:tcBorders>
          </w:tcPr>
          <w:p w14:paraId="55C168A1" w14:textId="77777777" w:rsidR="005321E4" w:rsidRPr="005321E4" w:rsidRDefault="005321E4" w:rsidP="005321E4">
            <w:pPr>
              <w:spacing w:after="0"/>
              <w:ind w:firstLine="0"/>
              <w:rPr>
                <w:rFonts w:eastAsia="Calibri"/>
                <w:sz w:val="18"/>
                <w:szCs w:val="22"/>
              </w:rPr>
            </w:pPr>
            <w:r w:rsidRPr="005321E4">
              <w:rPr>
                <w:rFonts w:eastAsia="Calibri"/>
                <w:sz w:val="18"/>
                <w:szCs w:val="22"/>
              </w:rPr>
              <w:t>Finanšu izlietojuma pārbaudes katrā pašvaldībā (skaits)</w:t>
            </w:r>
          </w:p>
        </w:tc>
        <w:tc>
          <w:tcPr>
            <w:tcW w:w="606" w:type="pct"/>
            <w:tcBorders>
              <w:top w:val="single" w:sz="4" w:space="0" w:color="000000"/>
              <w:left w:val="single" w:sz="4" w:space="0" w:color="000000"/>
              <w:bottom w:val="single" w:sz="4" w:space="0" w:color="000000"/>
              <w:right w:val="single" w:sz="4" w:space="0" w:color="000000"/>
            </w:tcBorders>
          </w:tcPr>
          <w:p w14:paraId="77D7BE8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2AB45FC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64CB84D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6EB4691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w:t>
            </w:r>
          </w:p>
        </w:tc>
        <w:tc>
          <w:tcPr>
            <w:tcW w:w="611" w:type="pct"/>
            <w:tcBorders>
              <w:top w:val="single" w:sz="4" w:space="0" w:color="000000"/>
              <w:left w:val="single" w:sz="4" w:space="0" w:color="000000"/>
              <w:bottom w:val="single" w:sz="4" w:space="0" w:color="000000"/>
              <w:right w:val="single" w:sz="4" w:space="0" w:color="000000"/>
            </w:tcBorders>
          </w:tcPr>
          <w:p w14:paraId="1A2FDB7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w:t>
            </w:r>
          </w:p>
        </w:tc>
      </w:tr>
      <w:tr w:rsidR="005321E4" w:rsidRPr="005321E4" w14:paraId="5B0D2919" w14:textId="77777777" w:rsidTr="005D03C8">
        <w:tc>
          <w:tcPr>
            <w:tcW w:w="1966" w:type="pct"/>
            <w:tcBorders>
              <w:top w:val="single" w:sz="4" w:space="0" w:color="000000"/>
              <w:left w:val="single" w:sz="4" w:space="0" w:color="000000"/>
              <w:bottom w:val="single" w:sz="4" w:space="0" w:color="000000"/>
              <w:right w:val="single" w:sz="4" w:space="0" w:color="000000"/>
            </w:tcBorders>
          </w:tcPr>
          <w:p w14:paraId="6E31C574" w14:textId="77777777" w:rsidR="005321E4" w:rsidRPr="005321E4" w:rsidRDefault="005321E4" w:rsidP="005321E4">
            <w:pPr>
              <w:spacing w:after="0"/>
              <w:ind w:firstLine="0"/>
              <w:rPr>
                <w:rFonts w:eastAsia="Calibri"/>
                <w:sz w:val="18"/>
                <w:szCs w:val="22"/>
              </w:rPr>
            </w:pPr>
            <w:r w:rsidRPr="005321E4">
              <w:rPr>
                <w:rFonts w:eastAsia="Calibri"/>
                <w:sz w:val="18"/>
                <w:szCs w:val="22"/>
              </w:rPr>
              <w:t>Finanšu līdzekļu izlietojuma likumības un pareizības pārbau</w:t>
            </w:r>
            <w:r w:rsidRPr="005321E4">
              <w:rPr>
                <w:rFonts w:eastAsia="Calibri"/>
                <w:sz w:val="18"/>
                <w:szCs w:val="22"/>
              </w:rPr>
              <w:softHyphen/>
              <w:t>žu īpatsvars % no ko</w:t>
            </w:r>
            <w:r w:rsidRPr="005321E4">
              <w:rPr>
                <w:rFonts w:eastAsia="Calibri"/>
                <w:sz w:val="18"/>
                <w:szCs w:val="22"/>
              </w:rPr>
              <w:softHyphen/>
              <w:t>pējā noslēgtā līgumu skaita (%/līgumi)</w:t>
            </w:r>
          </w:p>
        </w:tc>
        <w:tc>
          <w:tcPr>
            <w:tcW w:w="606" w:type="pct"/>
            <w:tcBorders>
              <w:top w:val="single" w:sz="4" w:space="0" w:color="000000"/>
              <w:left w:val="single" w:sz="4" w:space="0" w:color="000000"/>
              <w:bottom w:val="single" w:sz="4" w:space="0" w:color="000000"/>
              <w:right w:val="single" w:sz="4" w:space="0" w:color="000000"/>
            </w:tcBorders>
          </w:tcPr>
          <w:p w14:paraId="0670F65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39/62</w:t>
            </w:r>
          </w:p>
        </w:tc>
        <w:tc>
          <w:tcPr>
            <w:tcW w:w="606" w:type="pct"/>
            <w:tcBorders>
              <w:top w:val="single" w:sz="4" w:space="0" w:color="000000"/>
              <w:left w:val="single" w:sz="4" w:space="0" w:color="000000"/>
              <w:bottom w:val="single" w:sz="4" w:space="0" w:color="000000"/>
              <w:right w:val="single" w:sz="4" w:space="0" w:color="000000"/>
            </w:tcBorders>
          </w:tcPr>
          <w:p w14:paraId="36A7438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 xml:space="preserve">28/55 </w:t>
            </w:r>
          </w:p>
        </w:tc>
        <w:tc>
          <w:tcPr>
            <w:tcW w:w="606" w:type="pct"/>
            <w:tcBorders>
              <w:top w:val="single" w:sz="4" w:space="0" w:color="000000"/>
              <w:left w:val="single" w:sz="4" w:space="0" w:color="000000"/>
              <w:bottom w:val="single" w:sz="4" w:space="0" w:color="000000"/>
              <w:right w:val="single" w:sz="4" w:space="0" w:color="000000"/>
            </w:tcBorders>
          </w:tcPr>
          <w:p w14:paraId="49D7007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28/55</w:t>
            </w:r>
          </w:p>
        </w:tc>
        <w:tc>
          <w:tcPr>
            <w:tcW w:w="606" w:type="pct"/>
            <w:tcBorders>
              <w:top w:val="single" w:sz="4" w:space="0" w:color="000000"/>
              <w:left w:val="single" w:sz="4" w:space="0" w:color="000000"/>
              <w:bottom w:val="single" w:sz="4" w:space="0" w:color="000000"/>
              <w:right w:val="single" w:sz="4" w:space="0" w:color="000000"/>
            </w:tcBorders>
          </w:tcPr>
          <w:p w14:paraId="5839AE5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9/18</w:t>
            </w:r>
          </w:p>
        </w:tc>
        <w:tc>
          <w:tcPr>
            <w:tcW w:w="611" w:type="pct"/>
            <w:tcBorders>
              <w:top w:val="single" w:sz="4" w:space="0" w:color="000000"/>
              <w:left w:val="single" w:sz="4" w:space="0" w:color="000000"/>
              <w:bottom w:val="single" w:sz="4" w:space="0" w:color="000000"/>
              <w:right w:val="single" w:sz="4" w:space="0" w:color="000000"/>
            </w:tcBorders>
          </w:tcPr>
          <w:p w14:paraId="37E1588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9/18</w:t>
            </w:r>
          </w:p>
        </w:tc>
      </w:tr>
      <w:tr w:rsidR="005321E4" w:rsidRPr="005321E4" w14:paraId="70EB83B5" w14:textId="77777777" w:rsidTr="005D03C8">
        <w:tc>
          <w:tcPr>
            <w:tcW w:w="1966" w:type="pct"/>
            <w:tcBorders>
              <w:top w:val="single" w:sz="4" w:space="0" w:color="000000"/>
              <w:left w:val="single" w:sz="4" w:space="0" w:color="000000"/>
              <w:bottom w:val="single" w:sz="4" w:space="0" w:color="000000"/>
              <w:right w:val="single" w:sz="4" w:space="0" w:color="000000"/>
            </w:tcBorders>
          </w:tcPr>
          <w:p w14:paraId="22EE94ED" w14:textId="77777777" w:rsidR="005321E4" w:rsidRPr="005321E4" w:rsidRDefault="005321E4" w:rsidP="005D03C8">
            <w:pPr>
              <w:spacing w:after="0"/>
              <w:ind w:firstLine="0"/>
              <w:rPr>
                <w:rFonts w:eastAsia="Calibri"/>
                <w:sz w:val="18"/>
                <w:szCs w:val="22"/>
              </w:rPr>
            </w:pPr>
            <w:r w:rsidRPr="005321E4">
              <w:rPr>
                <w:rFonts w:eastAsia="Calibri"/>
                <w:sz w:val="18"/>
                <w:szCs w:val="22"/>
              </w:rPr>
              <w:t>Autoostu apsekošana (% autoostu skaits)</w:t>
            </w:r>
          </w:p>
        </w:tc>
        <w:tc>
          <w:tcPr>
            <w:tcW w:w="606" w:type="pct"/>
            <w:tcBorders>
              <w:top w:val="single" w:sz="4" w:space="0" w:color="000000"/>
              <w:left w:val="single" w:sz="4" w:space="0" w:color="000000"/>
              <w:bottom w:val="single" w:sz="4" w:space="0" w:color="000000"/>
              <w:right w:val="single" w:sz="4" w:space="0" w:color="000000"/>
            </w:tcBorders>
          </w:tcPr>
          <w:p w14:paraId="35D410B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Borders>
              <w:top w:val="single" w:sz="4" w:space="0" w:color="000000"/>
              <w:left w:val="single" w:sz="4" w:space="0" w:color="000000"/>
              <w:bottom w:val="single" w:sz="4" w:space="0" w:color="000000"/>
              <w:right w:val="single" w:sz="4" w:space="0" w:color="000000"/>
            </w:tcBorders>
          </w:tcPr>
          <w:p w14:paraId="2391A39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35/35</w:t>
            </w:r>
          </w:p>
        </w:tc>
        <w:tc>
          <w:tcPr>
            <w:tcW w:w="606" w:type="pct"/>
            <w:tcBorders>
              <w:top w:val="single" w:sz="4" w:space="0" w:color="000000"/>
              <w:left w:val="single" w:sz="4" w:space="0" w:color="000000"/>
              <w:bottom w:val="single" w:sz="4" w:space="0" w:color="000000"/>
              <w:right w:val="single" w:sz="4" w:space="0" w:color="000000"/>
            </w:tcBorders>
          </w:tcPr>
          <w:p w14:paraId="253E3F7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33/33</w:t>
            </w:r>
          </w:p>
        </w:tc>
        <w:tc>
          <w:tcPr>
            <w:tcW w:w="606" w:type="pct"/>
            <w:tcBorders>
              <w:top w:val="single" w:sz="4" w:space="0" w:color="000000"/>
              <w:left w:val="single" w:sz="4" w:space="0" w:color="000000"/>
              <w:bottom w:val="single" w:sz="4" w:space="0" w:color="000000"/>
              <w:right w:val="single" w:sz="4" w:space="0" w:color="000000"/>
            </w:tcBorders>
          </w:tcPr>
          <w:p w14:paraId="601556A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33/33</w:t>
            </w:r>
          </w:p>
        </w:tc>
        <w:tc>
          <w:tcPr>
            <w:tcW w:w="611" w:type="pct"/>
            <w:tcBorders>
              <w:top w:val="single" w:sz="4" w:space="0" w:color="000000"/>
              <w:left w:val="single" w:sz="4" w:space="0" w:color="000000"/>
              <w:bottom w:val="single" w:sz="4" w:space="0" w:color="000000"/>
              <w:right w:val="single" w:sz="4" w:space="0" w:color="000000"/>
            </w:tcBorders>
          </w:tcPr>
          <w:p w14:paraId="2DAA14C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33/33</w:t>
            </w:r>
          </w:p>
        </w:tc>
      </w:tr>
    </w:tbl>
    <w:p w14:paraId="1628B529"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64D95480" w14:textId="77777777" w:rsidTr="005D03C8">
        <w:trPr>
          <w:trHeight w:val="283"/>
          <w:tblHeader/>
        </w:trPr>
        <w:tc>
          <w:tcPr>
            <w:tcW w:w="1966" w:type="pct"/>
            <w:vAlign w:val="center"/>
          </w:tcPr>
          <w:p w14:paraId="32BAA9DB" w14:textId="77777777" w:rsidR="005321E4" w:rsidRPr="005321E4" w:rsidRDefault="005321E4" w:rsidP="005321E4">
            <w:pPr>
              <w:spacing w:after="0"/>
              <w:ind w:firstLine="0"/>
              <w:jc w:val="center"/>
              <w:rPr>
                <w:rFonts w:eastAsia="Calibri"/>
                <w:sz w:val="18"/>
                <w:szCs w:val="24"/>
              </w:rPr>
            </w:pPr>
          </w:p>
        </w:tc>
        <w:tc>
          <w:tcPr>
            <w:tcW w:w="606" w:type="pct"/>
          </w:tcPr>
          <w:p w14:paraId="3E1306B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7AF61B6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4E865F1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13F9D37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7231355E"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299150C" w14:textId="77777777" w:rsidTr="005D03C8">
        <w:trPr>
          <w:trHeight w:val="142"/>
        </w:trPr>
        <w:tc>
          <w:tcPr>
            <w:tcW w:w="1966" w:type="pct"/>
            <w:shd w:val="clear" w:color="auto" w:fill="D9D9D9"/>
            <w:vAlign w:val="center"/>
          </w:tcPr>
          <w:p w14:paraId="008BAE5C"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vAlign w:val="center"/>
          </w:tcPr>
          <w:p w14:paraId="09ACBC9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839 041</w:t>
            </w:r>
          </w:p>
        </w:tc>
        <w:tc>
          <w:tcPr>
            <w:tcW w:w="607" w:type="pct"/>
            <w:shd w:val="clear" w:color="auto" w:fill="D9D9D9"/>
            <w:vAlign w:val="center"/>
          </w:tcPr>
          <w:p w14:paraId="42CAC28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839 041</w:t>
            </w:r>
          </w:p>
        </w:tc>
        <w:tc>
          <w:tcPr>
            <w:tcW w:w="607" w:type="pct"/>
            <w:shd w:val="clear" w:color="auto" w:fill="D9D9D9"/>
            <w:vAlign w:val="center"/>
          </w:tcPr>
          <w:p w14:paraId="779638D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839 041</w:t>
            </w:r>
          </w:p>
        </w:tc>
        <w:tc>
          <w:tcPr>
            <w:tcW w:w="607" w:type="pct"/>
            <w:shd w:val="clear" w:color="auto" w:fill="D9D9D9"/>
            <w:vAlign w:val="center"/>
          </w:tcPr>
          <w:p w14:paraId="5910105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839 041</w:t>
            </w:r>
          </w:p>
        </w:tc>
        <w:tc>
          <w:tcPr>
            <w:tcW w:w="607" w:type="pct"/>
            <w:shd w:val="clear" w:color="auto" w:fill="D9D9D9"/>
            <w:vAlign w:val="center"/>
          </w:tcPr>
          <w:p w14:paraId="58507B5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839 041</w:t>
            </w:r>
          </w:p>
        </w:tc>
      </w:tr>
      <w:tr w:rsidR="005321E4" w:rsidRPr="005321E4" w14:paraId="53AC0BEE" w14:textId="77777777" w:rsidTr="009D5B83">
        <w:trPr>
          <w:trHeight w:val="283"/>
        </w:trPr>
        <w:tc>
          <w:tcPr>
            <w:tcW w:w="1966" w:type="pct"/>
            <w:vAlign w:val="center"/>
          </w:tcPr>
          <w:p w14:paraId="65C92FAB"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7236A9CE"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361D3940" w14:textId="77777777" w:rsidR="005321E4" w:rsidRPr="00D15F60" w:rsidRDefault="005321E4" w:rsidP="005321E4">
            <w:pPr>
              <w:spacing w:after="0"/>
              <w:ind w:firstLine="0"/>
              <w:jc w:val="center"/>
              <w:rPr>
                <w:rFonts w:eastAsia="Calibri"/>
                <w:sz w:val="18"/>
                <w:szCs w:val="18"/>
              </w:rPr>
            </w:pPr>
            <w:r w:rsidRPr="00D15F60">
              <w:rPr>
                <w:rFonts w:eastAsia="Calibri"/>
                <w:sz w:val="18"/>
                <w:szCs w:val="18"/>
              </w:rPr>
              <w:t>-</w:t>
            </w:r>
          </w:p>
        </w:tc>
        <w:tc>
          <w:tcPr>
            <w:tcW w:w="607" w:type="pct"/>
            <w:shd w:val="clear" w:color="auto" w:fill="auto"/>
          </w:tcPr>
          <w:p w14:paraId="1A2A180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5BE7AA5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617EAC7C"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5F07621D" w14:textId="77777777" w:rsidTr="009D5B83">
        <w:trPr>
          <w:trHeight w:val="283"/>
        </w:trPr>
        <w:tc>
          <w:tcPr>
            <w:tcW w:w="1966" w:type="pct"/>
            <w:vAlign w:val="center"/>
          </w:tcPr>
          <w:p w14:paraId="0A527F1C"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19E2F9E4"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33995374" w14:textId="77777777" w:rsidR="005321E4" w:rsidRPr="00D15F60" w:rsidRDefault="005321E4" w:rsidP="005321E4">
            <w:pPr>
              <w:spacing w:after="0"/>
              <w:ind w:firstLine="0"/>
              <w:jc w:val="center"/>
              <w:rPr>
                <w:rFonts w:eastAsia="Calibri"/>
                <w:sz w:val="18"/>
                <w:szCs w:val="18"/>
              </w:rPr>
            </w:pPr>
            <w:r w:rsidRPr="00D15F60">
              <w:rPr>
                <w:rFonts w:eastAsia="Calibri"/>
                <w:sz w:val="18"/>
                <w:szCs w:val="18"/>
              </w:rPr>
              <w:t>-</w:t>
            </w:r>
          </w:p>
        </w:tc>
        <w:tc>
          <w:tcPr>
            <w:tcW w:w="607" w:type="pct"/>
            <w:shd w:val="clear" w:color="auto" w:fill="auto"/>
          </w:tcPr>
          <w:p w14:paraId="1C2368C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15765EE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79236C8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bl>
    <w:p w14:paraId="394BE21B"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31.06.00 Dotācija zaudējumu segšanai sabiedriskā transporta pakalpojumu sniedzējiem</w:t>
      </w:r>
    </w:p>
    <w:p w14:paraId="2F2DEB0B"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0F9ED88B" w14:textId="77777777" w:rsidR="005321E4" w:rsidRPr="005321E4" w:rsidRDefault="005321E4" w:rsidP="005321E4">
      <w:pPr>
        <w:ind w:firstLine="720"/>
        <w:rPr>
          <w:rFonts w:eastAsia="Calibri"/>
          <w:bCs/>
          <w:szCs w:val="24"/>
        </w:rPr>
      </w:pPr>
      <w:r w:rsidRPr="005321E4">
        <w:rPr>
          <w:rFonts w:eastAsia="Calibri"/>
          <w:bCs/>
          <w:szCs w:val="24"/>
        </w:rPr>
        <w:t>zaudējumu kompensēšana sabiedriskā transporta pakalpojumu sniedzējiem saistībā ar sabiedriskā transporta pakalpojumu pasūtījuma līguma izpildi un saistībā ar personu, kurām noteikti braukšanas maksas atvieglojumi, pārvadāšanu.</w:t>
      </w:r>
    </w:p>
    <w:p w14:paraId="5BE61447"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24A4C215" w14:textId="77777777" w:rsidR="005321E4" w:rsidRPr="005321E4" w:rsidRDefault="005321E4" w:rsidP="005D03C8">
      <w:pPr>
        <w:ind w:left="1077" w:hanging="357"/>
        <w:rPr>
          <w:rFonts w:eastAsia="Calibri"/>
          <w:bCs/>
          <w:szCs w:val="24"/>
        </w:rPr>
      </w:pPr>
      <w:r w:rsidRPr="005321E4">
        <w:rPr>
          <w:rFonts w:eastAsia="Calibri"/>
          <w:bCs/>
          <w:szCs w:val="24"/>
        </w:rPr>
        <w:t xml:space="preserve">1) </w:t>
      </w:r>
      <w:r w:rsidR="005D03C8">
        <w:rPr>
          <w:rFonts w:eastAsia="Calibri"/>
          <w:bCs/>
          <w:szCs w:val="24"/>
        </w:rPr>
        <w:tab/>
      </w:r>
      <w:r w:rsidRPr="005321E4">
        <w:rPr>
          <w:rFonts w:eastAsia="Calibri"/>
          <w:bCs/>
          <w:szCs w:val="24"/>
        </w:rPr>
        <w:t>kompensēt zaudējumus sabiedriskā transporta pakalpojumu sniedzējiem atbilstoši normatīvajos aktos vai sabiedriskā transporta pakalpojumu līgumā noteiktajai zaudējumu aprēķināšanas kārtībai. Zaudējumu kompensēšana republikas pilsētu pašvaldībām par radītajiem zaudējumiem maršrutos, kas iziet ārpus pilsētas administratīvās teritorijas vairāk kā 30%;</w:t>
      </w:r>
    </w:p>
    <w:p w14:paraId="5FB674BF" w14:textId="77777777" w:rsidR="005321E4" w:rsidRPr="005321E4" w:rsidRDefault="005321E4" w:rsidP="005D03C8">
      <w:pPr>
        <w:ind w:left="1077" w:hanging="357"/>
        <w:rPr>
          <w:rFonts w:eastAsia="Calibri"/>
          <w:bCs/>
          <w:szCs w:val="24"/>
        </w:rPr>
      </w:pPr>
      <w:r w:rsidRPr="005321E4">
        <w:rPr>
          <w:rFonts w:eastAsia="Calibri"/>
          <w:bCs/>
          <w:szCs w:val="24"/>
        </w:rPr>
        <w:t xml:space="preserve">2) </w:t>
      </w:r>
      <w:r w:rsidR="005D03C8">
        <w:rPr>
          <w:rFonts w:eastAsia="Calibri"/>
          <w:bCs/>
          <w:szCs w:val="24"/>
        </w:rPr>
        <w:tab/>
      </w:r>
      <w:r w:rsidRPr="005321E4">
        <w:rPr>
          <w:rFonts w:eastAsia="Calibri"/>
          <w:bCs/>
          <w:szCs w:val="24"/>
        </w:rPr>
        <w:t>nodrošināt personu ar I un II grupas invaliditāti, personu līdz 18 gadu vecumam ar invaliditāti, kā arī personu, kas pavada personu ar I grupas invaliditāti vai personu līdz 18 gadu vecumam ar invaliditāti, politiski represēto personu vai nacionālās pretošanās kustības dalībnieku, bāreņu vai bez vecāku gādības palikušo bērnu un pirmsskolas vecuma bērnu tiesības izmantot sabiedrisko transportu bez maksas,</w:t>
      </w:r>
      <w:r w:rsidRPr="005321E4">
        <w:rPr>
          <w:rFonts w:eastAsia="Calibri"/>
          <w:szCs w:val="24"/>
          <w:lang w:eastAsia="lv-LV"/>
        </w:rPr>
        <w:t xml:space="preserve"> sniegt braukšanas maksas atvieglojumus starppilsētu sabiedriskajā transportā </w:t>
      </w:r>
      <w:proofErr w:type="spellStart"/>
      <w:r w:rsidRPr="005321E4">
        <w:rPr>
          <w:rFonts w:eastAsia="Calibri"/>
          <w:szCs w:val="24"/>
          <w:lang w:eastAsia="lv-LV"/>
        </w:rPr>
        <w:t>daudzbērnu</w:t>
      </w:r>
      <w:proofErr w:type="spellEnd"/>
      <w:r w:rsidRPr="005321E4">
        <w:rPr>
          <w:rFonts w:eastAsia="Calibri"/>
          <w:szCs w:val="24"/>
          <w:lang w:eastAsia="lv-LV"/>
        </w:rPr>
        <w:t xml:space="preserve"> ģimenēm,</w:t>
      </w:r>
      <w:r w:rsidRPr="005321E4">
        <w:rPr>
          <w:rFonts w:eastAsia="Calibri"/>
          <w:bCs/>
          <w:szCs w:val="24"/>
        </w:rPr>
        <w:t xml:space="preserve"> kompensēt sabiedriskā transporta pakalpojumu sniedzējiem ar šo personu pārvadāšanu saistītos zaudējumus.</w:t>
      </w:r>
    </w:p>
    <w:p w14:paraId="75A9AA69"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Apakšprogrammas izpildītājs</w:t>
      </w:r>
      <w:r w:rsidRPr="005321E4">
        <w:rPr>
          <w:rFonts w:eastAsia="Calibri"/>
          <w:szCs w:val="24"/>
        </w:rPr>
        <w:t xml:space="preserve">: Satiksmes ministrija un </w:t>
      </w:r>
      <w:r w:rsidRPr="005321E4">
        <w:rPr>
          <w:rFonts w:eastAsia="Calibri"/>
          <w:bCs/>
          <w:szCs w:val="24"/>
        </w:rPr>
        <w:t>VSIA “Autotransporta direkcija”.</w:t>
      </w:r>
    </w:p>
    <w:p w14:paraId="08FB74FC"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lastRenderedPageBreak/>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1098"/>
        <w:gridCol w:w="960"/>
        <w:gridCol w:w="1098"/>
        <w:gridCol w:w="1098"/>
        <w:gridCol w:w="1105"/>
      </w:tblGrid>
      <w:tr w:rsidR="005321E4" w:rsidRPr="005321E4" w14:paraId="6F9112A0" w14:textId="77777777" w:rsidTr="007662B9">
        <w:trPr>
          <w:tblHeader/>
        </w:trPr>
        <w:tc>
          <w:tcPr>
            <w:tcW w:w="2042" w:type="pct"/>
          </w:tcPr>
          <w:p w14:paraId="31C39E52"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389D812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530" w:type="pct"/>
            <w:tcBorders>
              <w:top w:val="single" w:sz="4" w:space="0" w:color="000000"/>
              <w:left w:val="single" w:sz="4" w:space="0" w:color="000000"/>
              <w:bottom w:val="single" w:sz="4" w:space="0" w:color="000000"/>
              <w:right w:val="single" w:sz="4" w:space="0" w:color="000000"/>
            </w:tcBorders>
          </w:tcPr>
          <w:p w14:paraId="0D70E5C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3F2BBBA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0BCA4CD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6AF2617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13ECB240" w14:textId="77777777" w:rsidTr="007662B9">
        <w:tc>
          <w:tcPr>
            <w:tcW w:w="5000" w:type="pct"/>
            <w:gridSpan w:val="6"/>
            <w:shd w:val="clear" w:color="auto" w:fill="D9D9D9"/>
            <w:vAlign w:val="center"/>
          </w:tcPr>
          <w:p w14:paraId="2B84779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Pārvadātājiem segti zaudējumi atbilstoši valsts budžetā piešķirtai apropriācijai sabiedrībai nepieciešamajos maršrutos</w:t>
            </w:r>
            <w:r w:rsidRPr="005321E4">
              <w:rPr>
                <w:rFonts w:eastAsia="Calibri"/>
                <w:sz w:val="18"/>
                <w:szCs w:val="18"/>
                <w:vertAlign w:val="superscript"/>
                <w:lang w:eastAsia="lv-LV"/>
              </w:rPr>
              <w:t>1</w:t>
            </w:r>
          </w:p>
        </w:tc>
      </w:tr>
      <w:tr w:rsidR="005321E4" w:rsidRPr="005321E4" w14:paraId="7089181D" w14:textId="77777777" w:rsidTr="007662B9">
        <w:tc>
          <w:tcPr>
            <w:tcW w:w="2042" w:type="pct"/>
          </w:tcPr>
          <w:p w14:paraId="7A7F0548" w14:textId="77777777" w:rsidR="005321E4" w:rsidRPr="005321E4" w:rsidRDefault="005321E4" w:rsidP="005321E4">
            <w:pPr>
              <w:spacing w:after="0"/>
              <w:ind w:firstLine="0"/>
              <w:rPr>
                <w:rFonts w:eastAsia="Calibri"/>
                <w:sz w:val="18"/>
                <w:szCs w:val="22"/>
              </w:rPr>
            </w:pPr>
            <w:r w:rsidRPr="005321E4">
              <w:rPr>
                <w:rFonts w:eastAsia="Calibri"/>
                <w:sz w:val="18"/>
                <w:szCs w:val="22"/>
              </w:rPr>
              <w:t>No pamatoti plānotiem reģionālās nozīmes maršrutiem pa dzelzceļu (%)</w:t>
            </w:r>
          </w:p>
        </w:tc>
        <w:tc>
          <w:tcPr>
            <w:tcW w:w="606" w:type="pct"/>
            <w:tcBorders>
              <w:top w:val="single" w:sz="4" w:space="0" w:color="000000"/>
              <w:left w:val="single" w:sz="4" w:space="0" w:color="000000"/>
              <w:bottom w:val="single" w:sz="4" w:space="0" w:color="000000"/>
              <w:right w:val="single" w:sz="4" w:space="0" w:color="000000"/>
            </w:tcBorders>
          </w:tcPr>
          <w:p w14:paraId="75FA98A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63</w:t>
            </w:r>
          </w:p>
        </w:tc>
        <w:tc>
          <w:tcPr>
            <w:tcW w:w="530" w:type="pct"/>
            <w:tcBorders>
              <w:top w:val="single" w:sz="4" w:space="0" w:color="000000"/>
              <w:left w:val="single" w:sz="4" w:space="0" w:color="000000"/>
              <w:bottom w:val="single" w:sz="4" w:space="0" w:color="000000"/>
              <w:right w:val="single" w:sz="4" w:space="0" w:color="000000"/>
            </w:tcBorders>
          </w:tcPr>
          <w:p w14:paraId="29BF6ED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65</w:t>
            </w:r>
          </w:p>
        </w:tc>
        <w:tc>
          <w:tcPr>
            <w:tcW w:w="606" w:type="pct"/>
            <w:tcBorders>
              <w:top w:val="single" w:sz="4" w:space="0" w:color="000000"/>
              <w:left w:val="single" w:sz="4" w:space="0" w:color="000000"/>
              <w:bottom w:val="single" w:sz="4" w:space="0" w:color="000000"/>
              <w:right w:val="single" w:sz="4" w:space="0" w:color="000000"/>
            </w:tcBorders>
          </w:tcPr>
          <w:p w14:paraId="300B6FF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53</w:t>
            </w:r>
          </w:p>
        </w:tc>
        <w:tc>
          <w:tcPr>
            <w:tcW w:w="606" w:type="pct"/>
            <w:tcBorders>
              <w:top w:val="single" w:sz="4" w:space="0" w:color="000000"/>
              <w:left w:val="single" w:sz="4" w:space="0" w:color="000000"/>
              <w:bottom w:val="single" w:sz="4" w:space="0" w:color="000000"/>
              <w:right w:val="single" w:sz="4" w:space="0" w:color="000000"/>
            </w:tcBorders>
          </w:tcPr>
          <w:p w14:paraId="41D426D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58</w:t>
            </w:r>
          </w:p>
        </w:tc>
        <w:tc>
          <w:tcPr>
            <w:tcW w:w="611" w:type="pct"/>
            <w:tcBorders>
              <w:top w:val="single" w:sz="4" w:space="0" w:color="000000"/>
              <w:left w:val="single" w:sz="4" w:space="0" w:color="000000"/>
              <w:bottom w:val="single" w:sz="4" w:space="0" w:color="000000"/>
              <w:right w:val="single" w:sz="4" w:space="0" w:color="000000"/>
            </w:tcBorders>
          </w:tcPr>
          <w:p w14:paraId="02E3999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82</w:t>
            </w:r>
          </w:p>
        </w:tc>
      </w:tr>
      <w:tr w:rsidR="005321E4" w:rsidRPr="005321E4" w14:paraId="7AAA66EA" w14:textId="77777777" w:rsidTr="007662B9">
        <w:tc>
          <w:tcPr>
            <w:tcW w:w="2042" w:type="pct"/>
          </w:tcPr>
          <w:p w14:paraId="566F08F2" w14:textId="77777777" w:rsidR="005321E4" w:rsidRPr="005321E4" w:rsidRDefault="005321E4" w:rsidP="005321E4">
            <w:pPr>
              <w:spacing w:after="0"/>
              <w:ind w:firstLine="0"/>
              <w:rPr>
                <w:rFonts w:eastAsia="Calibri"/>
                <w:sz w:val="18"/>
                <w:szCs w:val="22"/>
              </w:rPr>
            </w:pPr>
            <w:r w:rsidRPr="005321E4">
              <w:rPr>
                <w:rFonts w:eastAsia="Calibri"/>
                <w:sz w:val="18"/>
                <w:szCs w:val="22"/>
              </w:rPr>
              <w:t>No pamatoti plā</w:t>
            </w:r>
            <w:r w:rsidRPr="005321E4">
              <w:rPr>
                <w:rFonts w:eastAsia="Calibri"/>
                <w:sz w:val="18"/>
                <w:szCs w:val="22"/>
              </w:rPr>
              <w:softHyphen/>
              <w:t>notā pilsētu maršrutos (%) ar autobusiem</w:t>
            </w:r>
          </w:p>
        </w:tc>
        <w:tc>
          <w:tcPr>
            <w:tcW w:w="606" w:type="pct"/>
            <w:tcBorders>
              <w:top w:val="single" w:sz="4" w:space="0" w:color="000000"/>
              <w:left w:val="single" w:sz="4" w:space="0" w:color="000000"/>
              <w:bottom w:val="single" w:sz="4" w:space="0" w:color="000000"/>
              <w:right w:val="single" w:sz="4" w:space="0" w:color="000000"/>
            </w:tcBorders>
          </w:tcPr>
          <w:p w14:paraId="7CB718C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68</w:t>
            </w:r>
          </w:p>
        </w:tc>
        <w:tc>
          <w:tcPr>
            <w:tcW w:w="530" w:type="pct"/>
            <w:tcBorders>
              <w:top w:val="single" w:sz="4" w:space="0" w:color="000000"/>
              <w:left w:val="single" w:sz="4" w:space="0" w:color="000000"/>
              <w:bottom w:val="single" w:sz="4" w:space="0" w:color="000000"/>
              <w:right w:val="single" w:sz="4" w:space="0" w:color="000000"/>
            </w:tcBorders>
          </w:tcPr>
          <w:p w14:paraId="173EADF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68</w:t>
            </w:r>
          </w:p>
        </w:tc>
        <w:tc>
          <w:tcPr>
            <w:tcW w:w="606" w:type="pct"/>
            <w:tcBorders>
              <w:top w:val="single" w:sz="4" w:space="0" w:color="000000"/>
              <w:left w:val="single" w:sz="4" w:space="0" w:color="000000"/>
              <w:bottom w:val="single" w:sz="4" w:space="0" w:color="000000"/>
              <w:right w:val="single" w:sz="4" w:space="0" w:color="000000"/>
            </w:tcBorders>
          </w:tcPr>
          <w:p w14:paraId="5AA39EA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63</w:t>
            </w:r>
          </w:p>
        </w:tc>
        <w:tc>
          <w:tcPr>
            <w:tcW w:w="606" w:type="pct"/>
            <w:tcBorders>
              <w:top w:val="single" w:sz="4" w:space="0" w:color="000000"/>
              <w:left w:val="single" w:sz="4" w:space="0" w:color="000000"/>
              <w:bottom w:val="single" w:sz="4" w:space="0" w:color="000000"/>
              <w:right w:val="single" w:sz="4" w:space="0" w:color="000000"/>
            </w:tcBorders>
          </w:tcPr>
          <w:p w14:paraId="5209B3D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63</w:t>
            </w:r>
          </w:p>
        </w:tc>
        <w:tc>
          <w:tcPr>
            <w:tcW w:w="611" w:type="pct"/>
            <w:tcBorders>
              <w:top w:val="single" w:sz="4" w:space="0" w:color="000000"/>
              <w:left w:val="single" w:sz="4" w:space="0" w:color="000000"/>
              <w:bottom w:val="single" w:sz="4" w:space="0" w:color="000000"/>
              <w:right w:val="single" w:sz="4" w:space="0" w:color="000000"/>
            </w:tcBorders>
          </w:tcPr>
          <w:p w14:paraId="594657F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63</w:t>
            </w:r>
          </w:p>
        </w:tc>
      </w:tr>
      <w:tr w:rsidR="005321E4" w:rsidRPr="005321E4" w14:paraId="61DAEE0C" w14:textId="77777777" w:rsidTr="007662B9">
        <w:tc>
          <w:tcPr>
            <w:tcW w:w="2042" w:type="pct"/>
          </w:tcPr>
          <w:p w14:paraId="763B0F53" w14:textId="77777777" w:rsidR="005321E4" w:rsidRPr="005321E4" w:rsidRDefault="005321E4" w:rsidP="005321E4">
            <w:pPr>
              <w:spacing w:after="0"/>
              <w:ind w:firstLine="0"/>
              <w:rPr>
                <w:rFonts w:eastAsia="Calibri"/>
                <w:sz w:val="18"/>
                <w:szCs w:val="22"/>
              </w:rPr>
            </w:pPr>
            <w:r w:rsidRPr="005321E4">
              <w:rPr>
                <w:rFonts w:eastAsia="Calibri"/>
                <w:sz w:val="18"/>
                <w:szCs w:val="22"/>
              </w:rPr>
              <w:t xml:space="preserve">No pamatoti plānotiem reģionālās nozīmes maršrutiem ar autobusiem (%) </w:t>
            </w:r>
          </w:p>
        </w:tc>
        <w:tc>
          <w:tcPr>
            <w:tcW w:w="606" w:type="pct"/>
            <w:tcBorders>
              <w:top w:val="single" w:sz="4" w:space="0" w:color="000000"/>
              <w:left w:val="single" w:sz="4" w:space="0" w:color="000000"/>
              <w:bottom w:val="single" w:sz="4" w:space="0" w:color="000000"/>
              <w:right w:val="single" w:sz="4" w:space="0" w:color="000000"/>
            </w:tcBorders>
          </w:tcPr>
          <w:p w14:paraId="52C7C7C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78</w:t>
            </w:r>
          </w:p>
        </w:tc>
        <w:tc>
          <w:tcPr>
            <w:tcW w:w="530" w:type="pct"/>
            <w:tcBorders>
              <w:top w:val="single" w:sz="4" w:space="0" w:color="000000"/>
              <w:left w:val="single" w:sz="4" w:space="0" w:color="000000"/>
              <w:bottom w:val="single" w:sz="4" w:space="0" w:color="000000"/>
              <w:right w:val="single" w:sz="4" w:space="0" w:color="000000"/>
            </w:tcBorders>
          </w:tcPr>
          <w:p w14:paraId="55481B6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80</w:t>
            </w:r>
          </w:p>
        </w:tc>
        <w:tc>
          <w:tcPr>
            <w:tcW w:w="606" w:type="pct"/>
            <w:tcBorders>
              <w:top w:val="single" w:sz="4" w:space="0" w:color="000000"/>
              <w:left w:val="single" w:sz="4" w:space="0" w:color="000000"/>
              <w:bottom w:val="single" w:sz="4" w:space="0" w:color="000000"/>
              <w:right w:val="single" w:sz="4" w:space="0" w:color="000000"/>
            </w:tcBorders>
          </w:tcPr>
          <w:p w14:paraId="4A4FE66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78</w:t>
            </w:r>
          </w:p>
        </w:tc>
        <w:tc>
          <w:tcPr>
            <w:tcW w:w="606" w:type="pct"/>
            <w:tcBorders>
              <w:top w:val="single" w:sz="4" w:space="0" w:color="000000"/>
              <w:left w:val="single" w:sz="4" w:space="0" w:color="000000"/>
              <w:bottom w:val="single" w:sz="4" w:space="0" w:color="000000"/>
              <w:right w:val="single" w:sz="4" w:space="0" w:color="000000"/>
            </w:tcBorders>
          </w:tcPr>
          <w:p w14:paraId="7647E3A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90</w:t>
            </w:r>
          </w:p>
        </w:tc>
        <w:tc>
          <w:tcPr>
            <w:tcW w:w="611" w:type="pct"/>
            <w:tcBorders>
              <w:top w:val="single" w:sz="4" w:space="0" w:color="000000"/>
              <w:left w:val="single" w:sz="4" w:space="0" w:color="000000"/>
              <w:bottom w:val="single" w:sz="4" w:space="0" w:color="000000"/>
              <w:right w:val="single" w:sz="4" w:space="0" w:color="000000"/>
            </w:tcBorders>
          </w:tcPr>
          <w:p w14:paraId="3EF5416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90</w:t>
            </w:r>
          </w:p>
        </w:tc>
      </w:tr>
      <w:tr w:rsidR="005321E4" w:rsidRPr="005321E4" w14:paraId="288B1553" w14:textId="77777777" w:rsidTr="007662B9">
        <w:trPr>
          <w:trHeight w:val="399"/>
        </w:trPr>
        <w:tc>
          <w:tcPr>
            <w:tcW w:w="5000" w:type="pct"/>
            <w:gridSpan w:val="6"/>
            <w:shd w:val="clear" w:color="auto" w:fill="D9D9D9"/>
            <w:vAlign w:val="center"/>
          </w:tcPr>
          <w:p w14:paraId="26EB363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r w:rsidRPr="005321E4">
              <w:rPr>
                <w:rFonts w:eastAsia="Calibri"/>
                <w:sz w:val="18"/>
                <w:szCs w:val="18"/>
                <w:vertAlign w:val="superscript"/>
                <w:lang w:eastAsia="lv-LV"/>
              </w:rPr>
              <w:t>2</w:t>
            </w:r>
          </w:p>
        </w:tc>
      </w:tr>
      <w:tr w:rsidR="005321E4" w:rsidRPr="005321E4" w14:paraId="4EF9DBB7" w14:textId="77777777" w:rsidTr="007662B9">
        <w:tc>
          <w:tcPr>
            <w:tcW w:w="2042" w:type="pct"/>
          </w:tcPr>
          <w:p w14:paraId="7ABDDFF9" w14:textId="77777777" w:rsidR="005321E4" w:rsidRPr="005321E4" w:rsidRDefault="005321E4" w:rsidP="005321E4">
            <w:pPr>
              <w:spacing w:after="0"/>
              <w:ind w:firstLine="0"/>
              <w:rPr>
                <w:rFonts w:eastAsia="Calibri"/>
                <w:sz w:val="18"/>
                <w:szCs w:val="22"/>
              </w:rPr>
            </w:pPr>
            <w:r w:rsidRPr="005321E4">
              <w:rPr>
                <w:rFonts w:eastAsia="Calibri"/>
                <w:sz w:val="18"/>
                <w:szCs w:val="22"/>
              </w:rPr>
              <w:t>No pamatoti plānotiem reģionālās nozīmes maršrutiem pa dzelzceļu (%)</w:t>
            </w:r>
          </w:p>
        </w:tc>
        <w:tc>
          <w:tcPr>
            <w:tcW w:w="606" w:type="pct"/>
            <w:tcBorders>
              <w:top w:val="single" w:sz="4" w:space="0" w:color="000000"/>
              <w:left w:val="single" w:sz="4" w:space="0" w:color="000000"/>
              <w:bottom w:val="single" w:sz="4" w:space="0" w:color="000000"/>
              <w:right w:val="single" w:sz="4" w:space="0" w:color="000000"/>
            </w:tcBorders>
          </w:tcPr>
          <w:p w14:paraId="614656F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75</w:t>
            </w:r>
          </w:p>
        </w:tc>
        <w:tc>
          <w:tcPr>
            <w:tcW w:w="530" w:type="pct"/>
            <w:tcBorders>
              <w:top w:val="single" w:sz="4" w:space="0" w:color="000000"/>
              <w:left w:val="single" w:sz="4" w:space="0" w:color="000000"/>
              <w:bottom w:val="single" w:sz="4" w:space="0" w:color="000000"/>
              <w:right w:val="single" w:sz="4" w:space="0" w:color="000000"/>
            </w:tcBorders>
          </w:tcPr>
          <w:p w14:paraId="6282C67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82</w:t>
            </w:r>
          </w:p>
        </w:tc>
        <w:tc>
          <w:tcPr>
            <w:tcW w:w="606" w:type="pct"/>
            <w:tcBorders>
              <w:top w:val="single" w:sz="4" w:space="0" w:color="000000"/>
              <w:left w:val="single" w:sz="4" w:space="0" w:color="000000"/>
              <w:bottom w:val="single" w:sz="4" w:space="0" w:color="000000"/>
              <w:right w:val="single" w:sz="4" w:space="0" w:color="000000"/>
            </w:tcBorders>
          </w:tcPr>
          <w:p w14:paraId="4E0414A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0D9818B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Borders>
              <w:top w:val="single" w:sz="4" w:space="0" w:color="000000"/>
              <w:left w:val="single" w:sz="4" w:space="0" w:color="000000"/>
              <w:bottom w:val="single" w:sz="4" w:space="0" w:color="000000"/>
              <w:right w:val="single" w:sz="4" w:space="0" w:color="000000"/>
            </w:tcBorders>
          </w:tcPr>
          <w:p w14:paraId="1EF8EF1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r w:rsidR="005321E4" w:rsidRPr="005321E4" w14:paraId="745616EC" w14:textId="77777777" w:rsidTr="007662B9">
        <w:tc>
          <w:tcPr>
            <w:tcW w:w="2042" w:type="pct"/>
          </w:tcPr>
          <w:p w14:paraId="626ECD73" w14:textId="77777777" w:rsidR="005321E4" w:rsidRPr="005321E4" w:rsidRDefault="005321E4" w:rsidP="005321E4">
            <w:pPr>
              <w:spacing w:after="0"/>
              <w:ind w:firstLine="0"/>
              <w:rPr>
                <w:rFonts w:eastAsia="Calibri"/>
                <w:sz w:val="18"/>
                <w:szCs w:val="22"/>
              </w:rPr>
            </w:pPr>
            <w:r w:rsidRPr="005321E4">
              <w:rPr>
                <w:rFonts w:eastAsia="Calibri"/>
                <w:sz w:val="18"/>
                <w:szCs w:val="22"/>
              </w:rPr>
              <w:t>No pamatoti plā</w:t>
            </w:r>
            <w:r w:rsidRPr="005321E4">
              <w:rPr>
                <w:rFonts w:eastAsia="Calibri"/>
                <w:sz w:val="18"/>
                <w:szCs w:val="22"/>
              </w:rPr>
              <w:softHyphen/>
              <w:t>notā pilsētu maršrutos (%)</w:t>
            </w:r>
          </w:p>
        </w:tc>
        <w:tc>
          <w:tcPr>
            <w:tcW w:w="606" w:type="pct"/>
            <w:tcBorders>
              <w:top w:val="single" w:sz="4" w:space="0" w:color="000000"/>
              <w:left w:val="single" w:sz="4" w:space="0" w:color="000000"/>
              <w:bottom w:val="single" w:sz="4" w:space="0" w:color="000000"/>
              <w:right w:val="single" w:sz="4" w:space="0" w:color="000000"/>
            </w:tcBorders>
          </w:tcPr>
          <w:p w14:paraId="4FCCAA0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103</w:t>
            </w:r>
          </w:p>
        </w:tc>
        <w:tc>
          <w:tcPr>
            <w:tcW w:w="530" w:type="pct"/>
            <w:tcBorders>
              <w:top w:val="single" w:sz="4" w:space="0" w:color="000000"/>
              <w:left w:val="single" w:sz="4" w:space="0" w:color="000000"/>
              <w:bottom w:val="single" w:sz="4" w:space="0" w:color="000000"/>
              <w:right w:val="single" w:sz="4" w:space="0" w:color="000000"/>
            </w:tcBorders>
          </w:tcPr>
          <w:p w14:paraId="79A425BC" w14:textId="77777777" w:rsidR="005321E4" w:rsidRPr="005321E4" w:rsidRDefault="005321E4" w:rsidP="005321E4">
            <w:pPr>
              <w:spacing w:after="0"/>
              <w:ind w:firstLine="0"/>
              <w:jc w:val="center"/>
              <w:rPr>
                <w:rFonts w:eastAsia="Calibri"/>
                <w:sz w:val="18"/>
                <w:szCs w:val="18"/>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294890E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5FEC1EF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Borders>
              <w:top w:val="single" w:sz="4" w:space="0" w:color="000000"/>
              <w:left w:val="single" w:sz="4" w:space="0" w:color="000000"/>
              <w:bottom w:val="single" w:sz="4" w:space="0" w:color="000000"/>
              <w:right w:val="single" w:sz="4" w:space="0" w:color="000000"/>
            </w:tcBorders>
          </w:tcPr>
          <w:p w14:paraId="006D189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r w:rsidR="005321E4" w:rsidRPr="005321E4" w14:paraId="349FC71D" w14:textId="77777777" w:rsidTr="007662B9">
        <w:tc>
          <w:tcPr>
            <w:tcW w:w="2042" w:type="pct"/>
          </w:tcPr>
          <w:p w14:paraId="25BA5E6A" w14:textId="77777777" w:rsidR="005321E4" w:rsidRPr="005321E4" w:rsidRDefault="005321E4" w:rsidP="005321E4">
            <w:pPr>
              <w:spacing w:after="0"/>
              <w:ind w:firstLine="0"/>
              <w:rPr>
                <w:rFonts w:eastAsia="Calibri"/>
                <w:sz w:val="18"/>
                <w:szCs w:val="22"/>
                <w:vertAlign w:val="superscript"/>
              </w:rPr>
            </w:pPr>
            <w:r w:rsidRPr="005321E4">
              <w:rPr>
                <w:rFonts w:eastAsia="Calibri"/>
                <w:sz w:val="18"/>
                <w:szCs w:val="22"/>
              </w:rPr>
              <w:t>No pamatoti plānotiem reģionālās nozīmes maršrutiem ar autobusiem (%)</w:t>
            </w:r>
            <w:r w:rsidRPr="005321E4">
              <w:rPr>
                <w:rFonts w:eastAsia="Calibri"/>
                <w:sz w:val="18"/>
                <w:szCs w:val="22"/>
                <w:vertAlign w:val="superscript"/>
              </w:rPr>
              <w:t>3</w:t>
            </w:r>
          </w:p>
        </w:tc>
        <w:tc>
          <w:tcPr>
            <w:tcW w:w="606" w:type="pct"/>
            <w:tcBorders>
              <w:top w:val="single" w:sz="4" w:space="0" w:color="000000"/>
              <w:left w:val="single" w:sz="4" w:space="0" w:color="000000"/>
              <w:bottom w:val="single" w:sz="4" w:space="0" w:color="000000"/>
              <w:right w:val="single" w:sz="4" w:space="0" w:color="000000"/>
            </w:tcBorders>
          </w:tcPr>
          <w:p w14:paraId="79C4BF2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82</w:t>
            </w:r>
          </w:p>
        </w:tc>
        <w:tc>
          <w:tcPr>
            <w:tcW w:w="530" w:type="pct"/>
            <w:tcBorders>
              <w:top w:val="single" w:sz="4" w:space="0" w:color="000000"/>
              <w:left w:val="single" w:sz="4" w:space="0" w:color="000000"/>
              <w:bottom w:val="single" w:sz="4" w:space="0" w:color="000000"/>
              <w:right w:val="single" w:sz="4" w:space="0" w:color="000000"/>
            </w:tcBorders>
          </w:tcPr>
          <w:p w14:paraId="0BE53EC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86</w:t>
            </w:r>
          </w:p>
        </w:tc>
        <w:tc>
          <w:tcPr>
            <w:tcW w:w="606" w:type="pct"/>
            <w:tcBorders>
              <w:top w:val="single" w:sz="4" w:space="0" w:color="000000"/>
              <w:left w:val="single" w:sz="4" w:space="0" w:color="000000"/>
              <w:bottom w:val="single" w:sz="4" w:space="0" w:color="000000"/>
              <w:right w:val="single" w:sz="4" w:space="0" w:color="000000"/>
            </w:tcBorders>
          </w:tcPr>
          <w:p w14:paraId="74A6912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351AF00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Borders>
              <w:top w:val="single" w:sz="4" w:space="0" w:color="000000"/>
              <w:left w:val="single" w:sz="4" w:space="0" w:color="000000"/>
              <w:bottom w:val="single" w:sz="4" w:space="0" w:color="000000"/>
              <w:right w:val="single" w:sz="4" w:space="0" w:color="000000"/>
            </w:tcBorders>
          </w:tcPr>
          <w:p w14:paraId="6577811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bl>
    <w:p w14:paraId="70A67E1F" w14:textId="77777777" w:rsidR="005321E4" w:rsidRPr="005321E4" w:rsidRDefault="005321E4" w:rsidP="005D03C8">
      <w:pPr>
        <w:spacing w:after="0"/>
        <w:ind w:firstLine="425"/>
        <w:rPr>
          <w:i/>
          <w:sz w:val="20"/>
          <w:lang w:eastAsia="lv-LV"/>
        </w:rPr>
      </w:pPr>
      <w:r w:rsidRPr="005321E4">
        <w:rPr>
          <w:sz w:val="18"/>
          <w:szCs w:val="18"/>
        </w:rPr>
        <w:t>Piezīmes.</w:t>
      </w:r>
    </w:p>
    <w:p w14:paraId="3E415C41" w14:textId="77777777" w:rsidR="005321E4" w:rsidRPr="005321E4" w:rsidRDefault="005321E4" w:rsidP="005D03C8">
      <w:pPr>
        <w:spacing w:after="0"/>
        <w:ind w:firstLine="425"/>
        <w:rPr>
          <w:sz w:val="18"/>
          <w:szCs w:val="18"/>
        </w:rPr>
      </w:pPr>
      <w:r w:rsidRPr="005321E4">
        <w:rPr>
          <w:sz w:val="18"/>
          <w:szCs w:val="18"/>
          <w:vertAlign w:val="superscript"/>
        </w:rPr>
        <w:t xml:space="preserve">1 </w:t>
      </w:r>
      <w:r w:rsidRPr="005321E4">
        <w:rPr>
          <w:sz w:val="18"/>
          <w:szCs w:val="18"/>
        </w:rPr>
        <w:t xml:space="preserve">Zaudējumu kompensēšanas apmērs par sabiedriskā transporta pakalpojumu sniegšanu pieaug, kā rezultātā </w:t>
      </w:r>
      <w:r w:rsidRPr="005321E4">
        <w:rPr>
          <w:sz w:val="18"/>
          <w:szCs w:val="18"/>
          <w:lang w:eastAsia="lv-LV"/>
        </w:rPr>
        <w:t xml:space="preserve">plānotie valsts budžeta līdzekļi nesedz pārvadātāju faktiskos zaudējumus un jautājums par nepieciešamo papildu finansējumu saistību izpildei tiek risināts budžeta izpildes laikā. Atbilstoši </w:t>
      </w:r>
      <w:r w:rsidRPr="005321E4">
        <w:rPr>
          <w:sz w:val="18"/>
          <w:szCs w:val="18"/>
        </w:rPr>
        <w:t>reģionālās nozīmes sabiedriskā transpor</w:t>
      </w:r>
      <w:r w:rsidR="003A129F">
        <w:rPr>
          <w:sz w:val="18"/>
          <w:szCs w:val="18"/>
        </w:rPr>
        <w:t>ta pakalpojumu attīstības 2021.</w:t>
      </w:r>
      <w:r w:rsidR="003A129F">
        <w:rPr>
          <w:sz w:val="18"/>
          <w:szCs w:val="18"/>
        </w:rPr>
        <w:noBreakHyphen/>
      </w:r>
      <w:r w:rsidRPr="005321E4">
        <w:rPr>
          <w:sz w:val="18"/>
          <w:szCs w:val="18"/>
        </w:rPr>
        <w:t>2030. gadam koncepcijai, sākot no 2022. gada, plānota zaudējumu samazināšanās.</w:t>
      </w:r>
    </w:p>
    <w:p w14:paraId="6C7D0027" w14:textId="77777777" w:rsidR="005321E4" w:rsidRPr="005321E4" w:rsidRDefault="005321E4" w:rsidP="005D03C8">
      <w:pPr>
        <w:spacing w:after="0"/>
        <w:ind w:firstLine="425"/>
        <w:rPr>
          <w:sz w:val="18"/>
          <w:szCs w:val="18"/>
        </w:rPr>
      </w:pPr>
      <w:r w:rsidRPr="005321E4">
        <w:rPr>
          <w:sz w:val="18"/>
          <w:szCs w:val="18"/>
          <w:vertAlign w:val="superscript"/>
        </w:rPr>
        <w:t>2</w:t>
      </w:r>
      <w:r w:rsidRPr="005321E4">
        <w:rPr>
          <w:sz w:val="18"/>
          <w:szCs w:val="18"/>
        </w:rPr>
        <w:t xml:space="preserve"> No 2021. gada apakšprogramma 31.07.00 “Dotācija sabiedriskā transporta pakalpojumu sniedzējiem ar braukšanas maksas atvieglojumiem saistīto zaudējumu segšanai” pievienota apakšprogrammai 31.06.00 “Dotācija zaudējumu segšanai sabiedriskā transporta pakalpojumu sniedzējiem”, vienlaikus uzskaite par veiktajiem braukšanas maksas atvieglojumiem tiek veikta atsevišķi.</w:t>
      </w:r>
    </w:p>
    <w:p w14:paraId="127BD082"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291CB187" w14:textId="77777777" w:rsidTr="003A129F">
        <w:trPr>
          <w:trHeight w:val="283"/>
          <w:tblHeader/>
        </w:trPr>
        <w:tc>
          <w:tcPr>
            <w:tcW w:w="1966" w:type="pct"/>
            <w:vAlign w:val="center"/>
          </w:tcPr>
          <w:p w14:paraId="32FAB3EA" w14:textId="77777777" w:rsidR="005321E4" w:rsidRPr="005321E4" w:rsidRDefault="005321E4" w:rsidP="005321E4">
            <w:pPr>
              <w:spacing w:after="0"/>
              <w:ind w:firstLine="0"/>
              <w:jc w:val="center"/>
              <w:rPr>
                <w:rFonts w:eastAsia="Calibri"/>
                <w:sz w:val="18"/>
                <w:szCs w:val="24"/>
              </w:rPr>
            </w:pPr>
          </w:p>
        </w:tc>
        <w:tc>
          <w:tcPr>
            <w:tcW w:w="606" w:type="pct"/>
          </w:tcPr>
          <w:p w14:paraId="56D4E3A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402F9BF2"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7D7E77E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77CB468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4C5D0F3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14A63961" w14:textId="77777777" w:rsidTr="003A129F">
        <w:trPr>
          <w:trHeight w:val="142"/>
        </w:trPr>
        <w:tc>
          <w:tcPr>
            <w:tcW w:w="1966" w:type="pct"/>
            <w:shd w:val="clear" w:color="auto" w:fill="D9D9D9"/>
          </w:tcPr>
          <w:p w14:paraId="4CD36301"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648A0AD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47 953 076</w:t>
            </w:r>
          </w:p>
        </w:tc>
        <w:tc>
          <w:tcPr>
            <w:tcW w:w="607" w:type="pct"/>
            <w:shd w:val="clear" w:color="auto" w:fill="D9D9D9"/>
          </w:tcPr>
          <w:p w14:paraId="1ECE75A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40 953 076</w:t>
            </w:r>
          </w:p>
        </w:tc>
        <w:tc>
          <w:tcPr>
            <w:tcW w:w="607" w:type="pct"/>
            <w:shd w:val="clear" w:color="auto" w:fill="D9D9D9"/>
          </w:tcPr>
          <w:p w14:paraId="7185680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61 603 518</w:t>
            </w:r>
          </w:p>
        </w:tc>
        <w:tc>
          <w:tcPr>
            <w:tcW w:w="607" w:type="pct"/>
            <w:shd w:val="clear" w:color="auto" w:fill="D9D9D9"/>
          </w:tcPr>
          <w:p w14:paraId="25F5C4B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61 603 518</w:t>
            </w:r>
          </w:p>
        </w:tc>
        <w:tc>
          <w:tcPr>
            <w:tcW w:w="607" w:type="pct"/>
            <w:shd w:val="clear" w:color="auto" w:fill="D9D9D9"/>
          </w:tcPr>
          <w:p w14:paraId="608976F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61 603 518</w:t>
            </w:r>
          </w:p>
        </w:tc>
      </w:tr>
      <w:tr w:rsidR="005321E4" w:rsidRPr="005321E4" w14:paraId="2A86107A" w14:textId="77777777" w:rsidTr="003A129F">
        <w:trPr>
          <w:trHeight w:val="283"/>
        </w:trPr>
        <w:tc>
          <w:tcPr>
            <w:tcW w:w="1966" w:type="pct"/>
          </w:tcPr>
          <w:p w14:paraId="47F3E893" w14:textId="77777777" w:rsidR="005321E4" w:rsidRPr="005321E4" w:rsidRDefault="005321E4" w:rsidP="005321E4">
            <w:pPr>
              <w:spacing w:after="0"/>
              <w:ind w:firstLine="0"/>
              <w:jc w:val="left"/>
              <w:rPr>
                <w:rFonts w:eastAsia="Calibri"/>
                <w:sz w:val="18"/>
                <w:szCs w:val="18"/>
                <w:lang w:eastAsia="lv-LV"/>
              </w:rPr>
            </w:pPr>
            <w:bookmarkStart w:id="23" w:name="_Hlk51747846"/>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732E1AED"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4ACBF9E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-7 000 000</w:t>
            </w:r>
          </w:p>
        </w:tc>
        <w:tc>
          <w:tcPr>
            <w:tcW w:w="607" w:type="pct"/>
            <w:shd w:val="clear" w:color="auto" w:fill="auto"/>
          </w:tcPr>
          <w:p w14:paraId="0E3EB38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20 650 442</w:t>
            </w:r>
          </w:p>
        </w:tc>
        <w:tc>
          <w:tcPr>
            <w:tcW w:w="607" w:type="pct"/>
            <w:shd w:val="clear" w:color="auto" w:fill="auto"/>
          </w:tcPr>
          <w:p w14:paraId="167982F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4EA1A6B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bookmarkEnd w:id="23"/>
      <w:tr w:rsidR="005321E4" w:rsidRPr="005321E4" w14:paraId="1CEF6E63" w14:textId="77777777" w:rsidTr="003A129F">
        <w:trPr>
          <w:trHeight w:val="283"/>
        </w:trPr>
        <w:tc>
          <w:tcPr>
            <w:tcW w:w="1966" w:type="pct"/>
          </w:tcPr>
          <w:p w14:paraId="7432E92A"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6027F015"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7732515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-14,6</w:t>
            </w:r>
          </w:p>
        </w:tc>
        <w:tc>
          <w:tcPr>
            <w:tcW w:w="607" w:type="pct"/>
            <w:shd w:val="clear" w:color="auto" w:fill="auto"/>
          </w:tcPr>
          <w:p w14:paraId="606725C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50,4</w:t>
            </w:r>
          </w:p>
        </w:tc>
        <w:tc>
          <w:tcPr>
            <w:tcW w:w="607" w:type="pct"/>
            <w:shd w:val="clear" w:color="auto" w:fill="auto"/>
          </w:tcPr>
          <w:p w14:paraId="702260D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7" w:type="pct"/>
            <w:shd w:val="clear" w:color="auto" w:fill="auto"/>
          </w:tcPr>
          <w:p w14:paraId="71E9445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bl>
    <w:p w14:paraId="286A8908"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1A17D32C"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5321E4" w:rsidRPr="005321E4" w14:paraId="71DA5E0C" w14:textId="77777777" w:rsidTr="00183E42">
        <w:trPr>
          <w:trHeight w:val="142"/>
          <w:tblHeader/>
        </w:trPr>
        <w:tc>
          <w:tcPr>
            <w:tcW w:w="2948" w:type="pct"/>
            <w:vAlign w:val="center"/>
          </w:tcPr>
          <w:p w14:paraId="1F0CFB9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99" w:type="pct"/>
            <w:vAlign w:val="center"/>
          </w:tcPr>
          <w:p w14:paraId="501D1AC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77" w:type="pct"/>
            <w:vAlign w:val="center"/>
          </w:tcPr>
          <w:p w14:paraId="0798803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77" w:type="pct"/>
            <w:vAlign w:val="center"/>
          </w:tcPr>
          <w:p w14:paraId="007A60A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23A07985" w14:textId="77777777" w:rsidTr="00183E42">
        <w:trPr>
          <w:trHeight w:val="142"/>
        </w:trPr>
        <w:tc>
          <w:tcPr>
            <w:tcW w:w="2948" w:type="pct"/>
            <w:shd w:val="clear" w:color="auto" w:fill="D9D9D9"/>
          </w:tcPr>
          <w:p w14:paraId="6156F6D5"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99" w:type="pct"/>
            <w:shd w:val="clear" w:color="auto" w:fill="D9D9D9"/>
          </w:tcPr>
          <w:p w14:paraId="60483426"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c>
          <w:tcPr>
            <w:tcW w:w="677" w:type="pct"/>
            <w:shd w:val="clear" w:color="auto" w:fill="D9D9D9"/>
          </w:tcPr>
          <w:p w14:paraId="4D058FCA"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20 650 442</w:t>
            </w:r>
          </w:p>
        </w:tc>
        <w:tc>
          <w:tcPr>
            <w:tcW w:w="677" w:type="pct"/>
            <w:shd w:val="clear" w:color="auto" w:fill="D9D9D9"/>
          </w:tcPr>
          <w:p w14:paraId="696A0721"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20 650 442</w:t>
            </w:r>
          </w:p>
        </w:tc>
      </w:tr>
      <w:tr w:rsidR="005321E4" w:rsidRPr="005321E4" w14:paraId="0C58C0B5" w14:textId="77777777" w:rsidTr="003A129F">
        <w:tc>
          <w:tcPr>
            <w:tcW w:w="5000" w:type="pct"/>
            <w:gridSpan w:val="4"/>
          </w:tcPr>
          <w:p w14:paraId="5E62B8CF"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603C7831" w14:textId="77777777" w:rsidTr="00183E42">
        <w:trPr>
          <w:trHeight w:val="142"/>
        </w:trPr>
        <w:tc>
          <w:tcPr>
            <w:tcW w:w="2948" w:type="pct"/>
            <w:shd w:val="clear" w:color="auto" w:fill="F2F2F2"/>
            <w:vAlign w:val="center"/>
          </w:tcPr>
          <w:p w14:paraId="43E59B9F"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699" w:type="pct"/>
            <w:shd w:val="clear" w:color="auto" w:fill="F2F2F2"/>
            <w:vAlign w:val="center"/>
          </w:tcPr>
          <w:p w14:paraId="5A90019F"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77" w:type="pct"/>
            <w:shd w:val="clear" w:color="auto" w:fill="F2F2F2"/>
            <w:vAlign w:val="center"/>
          </w:tcPr>
          <w:p w14:paraId="619B08F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20 650 442</w:t>
            </w:r>
          </w:p>
        </w:tc>
        <w:tc>
          <w:tcPr>
            <w:tcW w:w="677" w:type="pct"/>
            <w:shd w:val="clear" w:color="auto" w:fill="F2F2F2"/>
            <w:vAlign w:val="center"/>
          </w:tcPr>
          <w:p w14:paraId="13B34A7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20 650 442</w:t>
            </w:r>
          </w:p>
        </w:tc>
      </w:tr>
      <w:tr w:rsidR="00183E42" w:rsidRPr="005321E4" w14:paraId="3794B5BB" w14:textId="77777777" w:rsidTr="00183E42">
        <w:trPr>
          <w:trHeight w:val="142"/>
        </w:trPr>
        <w:tc>
          <w:tcPr>
            <w:tcW w:w="2948" w:type="pct"/>
            <w:shd w:val="clear" w:color="000000" w:fill="FFFFFF"/>
          </w:tcPr>
          <w:p w14:paraId="0ADBDC27" w14:textId="77777777" w:rsidR="00183E42" w:rsidRPr="005321E4" w:rsidRDefault="00183E42" w:rsidP="00183E42">
            <w:pPr>
              <w:spacing w:after="0"/>
              <w:ind w:firstLine="0"/>
              <w:rPr>
                <w:rFonts w:eastAsia="Calibri"/>
                <w:i/>
                <w:sz w:val="18"/>
                <w:szCs w:val="18"/>
                <w:lang w:eastAsia="lv-LV"/>
              </w:rPr>
            </w:pPr>
            <w:r w:rsidRPr="005321E4">
              <w:rPr>
                <w:i/>
                <w:sz w:val="18"/>
                <w:szCs w:val="18"/>
                <w:lang w:eastAsia="lv-LV"/>
              </w:rPr>
              <w:t xml:space="preserve">           t.sk. iekšējā līdzekļu pārdale starp budžeta programmām (apakšprogrammām)</w:t>
            </w:r>
          </w:p>
        </w:tc>
        <w:tc>
          <w:tcPr>
            <w:tcW w:w="699" w:type="pct"/>
            <w:shd w:val="clear" w:color="000000" w:fill="FFFFFF"/>
          </w:tcPr>
          <w:p w14:paraId="2F996A4F" w14:textId="77777777" w:rsidR="00183E42" w:rsidRPr="005321E4" w:rsidRDefault="00183E42" w:rsidP="00A83BA0">
            <w:pPr>
              <w:spacing w:after="0"/>
              <w:ind w:firstLine="0"/>
              <w:jc w:val="center"/>
              <w:rPr>
                <w:rFonts w:eastAsia="Calibri"/>
                <w:sz w:val="18"/>
                <w:szCs w:val="18"/>
              </w:rPr>
            </w:pPr>
            <w:r w:rsidRPr="00D15F60">
              <w:rPr>
                <w:rFonts w:eastAsia="Calibri"/>
                <w:sz w:val="18"/>
                <w:szCs w:val="18"/>
              </w:rPr>
              <w:t>-</w:t>
            </w:r>
          </w:p>
        </w:tc>
        <w:tc>
          <w:tcPr>
            <w:tcW w:w="677" w:type="pct"/>
            <w:shd w:val="clear" w:color="000000" w:fill="FFFFFF"/>
          </w:tcPr>
          <w:p w14:paraId="2B901DA3" w14:textId="77777777" w:rsidR="00183E42" w:rsidRPr="005321E4" w:rsidRDefault="00183E42" w:rsidP="00183E42">
            <w:pPr>
              <w:spacing w:after="0"/>
              <w:ind w:firstLine="0"/>
              <w:jc w:val="right"/>
              <w:rPr>
                <w:rFonts w:eastAsia="Calibri"/>
                <w:sz w:val="18"/>
                <w:szCs w:val="18"/>
              </w:rPr>
            </w:pPr>
            <w:r w:rsidRPr="005321E4">
              <w:rPr>
                <w:rFonts w:eastAsia="Calibri"/>
                <w:sz w:val="18"/>
                <w:szCs w:val="18"/>
              </w:rPr>
              <w:t>20 650 442</w:t>
            </w:r>
          </w:p>
        </w:tc>
        <w:tc>
          <w:tcPr>
            <w:tcW w:w="677" w:type="pct"/>
            <w:shd w:val="clear" w:color="000000" w:fill="FFFFFF"/>
          </w:tcPr>
          <w:p w14:paraId="52CDADE3" w14:textId="77777777" w:rsidR="00183E42" w:rsidRPr="005321E4" w:rsidRDefault="00183E42" w:rsidP="00183E42">
            <w:pPr>
              <w:spacing w:after="0"/>
              <w:ind w:firstLine="0"/>
              <w:jc w:val="right"/>
              <w:rPr>
                <w:rFonts w:eastAsia="Calibri"/>
                <w:sz w:val="18"/>
                <w:szCs w:val="18"/>
              </w:rPr>
            </w:pPr>
            <w:r w:rsidRPr="005321E4">
              <w:rPr>
                <w:rFonts w:eastAsia="Calibri"/>
                <w:sz w:val="18"/>
                <w:szCs w:val="18"/>
              </w:rPr>
              <w:t>20 650 442</w:t>
            </w:r>
          </w:p>
        </w:tc>
      </w:tr>
      <w:tr w:rsidR="005321E4" w:rsidRPr="005321E4" w14:paraId="7D478A2E" w14:textId="77777777" w:rsidTr="00183E42">
        <w:trPr>
          <w:trHeight w:val="142"/>
        </w:trPr>
        <w:tc>
          <w:tcPr>
            <w:tcW w:w="2948" w:type="pct"/>
            <w:shd w:val="clear" w:color="000000" w:fill="FFFFFF"/>
          </w:tcPr>
          <w:p w14:paraId="5F0C9FB9"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Palielināti izdevumi, ņemot vērā finansējuma pārdali no apakšprogrammas 31.07.00 “Dotācija sabiedriskā transporta pakalpojumu sniedzējiem ar braukšanas maksas atvieglojumiem saistīto zaudējumu segšanai”, lai nodrošinātu piešķirto valsts budžeta līdzekļu efektīvu administrēšanu, veicot avansa maksājumus sabiedriskā transporta pakalpojuma sniedzējiem</w:t>
            </w:r>
          </w:p>
        </w:tc>
        <w:tc>
          <w:tcPr>
            <w:tcW w:w="699" w:type="pct"/>
            <w:shd w:val="clear" w:color="000000" w:fill="FFFFFF"/>
          </w:tcPr>
          <w:p w14:paraId="02585F6B"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77" w:type="pct"/>
            <w:shd w:val="clear" w:color="000000" w:fill="FFFFFF"/>
          </w:tcPr>
          <w:p w14:paraId="13512BD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20 650 442</w:t>
            </w:r>
          </w:p>
        </w:tc>
        <w:tc>
          <w:tcPr>
            <w:tcW w:w="677" w:type="pct"/>
            <w:shd w:val="clear" w:color="000000" w:fill="FFFFFF"/>
          </w:tcPr>
          <w:p w14:paraId="2C0CACA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20 650 442</w:t>
            </w:r>
          </w:p>
        </w:tc>
      </w:tr>
    </w:tbl>
    <w:p w14:paraId="3C8D03EB" w14:textId="77777777" w:rsidR="005321E4" w:rsidRPr="005321E4" w:rsidRDefault="005321E4" w:rsidP="005321E4">
      <w:pPr>
        <w:widowControl w:val="0"/>
        <w:spacing w:before="240" w:after="240"/>
        <w:ind w:firstLine="0"/>
        <w:jc w:val="center"/>
        <w:rPr>
          <w:rFonts w:eastAsia="Calibri"/>
          <w:b/>
          <w:bCs/>
          <w:szCs w:val="24"/>
        </w:rPr>
      </w:pPr>
      <w:r w:rsidRPr="005321E4">
        <w:rPr>
          <w:rFonts w:eastAsia="Calibri"/>
          <w:b/>
          <w:szCs w:val="24"/>
          <w:lang w:eastAsia="lv-LV"/>
        </w:rPr>
        <w:t xml:space="preserve">31.08.00 </w:t>
      </w:r>
      <w:proofErr w:type="spellStart"/>
      <w:r w:rsidRPr="005321E4">
        <w:rPr>
          <w:rFonts w:eastAsia="Calibri"/>
          <w:b/>
          <w:bCs/>
          <w:szCs w:val="24"/>
        </w:rPr>
        <w:t>Transferts</w:t>
      </w:r>
      <w:proofErr w:type="spellEnd"/>
      <w:r w:rsidRPr="005321E4">
        <w:rPr>
          <w:rFonts w:eastAsia="Calibri"/>
          <w:b/>
          <w:bCs/>
          <w:szCs w:val="24"/>
        </w:rPr>
        <w:t xml:space="preserve"> plānošanas reģioniem sabiedriskā transporta pakalpojumu nodrošināšanai</w:t>
      </w:r>
    </w:p>
    <w:p w14:paraId="08DC15EE"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7E4210D7" w14:textId="77777777" w:rsidR="005321E4" w:rsidRPr="005321E4" w:rsidRDefault="005321E4" w:rsidP="005321E4">
      <w:pPr>
        <w:ind w:firstLine="720"/>
        <w:rPr>
          <w:rFonts w:eastAsia="Calibri"/>
          <w:bCs/>
          <w:szCs w:val="24"/>
        </w:rPr>
      </w:pPr>
      <w:r w:rsidRPr="005321E4">
        <w:rPr>
          <w:rFonts w:eastAsia="Calibri"/>
          <w:bCs/>
          <w:szCs w:val="24"/>
        </w:rPr>
        <w:t xml:space="preserve">iedzīvotājiem pieejamu sabiedriskā transporta pakalpojumu nodrošināšana. </w:t>
      </w:r>
    </w:p>
    <w:p w14:paraId="478D0FF3" w14:textId="77777777" w:rsidR="007662B9" w:rsidRDefault="007662B9" w:rsidP="005321E4">
      <w:pPr>
        <w:ind w:firstLine="0"/>
        <w:rPr>
          <w:rFonts w:eastAsia="Calibri"/>
          <w:bCs/>
          <w:szCs w:val="24"/>
          <w:u w:val="single"/>
        </w:rPr>
      </w:pPr>
    </w:p>
    <w:p w14:paraId="09A9C342" w14:textId="77777777" w:rsidR="005321E4" w:rsidRPr="005321E4" w:rsidRDefault="005321E4" w:rsidP="005321E4">
      <w:pPr>
        <w:ind w:firstLine="0"/>
        <w:rPr>
          <w:rFonts w:eastAsia="Calibri"/>
          <w:bCs/>
          <w:szCs w:val="24"/>
          <w:u w:val="single"/>
        </w:rPr>
      </w:pPr>
      <w:r w:rsidRPr="005321E4">
        <w:rPr>
          <w:rFonts w:eastAsia="Calibri"/>
          <w:bCs/>
          <w:szCs w:val="24"/>
          <w:u w:val="single"/>
        </w:rPr>
        <w:lastRenderedPageBreak/>
        <w:t>Galvenās aktivitātes:</w:t>
      </w:r>
    </w:p>
    <w:p w14:paraId="50B4769E" w14:textId="77777777" w:rsidR="005321E4" w:rsidRPr="005321E4" w:rsidRDefault="005321E4" w:rsidP="003A129F">
      <w:pPr>
        <w:ind w:left="1077" w:hanging="357"/>
        <w:rPr>
          <w:rFonts w:eastAsia="Calibri"/>
          <w:bCs/>
          <w:szCs w:val="24"/>
        </w:rPr>
      </w:pPr>
      <w:r w:rsidRPr="005321E4">
        <w:rPr>
          <w:rFonts w:eastAsia="Calibri"/>
          <w:bCs/>
          <w:szCs w:val="24"/>
        </w:rPr>
        <w:t xml:space="preserve">1) </w:t>
      </w:r>
      <w:r w:rsidR="003A129F">
        <w:rPr>
          <w:rFonts w:eastAsia="Calibri"/>
          <w:bCs/>
          <w:szCs w:val="24"/>
        </w:rPr>
        <w:tab/>
      </w:r>
      <w:r w:rsidRPr="005321E4">
        <w:rPr>
          <w:rFonts w:eastAsia="Calibri"/>
          <w:bCs/>
          <w:szCs w:val="24"/>
        </w:rPr>
        <w:t>izstrādāt priekšlikumus reģionālās nozīmes maršrutu grozīšanai un maršrutu tīkla funkcionalitātes uzlabošanai;</w:t>
      </w:r>
    </w:p>
    <w:p w14:paraId="36377BB8" w14:textId="77777777" w:rsidR="005321E4" w:rsidRPr="005321E4" w:rsidRDefault="005321E4" w:rsidP="003A129F">
      <w:pPr>
        <w:ind w:left="1077" w:hanging="357"/>
        <w:rPr>
          <w:rFonts w:eastAsia="Calibri"/>
          <w:bCs/>
          <w:szCs w:val="24"/>
        </w:rPr>
      </w:pPr>
      <w:r w:rsidRPr="005321E4">
        <w:rPr>
          <w:rFonts w:eastAsia="Calibri"/>
          <w:bCs/>
          <w:szCs w:val="24"/>
        </w:rPr>
        <w:t xml:space="preserve">2) </w:t>
      </w:r>
      <w:r w:rsidR="003A129F">
        <w:rPr>
          <w:rFonts w:eastAsia="Calibri"/>
          <w:bCs/>
          <w:szCs w:val="24"/>
        </w:rPr>
        <w:tab/>
      </w:r>
      <w:r w:rsidRPr="005321E4">
        <w:rPr>
          <w:rFonts w:eastAsia="Calibri"/>
          <w:bCs/>
          <w:szCs w:val="24"/>
        </w:rPr>
        <w:t>apsekot pieturvietas, analizēt pasažieru plūsmas;</w:t>
      </w:r>
    </w:p>
    <w:p w14:paraId="0992000A" w14:textId="77777777" w:rsidR="005321E4" w:rsidRPr="005321E4" w:rsidRDefault="005321E4" w:rsidP="003A129F">
      <w:pPr>
        <w:ind w:left="1077" w:hanging="357"/>
        <w:rPr>
          <w:rFonts w:eastAsia="Calibri"/>
          <w:bCs/>
          <w:szCs w:val="24"/>
        </w:rPr>
      </w:pPr>
      <w:r w:rsidRPr="005321E4">
        <w:rPr>
          <w:rFonts w:eastAsia="Calibri"/>
          <w:bCs/>
          <w:szCs w:val="24"/>
        </w:rPr>
        <w:t xml:space="preserve">3) </w:t>
      </w:r>
      <w:r w:rsidR="003A129F">
        <w:rPr>
          <w:rFonts w:eastAsia="Calibri"/>
          <w:bCs/>
          <w:szCs w:val="24"/>
        </w:rPr>
        <w:tab/>
      </w:r>
      <w:r w:rsidRPr="005321E4">
        <w:rPr>
          <w:rFonts w:eastAsia="Calibri"/>
          <w:bCs/>
          <w:szCs w:val="24"/>
        </w:rPr>
        <w:t>sadarboties ar pašvaldībām un apkopot iedzīvotāju viedokļus par maršrutu tīklu un tajā veicamajām izmaiņām.</w:t>
      </w:r>
    </w:p>
    <w:p w14:paraId="411829F8" w14:textId="77777777" w:rsidR="005321E4" w:rsidRPr="005321E4" w:rsidRDefault="005321E4" w:rsidP="005321E4">
      <w:pPr>
        <w:spacing w:after="240"/>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 un Plānošanas reģioni.</w:t>
      </w:r>
    </w:p>
    <w:p w14:paraId="570EDA9F"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631AB46F" w14:textId="77777777" w:rsidTr="003A129F">
        <w:trPr>
          <w:tblHeader/>
        </w:trPr>
        <w:tc>
          <w:tcPr>
            <w:tcW w:w="1966" w:type="pct"/>
          </w:tcPr>
          <w:p w14:paraId="6FE5E332"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6149E26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6A7FA9B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3E9DB315"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42EC06EB"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73D23A7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2C67CAC1" w14:textId="77777777" w:rsidTr="003A129F">
        <w:tc>
          <w:tcPr>
            <w:tcW w:w="5000" w:type="pct"/>
            <w:gridSpan w:val="6"/>
            <w:shd w:val="clear" w:color="auto" w:fill="D9D9D9"/>
            <w:vAlign w:val="center"/>
          </w:tcPr>
          <w:p w14:paraId="1288FD3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Nodrošināti sabiedriskā transporta pakalpojumi plānošanas reģionos</w:t>
            </w:r>
          </w:p>
        </w:tc>
      </w:tr>
      <w:tr w:rsidR="005321E4" w:rsidRPr="005321E4" w14:paraId="04A97866" w14:textId="77777777" w:rsidTr="003A129F">
        <w:tc>
          <w:tcPr>
            <w:tcW w:w="1966" w:type="pct"/>
          </w:tcPr>
          <w:p w14:paraId="24DA0D6E" w14:textId="77777777" w:rsidR="005321E4" w:rsidRPr="005321E4" w:rsidRDefault="005321E4" w:rsidP="005321E4">
            <w:pPr>
              <w:spacing w:after="0"/>
              <w:ind w:firstLine="0"/>
              <w:rPr>
                <w:rFonts w:eastAsia="Calibri"/>
                <w:sz w:val="18"/>
                <w:szCs w:val="22"/>
              </w:rPr>
            </w:pPr>
            <w:r w:rsidRPr="005321E4">
              <w:rPr>
                <w:rFonts w:eastAsia="Calibri"/>
                <w:sz w:val="18"/>
                <w:szCs w:val="18"/>
              </w:rPr>
              <w:t xml:space="preserve">Izstrādāti priekšlikumi reģionālās nozīmes maršrutu grozīšanai un maršrutu tīkla funkcionalitātes uzlabošanai (skaits) </w:t>
            </w:r>
          </w:p>
        </w:tc>
        <w:tc>
          <w:tcPr>
            <w:tcW w:w="606" w:type="pct"/>
            <w:tcBorders>
              <w:top w:val="single" w:sz="4" w:space="0" w:color="000000"/>
              <w:left w:val="single" w:sz="4" w:space="0" w:color="000000"/>
              <w:bottom w:val="single" w:sz="4" w:space="0" w:color="000000"/>
              <w:right w:val="single" w:sz="4" w:space="0" w:color="000000"/>
            </w:tcBorders>
          </w:tcPr>
          <w:p w14:paraId="5C41FB1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286</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A4AA22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C3BBB9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A98484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60</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2F199D0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60</w:t>
            </w:r>
          </w:p>
        </w:tc>
      </w:tr>
      <w:tr w:rsidR="005321E4" w:rsidRPr="005321E4" w14:paraId="7C708C20" w14:textId="77777777" w:rsidTr="003A129F">
        <w:tc>
          <w:tcPr>
            <w:tcW w:w="1966" w:type="pct"/>
          </w:tcPr>
          <w:p w14:paraId="747CA1A4" w14:textId="77777777" w:rsidR="005321E4" w:rsidRPr="005321E4" w:rsidRDefault="005321E4" w:rsidP="005321E4">
            <w:pPr>
              <w:spacing w:after="0"/>
              <w:ind w:firstLine="0"/>
              <w:rPr>
                <w:rFonts w:eastAsia="Calibri"/>
                <w:sz w:val="18"/>
                <w:szCs w:val="22"/>
              </w:rPr>
            </w:pPr>
            <w:r w:rsidRPr="005321E4">
              <w:rPr>
                <w:rFonts w:eastAsia="Calibri"/>
                <w:sz w:val="18"/>
                <w:szCs w:val="18"/>
              </w:rPr>
              <w:t>Nodrošināta reģiona pārstāvja dalība Sabiedriskā transporta padomes sēdēs (sēžu skaits/dalības reizes)</w:t>
            </w:r>
          </w:p>
        </w:tc>
        <w:tc>
          <w:tcPr>
            <w:tcW w:w="606" w:type="pct"/>
            <w:tcBorders>
              <w:top w:val="single" w:sz="4" w:space="0" w:color="000000"/>
              <w:left w:val="single" w:sz="4" w:space="0" w:color="000000"/>
              <w:bottom w:val="single" w:sz="4" w:space="0" w:color="000000"/>
              <w:right w:val="single" w:sz="4" w:space="0" w:color="000000"/>
            </w:tcBorders>
          </w:tcPr>
          <w:p w14:paraId="6C52007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12(60)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0E7F69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12(60)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7DEC15A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12(60)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508CD1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12(60)</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1DAFCDA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12(60)</w:t>
            </w:r>
          </w:p>
        </w:tc>
      </w:tr>
      <w:tr w:rsidR="005321E4" w:rsidRPr="005321E4" w14:paraId="36712791" w14:textId="77777777" w:rsidTr="003A129F">
        <w:tc>
          <w:tcPr>
            <w:tcW w:w="1966" w:type="pct"/>
          </w:tcPr>
          <w:p w14:paraId="04BCA462" w14:textId="77777777" w:rsidR="005321E4" w:rsidRPr="005321E4" w:rsidRDefault="005321E4" w:rsidP="005321E4">
            <w:pPr>
              <w:spacing w:after="0"/>
              <w:ind w:firstLine="0"/>
              <w:rPr>
                <w:rFonts w:eastAsia="Calibri"/>
                <w:sz w:val="18"/>
                <w:szCs w:val="22"/>
              </w:rPr>
            </w:pPr>
            <w:r w:rsidRPr="005321E4">
              <w:rPr>
                <w:rFonts w:eastAsia="Calibri"/>
                <w:sz w:val="18"/>
                <w:szCs w:val="18"/>
              </w:rPr>
              <w:t>Apsekotas un uzraudzītas pieturvietas (% no visu pieturvietu skaita)</w:t>
            </w:r>
          </w:p>
        </w:tc>
        <w:tc>
          <w:tcPr>
            <w:tcW w:w="606" w:type="pct"/>
            <w:tcBorders>
              <w:top w:val="single" w:sz="4" w:space="0" w:color="000000"/>
              <w:left w:val="single" w:sz="4" w:space="0" w:color="000000"/>
              <w:bottom w:val="single" w:sz="4" w:space="0" w:color="000000"/>
              <w:right w:val="single" w:sz="4" w:space="0" w:color="000000"/>
            </w:tcBorders>
          </w:tcPr>
          <w:p w14:paraId="53FB07B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063AF3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B46234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7CC53C0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359BD61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15</w:t>
            </w:r>
          </w:p>
        </w:tc>
      </w:tr>
      <w:tr w:rsidR="005321E4" w:rsidRPr="005321E4" w14:paraId="41CEB3A9" w14:textId="77777777" w:rsidTr="003A129F">
        <w:tc>
          <w:tcPr>
            <w:tcW w:w="1966" w:type="pct"/>
          </w:tcPr>
          <w:p w14:paraId="2E07BF24" w14:textId="77777777" w:rsidR="005321E4" w:rsidRPr="005321E4" w:rsidRDefault="005321E4" w:rsidP="005321E4">
            <w:pPr>
              <w:spacing w:after="0"/>
              <w:ind w:firstLine="0"/>
              <w:rPr>
                <w:rFonts w:eastAsia="Calibri"/>
                <w:sz w:val="18"/>
                <w:szCs w:val="22"/>
              </w:rPr>
            </w:pPr>
            <w:r w:rsidRPr="005321E4">
              <w:rPr>
                <w:rFonts w:eastAsia="Calibri"/>
                <w:sz w:val="18"/>
                <w:szCs w:val="18"/>
              </w:rPr>
              <w:t xml:space="preserve">Organizētas Sabiedriskā transporta komisijas sēdes (skaits) </w:t>
            </w:r>
          </w:p>
        </w:tc>
        <w:tc>
          <w:tcPr>
            <w:tcW w:w="606" w:type="pct"/>
            <w:tcBorders>
              <w:top w:val="single" w:sz="4" w:space="0" w:color="000000"/>
              <w:left w:val="single" w:sz="4" w:space="0" w:color="000000"/>
              <w:bottom w:val="single" w:sz="4" w:space="0" w:color="000000"/>
              <w:right w:val="single" w:sz="4" w:space="0" w:color="000000"/>
            </w:tcBorders>
          </w:tcPr>
          <w:p w14:paraId="7A3C9D4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026A4E1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341882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411909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70E5FAA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w:t>
            </w:r>
          </w:p>
        </w:tc>
      </w:tr>
      <w:tr w:rsidR="005321E4" w:rsidRPr="005321E4" w14:paraId="156D4085" w14:textId="77777777" w:rsidTr="003A129F">
        <w:tc>
          <w:tcPr>
            <w:tcW w:w="1966" w:type="pct"/>
          </w:tcPr>
          <w:p w14:paraId="31CF3B21" w14:textId="77777777" w:rsidR="005321E4" w:rsidRPr="005321E4" w:rsidRDefault="005321E4" w:rsidP="005321E4">
            <w:pPr>
              <w:spacing w:after="0"/>
              <w:ind w:firstLine="0"/>
              <w:rPr>
                <w:rFonts w:eastAsia="Calibri"/>
                <w:sz w:val="18"/>
                <w:szCs w:val="22"/>
              </w:rPr>
            </w:pPr>
            <w:r w:rsidRPr="005321E4">
              <w:rPr>
                <w:rFonts w:eastAsia="Calibri"/>
                <w:sz w:val="18"/>
                <w:szCs w:val="18"/>
              </w:rPr>
              <w:t>Izpildīti Sabiedriskā transporta padomes uzdevumi (izpildīto uzdevumu īpatsvars)</w:t>
            </w:r>
          </w:p>
        </w:tc>
        <w:tc>
          <w:tcPr>
            <w:tcW w:w="606" w:type="pct"/>
            <w:tcBorders>
              <w:top w:val="single" w:sz="4" w:space="0" w:color="000000"/>
              <w:left w:val="single" w:sz="4" w:space="0" w:color="000000"/>
              <w:bottom w:val="single" w:sz="4" w:space="0" w:color="000000"/>
              <w:right w:val="single" w:sz="4" w:space="0" w:color="000000"/>
            </w:tcBorders>
          </w:tcPr>
          <w:p w14:paraId="761C279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126E9E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CE8F38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FD25D8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5459D5D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100</w:t>
            </w:r>
          </w:p>
        </w:tc>
      </w:tr>
      <w:tr w:rsidR="005321E4" w:rsidRPr="005321E4" w14:paraId="492DB002" w14:textId="77777777" w:rsidTr="003A129F">
        <w:tc>
          <w:tcPr>
            <w:tcW w:w="1966" w:type="pct"/>
          </w:tcPr>
          <w:p w14:paraId="1B50F6A0" w14:textId="77777777" w:rsidR="005321E4" w:rsidRPr="005321E4" w:rsidRDefault="005321E4" w:rsidP="005321E4">
            <w:pPr>
              <w:spacing w:after="0"/>
              <w:ind w:firstLine="0"/>
              <w:rPr>
                <w:rFonts w:eastAsia="Calibri"/>
                <w:sz w:val="18"/>
                <w:szCs w:val="22"/>
              </w:rPr>
            </w:pPr>
            <w:r w:rsidRPr="005321E4">
              <w:rPr>
                <w:rFonts w:eastAsia="Calibri"/>
                <w:sz w:val="18"/>
                <w:szCs w:val="18"/>
              </w:rPr>
              <w:t>Izskatīti priekšlikumi jaunu pieturvietu ierīkošanas nepieciešamībai (priekšlikumu skaits)</w:t>
            </w:r>
          </w:p>
        </w:tc>
        <w:tc>
          <w:tcPr>
            <w:tcW w:w="606" w:type="pct"/>
            <w:tcBorders>
              <w:top w:val="single" w:sz="4" w:space="0" w:color="000000"/>
              <w:left w:val="single" w:sz="4" w:space="0" w:color="000000"/>
              <w:bottom w:val="single" w:sz="4" w:space="0" w:color="000000"/>
              <w:right w:val="single" w:sz="4" w:space="0" w:color="000000"/>
            </w:tcBorders>
          </w:tcPr>
          <w:p w14:paraId="0C12167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CF4B1D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25854E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51BF330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2F14B9E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w:t>
            </w:r>
          </w:p>
        </w:tc>
      </w:tr>
      <w:tr w:rsidR="005321E4" w:rsidRPr="005321E4" w14:paraId="1D6838A1" w14:textId="77777777" w:rsidTr="003A129F">
        <w:tc>
          <w:tcPr>
            <w:tcW w:w="1966" w:type="pct"/>
          </w:tcPr>
          <w:p w14:paraId="78C620AE" w14:textId="77777777" w:rsidR="005321E4" w:rsidRPr="005321E4" w:rsidRDefault="005321E4" w:rsidP="005321E4">
            <w:pPr>
              <w:spacing w:after="0"/>
              <w:ind w:firstLine="0"/>
              <w:rPr>
                <w:rFonts w:eastAsia="Calibri"/>
                <w:sz w:val="18"/>
                <w:szCs w:val="18"/>
              </w:rPr>
            </w:pPr>
            <w:r w:rsidRPr="005321E4">
              <w:rPr>
                <w:rFonts w:eastAsia="Calibri"/>
                <w:sz w:val="18"/>
                <w:szCs w:val="18"/>
              </w:rPr>
              <w:t>Plānošanas reģionu izsniegtās  licences  par pasažieru komercpārvadājumiem ar taksometriem (skaits)</w:t>
            </w:r>
            <w:r w:rsidRPr="005321E4">
              <w:rPr>
                <w:rFonts w:eastAsia="Calibri"/>
                <w:sz w:val="18"/>
                <w:szCs w:val="18"/>
                <w:vertAlign w:val="superscript"/>
              </w:rPr>
              <w:t>1</w:t>
            </w:r>
          </w:p>
        </w:tc>
        <w:tc>
          <w:tcPr>
            <w:tcW w:w="606" w:type="pct"/>
            <w:tcBorders>
              <w:top w:val="single" w:sz="4" w:space="0" w:color="000000"/>
              <w:left w:val="single" w:sz="4" w:space="0" w:color="000000"/>
              <w:bottom w:val="single" w:sz="4" w:space="0" w:color="000000"/>
              <w:right w:val="single" w:sz="4" w:space="0" w:color="000000"/>
            </w:tcBorders>
          </w:tcPr>
          <w:p w14:paraId="63E098E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203</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A56290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180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6711FA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0CD90EC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500</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14:paraId="7E18EDD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220</w:t>
            </w:r>
          </w:p>
        </w:tc>
      </w:tr>
    </w:tbl>
    <w:p w14:paraId="425139E7" w14:textId="77777777" w:rsidR="005321E4" w:rsidRPr="005321E4" w:rsidRDefault="005321E4" w:rsidP="003A129F">
      <w:pPr>
        <w:spacing w:after="0"/>
        <w:ind w:firstLine="425"/>
        <w:rPr>
          <w:i/>
          <w:sz w:val="20"/>
          <w:lang w:eastAsia="lv-LV"/>
        </w:rPr>
      </w:pPr>
      <w:r w:rsidRPr="005321E4">
        <w:rPr>
          <w:sz w:val="18"/>
          <w:szCs w:val="18"/>
        </w:rPr>
        <w:t>Piezīmes.</w:t>
      </w:r>
    </w:p>
    <w:p w14:paraId="41271C59" w14:textId="77777777" w:rsidR="005321E4" w:rsidRPr="005321E4" w:rsidRDefault="005321E4" w:rsidP="003A129F">
      <w:pPr>
        <w:spacing w:after="240"/>
        <w:ind w:firstLine="425"/>
        <w:rPr>
          <w:sz w:val="18"/>
          <w:szCs w:val="18"/>
        </w:rPr>
      </w:pPr>
      <w:r w:rsidRPr="005321E4">
        <w:rPr>
          <w:sz w:val="18"/>
          <w:szCs w:val="18"/>
          <w:vertAlign w:val="superscript"/>
        </w:rPr>
        <w:t xml:space="preserve">1 </w:t>
      </w:r>
      <w:r w:rsidRPr="005321E4">
        <w:rPr>
          <w:sz w:val="18"/>
          <w:szCs w:val="18"/>
        </w:rPr>
        <w:t>Izsniegto licenču skaits plānots mazākā apmērā, jo valsts nodevas apmērs par licences izsniegšanu ir augstāks, nekā pirms regulējuma ieviešanas, kā arī tiek prognozēts, ka citu nozari regulējošu normatīvo aktu pieņemšana 2018. gadā (taksometru vadītāju reģistrācija, ierobežojumi transportlīdzekļiem) ietekmēs uzņēmēju vēlmi saņemt licenci. Licences tiek izsniegtas uz četriem gadiem, 2018. gadā izsniegto licenču darbības termiņš beidzas 2021. gadā, līdz ar to 2022. gadā plāno līdzīgu apjomu, kāds bija plānots 2018. gadā.</w:t>
      </w:r>
    </w:p>
    <w:p w14:paraId="14775C79"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2B6B04C9" w14:textId="77777777" w:rsidTr="003A129F">
        <w:trPr>
          <w:trHeight w:val="283"/>
          <w:tblHeader/>
        </w:trPr>
        <w:tc>
          <w:tcPr>
            <w:tcW w:w="1966" w:type="pct"/>
            <w:vAlign w:val="center"/>
          </w:tcPr>
          <w:p w14:paraId="42235524" w14:textId="77777777" w:rsidR="005321E4" w:rsidRPr="005321E4" w:rsidRDefault="005321E4" w:rsidP="005321E4">
            <w:pPr>
              <w:spacing w:after="0"/>
              <w:ind w:firstLine="0"/>
              <w:jc w:val="center"/>
              <w:rPr>
                <w:rFonts w:eastAsia="Calibri"/>
                <w:sz w:val="18"/>
                <w:szCs w:val="24"/>
              </w:rPr>
            </w:pPr>
          </w:p>
        </w:tc>
        <w:tc>
          <w:tcPr>
            <w:tcW w:w="606" w:type="pct"/>
          </w:tcPr>
          <w:p w14:paraId="60860EF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11F9A946"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31DFA01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6B0DA55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058DC92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0B5854E7" w14:textId="77777777" w:rsidTr="003A129F">
        <w:trPr>
          <w:trHeight w:val="142"/>
        </w:trPr>
        <w:tc>
          <w:tcPr>
            <w:tcW w:w="1966" w:type="pct"/>
            <w:shd w:val="clear" w:color="auto" w:fill="D9D9D9"/>
          </w:tcPr>
          <w:p w14:paraId="43A35329" w14:textId="77777777" w:rsidR="005321E4" w:rsidRPr="005321E4" w:rsidRDefault="005321E4" w:rsidP="005321E4">
            <w:pPr>
              <w:spacing w:after="0"/>
              <w:ind w:firstLine="0"/>
              <w:jc w:val="righ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6BBA11F3"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224 000</w:t>
            </w:r>
          </w:p>
        </w:tc>
        <w:tc>
          <w:tcPr>
            <w:tcW w:w="607" w:type="pct"/>
            <w:shd w:val="clear" w:color="auto" w:fill="D9D9D9"/>
          </w:tcPr>
          <w:p w14:paraId="5C4F911C"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222 000</w:t>
            </w:r>
          </w:p>
        </w:tc>
        <w:tc>
          <w:tcPr>
            <w:tcW w:w="607" w:type="pct"/>
            <w:shd w:val="clear" w:color="auto" w:fill="D9D9D9"/>
          </w:tcPr>
          <w:p w14:paraId="737EC67F"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226 000</w:t>
            </w:r>
          </w:p>
        </w:tc>
        <w:tc>
          <w:tcPr>
            <w:tcW w:w="607" w:type="pct"/>
            <w:shd w:val="clear" w:color="auto" w:fill="D9D9D9"/>
          </w:tcPr>
          <w:p w14:paraId="6191E27B"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240 000</w:t>
            </w:r>
          </w:p>
        </w:tc>
        <w:tc>
          <w:tcPr>
            <w:tcW w:w="607" w:type="pct"/>
            <w:shd w:val="clear" w:color="auto" w:fill="D9D9D9"/>
          </w:tcPr>
          <w:p w14:paraId="34AA7BB3"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226 000</w:t>
            </w:r>
          </w:p>
        </w:tc>
      </w:tr>
      <w:tr w:rsidR="005321E4" w:rsidRPr="005321E4" w14:paraId="44D766C5" w14:textId="77777777" w:rsidTr="003A129F">
        <w:trPr>
          <w:trHeight w:val="283"/>
        </w:trPr>
        <w:tc>
          <w:tcPr>
            <w:tcW w:w="1966" w:type="pct"/>
            <w:vAlign w:val="center"/>
          </w:tcPr>
          <w:p w14:paraId="56BDD159"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4B151C59"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03ED5415"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-2 000</w:t>
            </w:r>
          </w:p>
        </w:tc>
        <w:tc>
          <w:tcPr>
            <w:tcW w:w="607" w:type="pct"/>
            <w:shd w:val="clear" w:color="auto" w:fill="auto"/>
          </w:tcPr>
          <w:p w14:paraId="42BF63A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4 000</w:t>
            </w:r>
          </w:p>
        </w:tc>
        <w:tc>
          <w:tcPr>
            <w:tcW w:w="607" w:type="pct"/>
            <w:shd w:val="clear" w:color="auto" w:fill="auto"/>
          </w:tcPr>
          <w:p w14:paraId="435DBB3B"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14 000</w:t>
            </w:r>
          </w:p>
        </w:tc>
        <w:tc>
          <w:tcPr>
            <w:tcW w:w="607" w:type="pct"/>
            <w:shd w:val="clear" w:color="auto" w:fill="auto"/>
          </w:tcPr>
          <w:p w14:paraId="7DE4928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-14 000</w:t>
            </w:r>
          </w:p>
        </w:tc>
      </w:tr>
      <w:tr w:rsidR="005321E4" w:rsidRPr="005321E4" w14:paraId="485D6BCD" w14:textId="77777777" w:rsidTr="003A129F">
        <w:trPr>
          <w:trHeight w:val="283"/>
        </w:trPr>
        <w:tc>
          <w:tcPr>
            <w:tcW w:w="1966" w:type="pct"/>
            <w:vAlign w:val="center"/>
          </w:tcPr>
          <w:p w14:paraId="168E5FEC"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6F0297B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5183C736"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-0,9</w:t>
            </w:r>
          </w:p>
        </w:tc>
        <w:tc>
          <w:tcPr>
            <w:tcW w:w="607" w:type="pct"/>
            <w:shd w:val="clear" w:color="auto" w:fill="auto"/>
          </w:tcPr>
          <w:p w14:paraId="477E3A3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1,8</w:t>
            </w:r>
          </w:p>
        </w:tc>
        <w:tc>
          <w:tcPr>
            <w:tcW w:w="607" w:type="pct"/>
            <w:shd w:val="clear" w:color="auto" w:fill="auto"/>
          </w:tcPr>
          <w:p w14:paraId="508BEA0E"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6,2</w:t>
            </w:r>
          </w:p>
        </w:tc>
        <w:tc>
          <w:tcPr>
            <w:tcW w:w="607" w:type="pct"/>
            <w:shd w:val="clear" w:color="auto" w:fill="auto"/>
          </w:tcPr>
          <w:p w14:paraId="229EFD05"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-5,8</w:t>
            </w:r>
          </w:p>
        </w:tc>
      </w:tr>
    </w:tbl>
    <w:p w14:paraId="42FD8026"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122A0222"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4FCD8B6C" w14:textId="77777777" w:rsidTr="003A129F">
        <w:trPr>
          <w:trHeight w:val="142"/>
          <w:tblHeader/>
        </w:trPr>
        <w:tc>
          <w:tcPr>
            <w:tcW w:w="2954" w:type="pct"/>
            <w:vAlign w:val="center"/>
          </w:tcPr>
          <w:p w14:paraId="70A07B09"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579CFA4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3C3B9439"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54B21B4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398DE294" w14:textId="77777777" w:rsidTr="003A129F">
        <w:trPr>
          <w:trHeight w:val="142"/>
        </w:trPr>
        <w:tc>
          <w:tcPr>
            <w:tcW w:w="2954" w:type="pct"/>
            <w:shd w:val="clear" w:color="auto" w:fill="D9D9D9"/>
          </w:tcPr>
          <w:p w14:paraId="1B6A8827"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vAlign w:val="center"/>
          </w:tcPr>
          <w:p w14:paraId="60F5F271"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1 000</w:t>
            </w:r>
          </w:p>
        </w:tc>
        <w:tc>
          <w:tcPr>
            <w:tcW w:w="682" w:type="pct"/>
            <w:shd w:val="clear" w:color="auto" w:fill="D9D9D9"/>
            <w:vAlign w:val="center"/>
          </w:tcPr>
          <w:p w14:paraId="5662D4AE"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5 000</w:t>
            </w:r>
          </w:p>
        </w:tc>
        <w:tc>
          <w:tcPr>
            <w:tcW w:w="682" w:type="pct"/>
            <w:shd w:val="clear" w:color="auto" w:fill="D9D9D9"/>
            <w:vAlign w:val="center"/>
          </w:tcPr>
          <w:p w14:paraId="28860C2D"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4 000</w:t>
            </w:r>
          </w:p>
        </w:tc>
      </w:tr>
      <w:tr w:rsidR="005321E4" w:rsidRPr="005321E4" w14:paraId="17DADA6E" w14:textId="77777777" w:rsidTr="003A129F">
        <w:trPr>
          <w:trHeight w:val="142"/>
        </w:trPr>
        <w:tc>
          <w:tcPr>
            <w:tcW w:w="2954" w:type="pct"/>
            <w:shd w:val="clear" w:color="auto" w:fill="auto"/>
          </w:tcPr>
          <w:p w14:paraId="133A2581" w14:textId="77777777" w:rsidR="005321E4" w:rsidRPr="005321E4" w:rsidRDefault="005321E4" w:rsidP="005321E4">
            <w:pPr>
              <w:spacing w:after="0"/>
              <w:ind w:firstLine="313"/>
              <w:jc w:val="left"/>
              <w:rPr>
                <w:rFonts w:eastAsia="Calibri"/>
                <w:i/>
                <w:sz w:val="18"/>
                <w:szCs w:val="18"/>
                <w:u w:val="single"/>
                <w:lang w:eastAsia="lv-LV"/>
              </w:rPr>
            </w:pPr>
            <w:r w:rsidRPr="005321E4">
              <w:rPr>
                <w:rFonts w:eastAsia="Calibri"/>
                <w:i/>
                <w:sz w:val="18"/>
                <w:szCs w:val="18"/>
                <w:u w:val="single"/>
                <w:lang w:eastAsia="lv-LV"/>
              </w:rPr>
              <w:t>t.sk.</w:t>
            </w:r>
          </w:p>
        </w:tc>
        <w:tc>
          <w:tcPr>
            <w:tcW w:w="682" w:type="pct"/>
            <w:shd w:val="clear" w:color="auto" w:fill="auto"/>
            <w:vAlign w:val="center"/>
          </w:tcPr>
          <w:p w14:paraId="38BD8242" w14:textId="77777777" w:rsidR="005321E4" w:rsidRPr="005321E4" w:rsidRDefault="005321E4" w:rsidP="005321E4">
            <w:pPr>
              <w:spacing w:after="0"/>
              <w:ind w:firstLine="0"/>
              <w:jc w:val="center"/>
              <w:rPr>
                <w:rFonts w:eastAsia="Calibri"/>
                <w:sz w:val="18"/>
                <w:szCs w:val="18"/>
                <w:lang w:eastAsia="lv-LV"/>
              </w:rPr>
            </w:pPr>
          </w:p>
        </w:tc>
        <w:tc>
          <w:tcPr>
            <w:tcW w:w="682" w:type="pct"/>
            <w:shd w:val="clear" w:color="auto" w:fill="auto"/>
            <w:vAlign w:val="center"/>
          </w:tcPr>
          <w:p w14:paraId="593AE0E3" w14:textId="77777777" w:rsidR="005321E4" w:rsidRPr="005321E4" w:rsidRDefault="005321E4" w:rsidP="005321E4">
            <w:pPr>
              <w:spacing w:after="0"/>
              <w:ind w:firstLine="0"/>
              <w:jc w:val="center"/>
              <w:rPr>
                <w:rFonts w:eastAsia="Calibri"/>
                <w:sz w:val="18"/>
                <w:szCs w:val="18"/>
              </w:rPr>
            </w:pPr>
          </w:p>
        </w:tc>
        <w:tc>
          <w:tcPr>
            <w:tcW w:w="682" w:type="pct"/>
            <w:shd w:val="clear" w:color="auto" w:fill="auto"/>
            <w:vAlign w:val="center"/>
          </w:tcPr>
          <w:p w14:paraId="42D2462C" w14:textId="77777777" w:rsidR="005321E4" w:rsidRPr="005321E4" w:rsidRDefault="005321E4" w:rsidP="005321E4">
            <w:pPr>
              <w:spacing w:after="0"/>
              <w:ind w:firstLine="0"/>
              <w:jc w:val="center"/>
              <w:rPr>
                <w:rFonts w:eastAsia="Calibri"/>
                <w:sz w:val="18"/>
                <w:szCs w:val="18"/>
              </w:rPr>
            </w:pPr>
          </w:p>
        </w:tc>
      </w:tr>
      <w:tr w:rsidR="005321E4" w:rsidRPr="005321E4" w14:paraId="07034E16" w14:textId="77777777" w:rsidTr="003A129F">
        <w:trPr>
          <w:trHeight w:val="142"/>
        </w:trPr>
        <w:tc>
          <w:tcPr>
            <w:tcW w:w="2954" w:type="pct"/>
            <w:shd w:val="clear" w:color="auto" w:fill="F2F2F2"/>
          </w:tcPr>
          <w:p w14:paraId="41FA7CA3" w14:textId="77777777" w:rsidR="005321E4" w:rsidRPr="005321E4" w:rsidRDefault="005321E4" w:rsidP="005321E4">
            <w:pPr>
              <w:spacing w:after="0"/>
              <w:ind w:firstLine="0"/>
              <w:jc w:val="left"/>
              <w:rPr>
                <w:rFonts w:eastAsia="Calibri"/>
                <w:sz w:val="18"/>
                <w:szCs w:val="18"/>
                <w:u w:val="single"/>
                <w:lang w:eastAsia="lv-LV"/>
              </w:rPr>
            </w:pPr>
            <w:bookmarkStart w:id="24" w:name="_Hlk19792552"/>
            <w:r w:rsidRPr="005321E4">
              <w:rPr>
                <w:rFonts w:eastAsia="Calibri"/>
                <w:i/>
                <w:sz w:val="18"/>
                <w:szCs w:val="18"/>
                <w:u w:val="single"/>
                <w:lang w:eastAsia="lv-LV"/>
              </w:rPr>
              <w:t>Citas izmaiņas</w:t>
            </w:r>
          </w:p>
        </w:tc>
        <w:tc>
          <w:tcPr>
            <w:tcW w:w="682" w:type="pct"/>
            <w:shd w:val="clear" w:color="auto" w:fill="F2F2F2"/>
          </w:tcPr>
          <w:p w14:paraId="418C486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-1 000</w:t>
            </w:r>
          </w:p>
        </w:tc>
        <w:tc>
          <w:tcPr>
            <w:tcW w:w="682" w:type="pct"/>
            <w:shd w:val="clear" w:color="auto" w:fill="F2F2F2"/>
          </w:tcPr>
          <w:p w14:paraId="3DC2E41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5 000</w:t>
            </w:r>
          </w:p>
        </w:tc>
        <w:tc>
          <w:tcPr>
            <w:tcW w:w="682" w:type="pct"/>
            <w:shd w:val="clear" w:color="auto" w:fill="F2F2F2"/>
          </w:tcPr>
          <w:p w14:paraId="78B65C6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4 000</w:t>
            </w:r>
          </w:p>
        </w:tc>
      </w:tr>
      <w:tr w:rsidR="005321E4" w:rsidRPr="005321E4" w14:paraId="28F9E79F" w14:textId="77777777" w:rsidTr="003A129F">
        <w:trPr>
          <w:trHeight w:val="142"/>
        </w:trPr>
        <w:tc>
          <w:tcPr>
            <w:tcW w:w="2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4D748E2" w14:textId="77777777" w:rsidR="005321E4" w:rsidRPr="005321E4" w:rsidRDefault="005321E4" w:rsidP="005321E4">
            <w:pPr>
              <w:spacing w:after="0"/>
              <w:ind w:firstLine="0"/>
              <w:rPr>
                <w:rFonts w:eastAsia="Calibri"/>
                <w:i/>
                <w:sz w:val="18"/>
                <w:szCs w:val="18"/>
                <w:lang w:eastAsia="lv-LV"/>
              </w:rPr>
            </w:pPr>
            <w:bookmarkStart w:id="25" w:name="_Hlk51755294"/>
            <w:bookmarkEnd w:id="24"/>
            <w:r w:rsidRPr="005321E4">
              <w:rPr>
                <w:rFonts w:eastAsia="Calibri"/>
                <w:i/>
                <w:sz w:val="18"/>
                <w:szCs w:val="18"/>
                <w:lang w:eastAsia="lv-LV"/>
              </w:rPr>
              <w:t>Palielināti izdevumi saistībā ar papildu ieņēmumiem no pārējās valsts nodevas par speciālo atļauju (licenču) izsniegšanu atsevišķiem komercdarbības veidiem, lai plānošanas reģioni nodrošinātu licences izsniegšanu pasažieru komercpārvadājumiem ar taksometru (MK 22.09.2020. prot. Nr.55, 38.§ 18.p.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213C3F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B52C275"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5 000</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30FB04F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5 000</w:t>
            </w:r>
          </w:p>
        </w:tc>
      </w:tr>
      <w:tr w:rsidR="005321E4" w:rsidRPr="005321E4" w14:paraId="3F6CE334" w14:textId="77777777" w:rsidTr="003A129F">
        <w:trPr>
          <w:trHeight w:val="142"/>
        </w:trPr>
        <w:tc>
          <w:tcPr>
            <w:tcW w:w="2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6379695"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lastRenderedPageBreak/>
              <w:t>Samazināti izdevumi saistībā ar mazākiem ieņēmumiem no pārējās valsts nodevas par speciālo atļauju (licenču) izsniegšanu atsevišķiem komercdarbības veidiem, prognozējot nodevu ieņēmumu apjomu 2019.</w:t>
            </w:r>
            <w:r w:rsidRPr="005321E4">
              <w:rPr>
                <w:rFonts w:eastAsia="Calibri"/>
                <w:i/>
                <w:sz w:val="18"/>
                <w:szCs w:val="18"/>
                <w:lang w:eastAsia="lv-LV"/>
              </w:rPr>
              <w:noBreakHyphen/>
              <w:t>2021. gadam</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6D98811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1 000</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0E9DE4BE"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5A5D114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-1 000</w:t>
            </w:r>
          </w:p>
        </w:tc>
      </w:tr>
    </w:tbl>
    <w:bookmarkEnd w:id="25"/>
    <w:p w14:paraId="4F5518E2"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t>31.09.00 Dotācija jauno elektrovilcienu projektam</w:t>
      </w:r>
    </w:p>
    <w:p w14:paraId="0EA86B86" w14:textId="77777777" w:rsidR="005321E4" w:rsidRPr="005321E4" w:rsidRDefault="005321E4" w:rsidP="005321E4">
      <w:pPr>
        <w:ind w:firstLine="0"/>
        <w:rPr>
          <w:rFonts w:eastAsia="Calibri"/>
          <w:bCs/>
          <w:szCs w:val="24"/>
          <w:u w:val="single"/>
        </w:rPr>
      </w:pPr>
      <w:r w:rsidRPr="005321E4">
        <w:rPr>
          <w:rFonts w:eastAsia="Calibri"/>
          <w:bCs/>
          <w:szCs w:val="24"/>
          <w:u w:val="single"/>
        </w:rPr>
        <w:t>Apakšprogrammas mērķis:</w:t>
      </w:r>
    </w:p>
    <w:p w14:paraId="6E31A9DA" w14:textId="77777777" w:rsidR="005321E4" w:rsidRPr="005321E4" w:rsidRDefault="005321E4" w:rsidP="005321E4">
      <w:pPr>
        <w:ind w:firstLine="720"/>
        <w:rPr>
          <w:rFonts w:eastAsia="Calibri"/>
          <w:szCs w:val="24"/>
        </w:rPr>
      </w:pPr>
      <w:r w:rsidRPr="005321E4">
        <w:rPr>
          <w:rFonts w:eastAsia="Calibri"/>
          <w:szCs w:val="24"/>
        </w:rPr>
        <w:t>nodrošināt pasažieru mobilitāti ar elektrovilcieniem pēc esošā ritošā sastāva ekspluatācijas termiņa beigām.</w:t>
      </w:r>
    </w:p>
    <w:p w14:paraId="024DF68D"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03F8377F" w14:textId="77777777" w:rsidR="005321E4" w:rsidRPr="005321E4" w:rsidRDefault="005321E4" w:rsidP="003A129F">
      <w:pPr>
        <w:ind w:left="1077" w:hanging="357"/>
        <w:rPr>
          <w:rFonts w:eastAsia="Calibri"/>
          <w:szCs w:val="24"/>
        </w:rPr>
      </w:pPr>
      <w:r w:rsidRPr="005321E4">
        <w:rPr>
          <w:rFonts w:eastAsia="Calibri"/>
          <w:szCs w:val="24"/>
        </w:rPr>
        <w:t xml:space="preserve">1) </w:t>
      </w:r>
      <w:r w:rsidR="003A129F">
        <w:rPr>
          <w:rFonts w:eastAsia="Calibri"/>
          <w:szCs w:val="24"/>
        </w:rPr>
        <w:tab/>
      </w:r>
      <w:r w:rsidRPr="005321E4">
        <w:rPr>
          <w:rFonts w:eastAsia="Calibri"/>
          <w:szCs w:val="24"/>
        </w:rPr>
        <w:t>nodrošināt ritošā sastāva atjaunošanu;</w:t>
      </w:r>
    </w:p>
    <w:p w14:paraId="6475C66C" w14:textId="77777777" w:rsidR="005321E4" w:rsidRPr="005321E4" w:rsidRDefault="005321E4" w:rsidP="003A129F">
      <w:pPr>
        <w:ind w:left="1077" w:hanging="357"/>
        <w:rPr>
          <w:rFonts w:eastAsia="Calibri"/>
          <w:szCs w:val="24"/>
        </w:rPr>
      </w:pPr>
      <w:r w:rsidRPr="005321E4">
        <w:rPr>
          <w:rFonts w:eastAsia="Calibri"/>
          <w:szCs w:val="24"/>
        </w:rPr>
        <w:t xml:space="preserve">2) </w:t>
      </w:r>
      <w:r w:rsidR="003A129F">
        <w:rPr>
          <w:rFonts w:eastAsia="Calibri"/>
          <w:szCs w:val="24"/>
        </w:rPr>
        <w:tab/>
      </w:r>
      <w:r w:rsidRPr="005321E4">
        <w:rPr>
          <w:rFonts w:eastAsia="Calibri"/>
          <w:szCs w:val="24"/>
        </w:rPr>
        <w:t>nodrošināt jaunā ritošā sastāva tehniskās apkopes vietu izveidi;</w:t>
      </w:r>
    </w:p>
    <w:p w14:paraId="154A126A" w14:textId="77777777" w:rsidR="005321E4" w:rsidRPr="005321E4" w:rsidRDefault="005321E4" w:rsidP="003A129F">
      <w:pPr>
        <w:ind w:left="1077" w:hanging="357"/>
        <w:rPr>
          <w:rFonts w:eastAsia="Calibri"/>
          <w:szCs w:val="24"/>
        </w:rPr>
      </w:pPr>
      <w:r w:rsidRPr="005321E4">
        <w:rPr>
          <w:rFonts w:eastAsia="Calibri"/>
          <w:szCs w:val="24"/>
        </w:rPr>
        <w:t xml:space="preserve">3) </w:t>
      </w:r>
      <w:r w:rsidR="003A129F">
        <w:rPr>
          <w:rFonts w:eastAsia="Calibri"/>
          <w:szCs w:val="24"/>
        </w:rPr>
        <w:tab/>
      </w:r>
      <w:r w:rsidRPr="005321E4">
        <w:rPr>
          <w:rFonts w:eastAsia="Calibri"/>
          <w:szCs w:val="24"/>
        </w:rPr>
        <w:t>nodrošināt ritošā sastāva atjaunošanu ievērojot Eiropas Savienības vides aizsardzības prasības, un regulējumu attiecībā uz personām ar kustību traucējumiem.</w:t>
      </w:r>
    </w:p>
    <w:p w14:paraId="55B13A5B" w14:textId="77777777" w:rsidR="005321E4" w:rsidRPr="005321E4" w:rsidRDefault="005321E4" w:rsidP="005321E4">
      <w:pPr>
        <w:ind w:firstLine="0"/>
        <w:jc w:val="left"/>
        <w:rPr>
          <w:rFonts w:eastAsia="Calibri"/>
          <w:szCs w:val="24"/>
        </w:rPr>
      </w:pPr>
      <w:r w:rsidRPr="005321E4">
        <w:rPr>
          <w:rFonts w:eastAsia="Calibri"/>
          <w:szCs w:val="24"/>
          <w:u w:val="single"/>
        </w:rPr>
        <w:t>Apakšprogrammas izpildītājs:</w:t>
      </w:r>
      <w:r w:rsidRPr="005321E4">
        <w:rPr>
          <w:rFonts w:eastAsia="Calibri"/>
          <w:szCs w:val="24"/>
        </w:rPr>
        <w:t xml:space="preserve"> Satiksmes ministrija un VAS “Pasažieru vilciens”.</w:t>
      </w:r>
    </w:p>
    <w:p w14:paraId="0B18AAB3"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67C47ABE" w14:textId="77777777" w:rsidTr="003A129F">
        <w:trPr>
          <w:tblHeader/>
        </w:trPr>
        <w:tc>
          <w:tcPr>
            <w:tcW w:w="1966" w:type="pct"/>
          </w:tcPr>
          <w:p w14:paraId="4C594F3F" w14:textId="77777777" w:rsidR="005321E4" w:rsidRPr="005321E4" w:rsidRDefault="005321E4" w:rsidP="005321E4">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194202E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1475F152"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0BB7A05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1E901E3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19E4560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2023. gada prognoze</w:t>
            </w:r>
          </w:p>
        </w:tc>
      </w:tr>
      <w:tr w:rsidR="005321E4" w:rsidRPr="005321E4" w14:paraId="2BDFFF5C" w14:textId="77777777" w:rsidTr="003A129F">
        <w:tc>
          <w:tcPr>
            <w:tcW w:w="5000" w:type="pct"/>
            <w:gridSpan w:val="6"/>
            <w:shd w:val="clear" w:color="auto" w:fill="D9D9D9"/>
            <w:vAlign w:val="center"/>
          </w:tcPr>
          <w:p w14:paraId="77A5BA1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Nodrošināta jauno elektrovilcienu uzturēšana – tehniskā apkope un  remonts</w:t>
            </w:r>
          </w:p>
        </w:tc>
      </w:tr>
      <w:tr w:rsidR="005321E4" w:rsidRPr="005321E4" w14:paraId="5F834E51" w14:textId="77777777" w:rsidTr="003A129F">
        <w:tc>
          <w:tcPr>
            <w:tcW w:w="1966" w:type="pct"/>
          </w:tcPr>
          <w:p w14:paraId="4B543687"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Veikta remontu centra būvniecība (%)</w:t>
            </w:r>
            <w:r w:rsidRPr="005321E4">
              <w:rPr>
                <w:rFonts w:eastAsia="Calibri"/>
                <w:sz w:val="18"/>
                <w:szCs w:val="22"/>
                <w:vertAlign w:val="superscript"/>
              </w:rPr>
              <w:t>1</w:t>
            </w:r>
          </w:p>
        </w:tc>
        <w:tc>
          <w:tcPr>
            <w:tcW w:w="606" w:type="pct"/>
          </w:tcPr>
          <w:p w14:paraId="78BCA52B"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c>
          <w:tcPr>
            <w:tcW w:w="606" w:type="pct"/>
          </w:tcPr>
          <w:p w14:paraId="7819517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50</w:t>
            </w:r>
          </w:p>
        </w:tc>
        <w:tc>
          <w:tcPr>
            <w:tcW w:w="606" w:type="pct"/>
          </w:tcPr>
          <w:p w14:paraId="7E56286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4A58D4D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11" w:type="pct"/>
          </w:tcPr>
          <w:p w14:paraId="4CEA9C8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49BD657F" w14:textId="77777777" w:rsidTr="003A129F">
        <w:tc>
          <w:tcPr>
            <w:tcW w:w="5000" w:type="pct"/>
            <w:gridSpan w:val="6"/>
            <w:shd w:val="clear" w:color="auto" w:fill="D9D9D9"/>
            <w:vAlign w:val="center"/>
          </w:tcPr>
          <w:p w14:paraId="4B60558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Nodrošināta jaunu elektrovilcienu iegāde</w:t>
            </w:r>
          </w:p>
        </w:tc>
      </w:tr>
      <w:tr w:rsidR="005321E4" w:rsidRPr="005321E4" w14:paraId="19EB9E60" w14:textId="77777777" w:rsidTr="003A129F">
        <w:tc>
          <w:tcPr>
            <w:tcW w:w="1966" w:type="pct"/>
          </w:tcPr>
          <w:p w14:paraId="01EB89FD" w14:textId="77777777" w:rsidR="005321E4" w:rsidRPr="005321E4" w:rsidRDefault="005321E4" w:rsidP="005321E4">
            <w:pPr>
              <w:spacing w:after="0"/>
              <w:ind w:firstLine="0"/>
              <w:jc w:val="left"/>
              <w:rPr>
                <w:rFonts w:eastAsia="Calibri"/>
                <w:sz w:val="18"/>
                <w:szCs w:val="22"/>
              </w:rPr>
            </w:pPr>
            <w:r w:rsidRPr="005321E4">
              <w:rPr>
                <w:rFonts w:eastAsia="Calibri"/>
                <w:sz w:val="18"/>
                <w:szCs w:val="22"/>
              </w:rPr>
              <w:t>Piegādāti 32 elektrovilcieni (gab.)</w:t>
            </w:r>
            <w:r w:rsidRPr="005321E4">
              <w:rPr>
                <w:rFonts w:eastAsia="Calibri"/>
                <w:sz w:val="18"/>
                <w:szCs w:val="22"/>
                <w:vertAlign w:val="superscript"/>
              </w:rPr>
              <w:t>2</w:t>
            </w:r>
          </w:p>
        </w:tc>
        <w:tc>
          <w:tcPr>
            <w:tcW w:w="606" w:type="pct"/>
          </w:tcPr>
          <w:p w14:paraId="4419620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6" w:type="pct"/>
          </w:tcPr>
          <w:p w14:paraId="1CD1E24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3AE2E92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2E1766D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23</w:t>
            </w:r>
          </w:p>
        </w:tc>
        <w:tc>
          <w:tcPr>
            <w:tcW w:w="611" w:type="pct"/>
          </w:tcPr>
          <w:p w14:paraId="52D03E1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9</w:t>
            </w:r>
          </w:p>
        </w:tc>
      </w:tr>
    </w:tbl>
    <w:p w14:paraId="7F27996B" w14:textId="77777777" w:rsidR="005321E4" w:rsidRPr="005321E4" w:rsidRDefault="005321E4" w:rsidP="003A129F">
      <w:pPr>
        <w:spacing w:after="0"/>
        <w:ind w:firstLine="425"/>
        <w:rPr>
          <w:i/>
          <w:sz w:val="20"/>
          <w:lang w:eastAsia="lv-LV"/>
        </w:rPr>
      </w:pPr>
      <w:r w:rsidRPr="005321E4">
        <w:rPr>
          <w:sz w:val="18"/>
          <w:szCs w:val="18"/>
        </w:rPr>
        <w:t>Piezīmes.</w:t>
      </w:r>
    </w:p>
    <w:p w14:paraId="2D35A831" w14:textId="77777777" w:rsidR="005321E4" w:rsidRPr="005321E4" w:rsidRDefault="005321E4" w:rsidP="003A129F">
      <w:pPr>
        <w:spacing w:after="0"/>
        <w:ind w:firstLine="425"/>
        <w:rPr>
          <w:sz w:val="18"/>
          <w:szCs w:val="18"/>
        </w:rPr>
      </w:pPr>
      <w:r w:rsidRPr="005321E4">
        <w:rPr>
          <w:sz w:val="18"/>
          <w:szCs w:val="18"/>
          <w:vertAlign w:val="superscript"/>
        </w:rPr>
        <w:t xml:space="preserve">1 </w:t>
      </w:r>
      <w:r w:rsidRPr="005321E4">
        <w:rPr>
          <w:sz w:val="18"/>
          <w:szCs w:val="18"/>
        </w:rPr>
        <w:t>2020. gadā izpilde būs mazāka kā plānots; ievērojot remonta centra būvniecības īstenošanas grafika izmaiņas, būvniecība plānota 2024. un 2025. gadā, attiecīgi rādītājs tiek saglabāts; Satiksmes ministrija ir izstrādājusi grozījumus MK 23.07.2019. rīkojumā Nr.385, tie ir saskaņošanas procesā.</w:t>
      </w:r>
    </w:p>
    <w:p w14:paraId="7E821F43" w14:textId="77777777" w:rsidR="005321E4" w:rsidRPr="005321E4" w:rsidRDefault="005321E4" w:rsidP="003A129F">
      <w:pPr>
        <w:spacing w:after="0"/>
        <w:ind w:firstLine="425"/>
        <w:rPr>
          <w:sz w:val="18"/>
          <w:szCs w:val="18"/>
        </w:rPr>
      </w:pPr>
      <w:r w:rsidRPr="005321E4">
        <w:rPr>
          <w:sz w:val="18"/>
          <w:szCs w:val="18"/>
          <w:vertAlign w:val="superscript"/>
        </w:rPr>
        <w:t xml:space="preserve">2 </w:t>
      </w:r>
      <w:r w:rsidRPr="005321E4">
        <w:rPr>
          <w:sz w:val="18"/>
          <w:szCs w:val="18"/>
        </w:rPr>
        <w:t>2021. gadā apakšprogrammā plānotie izdevumi paredzēti elektrovilcienu iegādes līguma izpildei, bet sasniedzamās rezultatīvā rādītāja vērtības norādītas atbilstoši plānotajam elektrovilcienu piegādes grafikam.</w:t>
      </w:r>
    </w:p>
    <w:p w14:paraId="60F647C5"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1099"/>
        <w:gridCol w:w="1099"/>
        <w:gridCol w:w="1098"/>
        <w:gridCol w:w="1237"/>
        <w:gridCol w:w="1098"/>
      </w:tblGrid>
      <w:tr w:rsidR="005321E4" w:rsidRPr="005321E4" w14:paraId="3B04EC0A" w14:textId="77777777" w:rsidTr="003A129F">
        <w:trPr>
          <w:trHeight w:val="283"/>
          <w:tblHeader/>
        </w:trPr>
        <w:tc>
          <w:tcPr>
            <w:tcW w:w="1882" w:type="pct"/>
            <w:vAlign w:val="center"/>
          </w:tcPr>
          <w:p w14:paraId="632C4946" w14:textId="77777777" w:rsidR="005321E4" w:rsidRPr="005321E4" w:rsidRDefault="005321E4" w:rsidP="005321E4">
            <w:pPr>
              <w:spacing w:after="0"/>
              <w:ind w:firstLine="0"/>
              <w:jc w:val="center"/>
              <w:rPr>
                <w:rFonts w:eastAsia="Calibri"/>
                <w:sz w:val="18"/>
                <w:szCs w:val="24"/>
              </w:rPr>
            </w:pPr>
          </w:p>
        </w:tc>
        <w:tc>
          <w:tcPr>
            <w:tcW w:w="608" w:type="pct"/>
            <w:tcBorders>
              <w:top w:val="single" w:sz="4" w:space="0" w:color="000000"/>
              <w:left w:val="single" w:sz="4" w:space="0" w:color="000000"/>
              <w:bottom w:val="single" w:sz="4" w:space="0" w:color="000000"/>
              <w:right w:val="single" w:sz="4" w:space="0" w:color="000000"/>
            </w:tcBorders>
          </w:tcPr>
          <w:p w14:paraId="3503F42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8" w:type="pct"/>
            <w:tcBorders>
              <w:top w:val="single" w:sz="4" w:space="0" w:color="000000"/>
              <w:left w:val="single" w:sz="4" w:space="0" w:color="000000"/>
              <w:bottom w:val="single" w:sz="4" w:space="0" w:color="000000"/>
              <w:right w:val="single" w:sz="4" w:space="0" w:color="000000"/>
            </w:tcBorders>
          </w:tcPr>
          <w:p w14:paraId="73BB0B7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8" w:type="pct"/>
            <w:tcBorders>
              <w:top w:val="single" w:sz="4" w:space="0" w:color="000000"/>
              <w:left w:val="single" w:sz="4" w:space="0" w:color="000000"/>
              <w:bottom w:val="single" w:sz="4" w:space="0" w:color="000000"/>
              <w:right w:val="single" w:sz="4" w:space="0" w:color="000000"/>
            </w:tcBorders>
          </w:tcPr>
          <w:p w14:paraId="69B4632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85" w:type="pct"/>
            <w:tcBorders>
              <w:top w:val="single" w:sz="4" w:space="0" w:color="000000"/>
              <w:left w:val="single" w:sz="4" w:space="0" w:color="000000"/>
              <w:bottom w:val="single" w:sz="4" w:space="0" w:color="000000"/>
              <w:right w:val="single" w:sz="4" w:space="0" w:color="000000"/>
            </w:tcBorders>
          </w:tcPr>
          <w:p w14:paraId="484D61A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8" w:type="pct"/>
            <w:tcBorders>
              <w:top w:val="single" w:sz="4" w:space="0" w:color="000000"/>
              <w:left w:val="single" w:sz="4" w:space="0" w:color="000000"/>
              <w:bottom w:val="single" w:sz="4" w:space="0" w:color="000000"/>
              <w:right w:val="single" w:sz="4" w:space="0" w:color="000000"/>
            </w:tcBorders>
          </w:tcPr>
          <w:p w14:paraId="5BA744B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1A0C1E11" w14:textId="77777777" w:rsidTr="003A129F">
        <w:trPr>
          <w:trHeight w:val="142"/>
        </w:trPr>
        <w:tc>
          <w:tcPr>
            <w:tcW w:w="1882" w:type="pct"/>
            <w:shd w:val="clear" w:color="auto" w:fill="D9D9D9"/>
            <w:vAlign w:val="center"/>
          </w:tcPr>
          <w:p w14:paraId="46E00C41" w14:textId="77777777" w:rsidR="005321E4" w:rsidRPr="005321E4" w:rsidRDefault="005321E4" w:rsidP="005321E4">
            <w:pPr>
              <w:spacing w:after="0"/>
              <w:ind w:firstLine="0"/>
              <w:jc w:val="righ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8" w:type="pct"/>
            <w:tcBorders>
              <w:top w:val="single" w:sz="4" w:space="0" w:color="auto"/>
              <w:left w:val="single" w:sz="4" w:space="0" w:color="auto"/>
              <w:bottom w:val="single" w:sz="4" w:space="0" w:color="auto"/>
              <w:right w:val="single" w:sz="4" w:space="0" w:color="auto"/>
            </w:tcBorders>
            <w:shd w:val="clear" w:color="auto" w:fill="D9D9D9"/>
            <w:vAlign w:val="center"/>
          </w:tcPr>
          <w:p w14:paraId="1C43048A"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36 432 313</w:t>
            </w:r>
          </w:p>
        </w:tc>
        <w:tc>
          <w:tcPr>
            <w:tcW w:w="608" w:type="pct"/>
            <w:tcBorders>
              <w:top w:val="single" w:sz="4" w:space="0" w:color="auto"/>
              <w:left w:val="nil"/>
              <w:bottom w:val="single" w:sz="4" w:space="0" w:color="auto"/>
              <w:right w:val="single" w:sz="4" w:space="0" w:color="auto"/>
            </w:tcBorders>
            <w:shd w:val="clear" w:color="auto" w:fill="D9D9D9"/>
            <w:vAlign w:val="center"/>
          </w:tcPr>
          <w:p w14:paraId="5211DD53"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4 700 000</w:t>
            </w:r>
          </w:p>
        </w:tc>
        <w:tc>
          <w:tcPr>
            <w:tcW w:w="608" w:type="pct"/>
            <w:tcBorders>
              <w:top w:val="single" w:sz="4" w:space="0" w:color="auto"/>
              <w:left w:val="nil"/>
              <w:bottom w:val="single" w:sz="4" w:space="0" w:color="auto"/>
              <w:right w:val="single" w:sz="4" w:space="0" w:color="auto"/>
            </w:tcBorders>
            <w:shd w:val="clear" w:color="auto" w:fill="D9D9D9"/>
            <w:vAlign w:val="center"/>
          </w:tcPr>
          <w:p w14:paraId="1264A607"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15 053 400</w:t>
            </w:r>
          </w:p>
        </w:tc>
        <w:tc>
          <w:tcPr>
            <w:tcW w:w="685" w:type="pct"/>
            <w:tcBorders>
              <w:top w:val="single" w:sz="4" w:space="0" w:color="auto"/>
              <w:left w:val="nil"/>
              <w:bottom w:val="single" w:sz="4" w:space="0" w:color="auto"/>
              <w:right w:val="single" w:sz="4" w:space="0" w:color="auto"/>
            </w:tcBorders>
            <w:shd w:val="clear" w:color="auto" w:fill="D9D9D9"/>
            <w:vAlign w:val="center"/>
          </w:tcPr>
          <w:p w14:paraId="3A420B19"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125 923 040</w:t>
            </w:r>
          </w:p>
        </w:tc>
        <w:tc>
          <w:tcPr>
            <w:tcW w:w="608" w:type="pct"/>
            <w:tcBorders>
              <w:top w:val="single" w:sz="4" w:space="0" w:color="auto"/>
              <w:left w:val="nil"/>
              <w:bottom w:val="single" w:sz="4" w:space="0" w:color="auto"/>
              <w:right w:val="single" w:sz="4" w:space="0" w:color="auto"/>
            </w:tcBorders>
            <w:shd w:val="clear" w:color="auto" w:fill="D9D9D9"/>
            <w:vAlign w:val="center"/>
          </w:tcPr>
          <w:p w14:paraId="12B08C89"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44 268 000</w:t>
            </w:r>
          </w:p>
        </w:tc>
      </w:tr>
      <w:tr w:rsidR="005321E4" w:rsidRPr="005321E4" w14:paraId="20794EC8" w14:textId="77777777" w:rsidTr="003A129F">
        <w:trPr>
          <w:trHeight w:val="283"/>
        </w:trPr>
        <w:tc>
          <w:tcPr>
            <w:tcW w:w="1882" w:type="pct"/>
            <w:vAlign w:val="center"/>
          </w:tcPr>
          <w:p w14:paraId="5DEA31CA"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8" w:type="pct"/>
          </w:tcPr>
          <w:p w14:paraId="7C84F463"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8" w:type="pct"/>
            <w:tcBorders>
              <w:top w:val="nil"/>
              <w:left w:val="nil"/>
              <w:bottom w:val="single" w:sz="4" w:space="0" w:color="auto"/>
              <w:right w:val="single" w:sz="4" w:space="0" w:color="auto"/>
            </w:tcBorders>
            <w:shd w:val="clear" w:color="auto" w:fill="auto"/>
          </w:tcPr>
          <w:p w14:paraId="13A06A49"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-31 732 313</w:t>
            </w:r>
          </w:p>
        </w:tc>
        <w:tc>
          <w:tcPr>
            <w:tcW w:w="608" w:type="pct"/>
            <w:tcBorders>
              <w:top w:val="nil"/>
              <w:left w:val="nil"/>
              <w:bottom w:val="single" w:sz="4" w:space="0" w:color="auto"/>
              <w:right w:val="single" w:sz="4" w:space="0" w:color="auto"/>
            </w:tcBorders>
            <w:shd w:val="clear" w:color="auto" w:fill="auto"/>
          </w:tcPr>
          <w:p w14:paraId="0C1A30CA"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10 353 040</w:t>
            </w:r>
          </w:p>
        </w:tc>
        <w:tc>
          <w:tcPr>
            <w:tcW w:w="685" w:type="pct"/>
            <w:tcBorders>
              <w:top w:val="nil"/>
              <w:left w:val="nil"/>
              <w:bottom w:val="single" w:sz="4" w:space="0" w:color="auto"/>
              <w:right w:val="single" w:sz="4" w:space="0" w:color="auto"/>
            </w:tcBorders>
            <w:shd w:val="clear" w:color="auto" w:fill="auto"/>
          </w:tcPr>
          <w:p w14:paraId="63CE66AF"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110 859 640</w:t>
            </w:r>
          </w:p>
        </w:tc>
        <w:tc>
          <w:tcPr>
            <w:tcW w:w="608" w:type="pct"/>
            <w:tcBorders>
              <w:top w:val="nil"/>
              <w:left w:val="nil"/>
              <w:bottom w:val="single" w:sz="4" w:space="0" w:color="auto"/>
              <w:right w:val="single" w:sz="4" w:space="0" w:color="auto"/>
            </w:tcBorders>
            <w:shd w:val="clear" w:color="auto" w:fill="auto"/>
          </w:tcPr>
          <w:p w14:paraId="00463559" w14:textId="77777777" w:rsidR="005321E4" w:rsidRPr="005321E4" w:rsidRDefault="005321E4" w:rsidP="005321E4">
            <w:pPr>
              <w:spacing w:after="0"/>
              <w:ind w:firstLine="0"/>
              <w:jc w:val="right"/>
              <w:rPr>
                <w:rFonts w:eastAsia="Calibri"/>
                <w:sz w:val="18"/>
                <w:szCs w:val="22"/>
              </w:rPr>
            </w:pPr>
            <w:r w:rsidRPr="005321E4">
              <w:rPr>
                <w:rFonts w:eastAsia="Calibri"/>
                <w:color w:val="000000"/>
                <w:sz w:val="18"/>
                <w:szCs w:val="18"/>
              </w:rPr>
              <w:t>-81 655 040</w:t>
            </w:r>
          </w:p>
        </w:tc>
      </w:tr>
      <w:tr w:rsidR="005321E4" w:rsidRPr="005321E4" w14:paraId="576A2C59" w14:textId="77777777" w:rsidTr="003A129F">
        <w:trPr>
          <w:trHeight w:val="283"/>
        </w:trPr>
        <w:tc>
          <w:tcPr>
            <w:tcW w:w="1882" w:type="pct"/>
            <w:vAlign w:val="center"/>
          </w:tcPr>
          <w:p w14:paraId="68D01204"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8" w:type="pct"/>
          </w:tcPr>
          <w:p w14:paraId="115016F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8" w:type="pct"/>
            <w:tcBorders>
              <w:top w:val="nil"/>
              <w:left w:val="nil"/>
              <w:bottom w:val="single" w:sz="4" w:space="0" w:color="auto"/>
              <w:right w:val="single" w:sz="4" w:space="0" w:color="auto"/>
            </w:tcBorders>
            <w:shd w:val="clear" w:color="auto" w:fill="auto"/>
          </w:tcPr>
          <w:p w14:paraId="488EEB8F"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-87,1</w:t>
            </w:r>
          </w:p>
        </w:tc>
        <w:tc>
          <w:tcPr>
            <w:tcW w:w="608" w:type="pct"/>
            <w:tcBorders>
              <w:top w:val="nil"/>
              <w:left w:val="nil"/>
              <w:bottom w:val="single" w:sz="4" w:space="0" w:color="auto"/>
              <w:right w:val="single" w:sz="4" w:space="0" w:color="auto"/>
            </w:tcBorders>
            <w:shd w:val="clear" w:color="auto" w:fill="auto"/>
          </w:tcPr>
          <w:p w14:paraId="2DEFAC42"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220,3</w:t>
            </w:r>
          </w:p>
        </w:tc>
        <w:tc>
          <w:tcPr>
            <w:tcW w:w="685" w:type="pct"/>
            <w:tcBorders>
              <w:top w:val="nil"/>
              <w:left w:val="nil"/>
              <w:bottom w:val="single" w:sz="4" w:space="0" w:color="auto"/>
              <w:right w:val="single" w:sz="4" w:space="0" w:color="auto"/>
            </w:tcBorders>
            <w:shd w:val="clear" w:color="auto" w:fill="auto"/>
          </w:tcPr>
          <w:p w14:paraId="5EB03B9D"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736,5</w:t>
            </w:r>
          </w:p>
        </w:tc>
        <w:tc>
          <w:tcPr>
            <w:tcW w:w="608" w:type="pct"/>
            <w:tcBorders>
              <w:top w:val="nil"/>
              <w:left w:val="nil"/>
              <w:bottom w:val="single" w:sz="4" w:space="0" w:color="auto"/>
              <w:right w:val="single" w:sz="4" w:space="0" w:color="auto"/>
            </w:tcBorders>
            <w:shd w:val="clear" w:color="auto" w:fill="auto"/>
          </w:tcPr>
          <w:p w14:paraId="29EBD57F"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-64 8</w:t>
            </w:r>
          </w:p>
        </w:tc>
      </w:tr>
    </w:tbl>
    <w:p w14:paraId="1F34298D"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2F2ACA2F"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4AD4D336" w14:textId="77777777" w:rsidTr="003A129F">
        <w:trPr>
          <w:trHeight w:val="142"/>
          <w:tblHeader/>
        </w:trPr>
        <w:tc>
          <w:tcPr>
            <w:tcW w:w="2954" w:type="pct"/>
            <w:vAlign w:val="center"/>
          </w:tcPr>
          <w:p w14:paraId="179B3D4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3989815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6B34A0B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5D06040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733D1E82" w14:textId="77777777" w:rsidTr="003A129F">
        <w:trPr>
          <w:trHeight w:val="142"/>
        </w:trPr>
        <w:tc>
          <w:tcPr>
            <w:tcW w:w="2954" w:type="pct"/>
            <w:shd w:val="clear" w:color="auto" w:fill="D9D9D9"/>
          </w:tcPr>
          <w:p w14:paraId="61B79C93"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tcPr>
          <w:p w14:paraId="5BFEAB10" w14:textId="77777777" w:rsidR="005321E4" w:rsidRPr="005321E4" w:rsidRDefault="005321E4" w:rsidP="005321E4">
            <w:pPr>
              <w:spacing w:after="0"/>
              <w:ind w:firstLine="0"/>
              <w:jc w:val="right"/>
              <w:rPr>
                <w:rFonts w:eastAsia="Calibri"/>
                <w:b/>
                <w:bCs/>
                <w:sz w:val="18"/>
                <w:szCs w:val="18"/>
              </w:rPr>
            </w:pPr>
            <w:r w:rsidRPr="005321E4">
              <w:rPr>
                <w:rFonts w:eastAsia="Calibri"/>
                <w:b/>
                <w:sz w:val="18"/>
                <w:szCs w:val="18"/>
              </w:rPr>
              <w:t>4 700 000</w:t>
            </w:r>
          </w:p>
        </w:tc>
        <w:tc>
          <w:tcPr>
            <w:tcW w:w="682" w:type="pct"/>
            <w:shd w:val="clear" w:color="auto" w:fill="D9D9D9"/>
            <w:vAlign w:val="center"/>
          </w:tcPr>
          <w:p w14:paraId="53F561B9" w14:textId="77777777" w:rsidR="005321E4" w:rsidRPr="005321E4" w:rsidRDefault="005321E4" w:rsidP="005321E4">
            <w:pPr>
              <w:spacing w:after="0"/>
              <w:ind w:firstLine="0"/>
              <w:jc w:val="right"/>
              <w:rPr>
                <w:rFonts w:eastAsia="Calibri"/>
                <w:b/>
                <w:bCs/>
                <w:sz w:val="18"/>
                <w:szCs w:val="18"/>
              </w:rPr>
            </w:pPr>
            <w:r w:rsidRPr="005321E4">
              <w:rPr>
                <w:rFonts w:eastAsia="Calibri"/>
                <w:b/>
                <w:sz w:val="18"/>
                <w:szCs w:val="18"/>
              </w:rPr>
              <w:t>15 053 400</w:t>
            </w:r>
          </w:p>
        </w:tc>
        <w:tc>
          <w:tcPr>
            <w:tcW w:w="682" w:type="pct"/>
            <w:shd w:val="clear" w:color="auto" w:fill="D9D9D9"/>
            <w:vAlign w:val="center"/>
          </w:tcPr>
          <w:p w14:paraId="07B2D90B" w14:textId="77777777" w:rsidR="005321E4" w:rsidRPr="005321E4" w:rsidRDefault="005321E4" w:rsidP="005321E4">
            <w:pPr>
              <w:spacing w:after="0"/>
              <w:ind w:firstLine="0"/>
              <w:jc w:val="right"/>
              <w:rPr>
                <w:rFonts w:eastAsia="Calibri"/>
                <w:b/>
                <w:bCs/>
                <w:sz w:val="18"/>
                <w:szCs w:val="18"/>
              </w:rPr>
            </w:pPr>
            <w:r w:rsidRPr="005321E4">
              <w:rPr>
                <w:rFonts w:eastAsia="Calibri"/>
                <w:b/>
                <w:sz w:val="18"/>
                <w:szCs w:val="18"/>
              </w:rPr>
              <w:t>10 353 040</w:t>
            </w:r>
          </w:p>
        </w:tc>
      </w:tr>
      <w:tr w:rsidR="005321E4" w:rsidRPr="005321E4" w14:paraId="44DE443E" w14:textId="77777777" w:rsidTr="003A129F">
        <w:tc>
          <w:tcPr>
            <w:tcW w:w="5000" w:type="pct"/>
            <w:gridSpan w:val="4"/>
          </w:tcPr>
          <w:p w14:paraId="0AC8652E" w14:textId="77777777" w:rsidR="005321E4" w:rsidRPr="005321E4" w:rsidRDefault="005321E4" w:rsidP="005321E4">
            <w:pPr>
              <w:spacing w:after="0"/>
              <w:ind w:firstLine="313"/>
              <w:jc w:val="left"/>
              <w:rPr>
                <w:rFonts w:eastAsia="Calibri"/>
                <w:sz w:val="18"/>
                <w:szCs w:val="18"/>
              </w:rPr>
            </w:pPr>
            <w:r w:rsidRPr="005321E4">
              <w:rPr>
                <w:rFonts w:eastAsia="Calibri"/>
                <w:sz w:val="18"/>
                <w:szCs w:val="18"/>
              </w:rPr>
              <w:t>t.sk.</w:t>
            </w:r>
          </w:p>
        </w:tc>
      </w:tr>
      <w:tr w:rsidR="005321E4" w:rsidRPr="005321E4" w14:paraId="2127B69F" w14:textId="77777777" w:rsidTr="003A129F">
        <w:trPr>
          <w:trHeight w:val="177"/>
        </w:trPr>
        <w:tc>
          <w:tcPr>
            <w:tcW w:w="2954" w:type="pct"/>
            <w:shd w:val="clear" w:color="auto" w:fill="F2F2F2"/>
            <w:vAlign w:val="center"/>
          </w:tcPr>
          <w:p w14:paraId="1DECD0A6"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2" w:type="pct"/>
            <w:shd w:val="clear" w:color="auto" w:fill="F2F2F2"/>
          </w:tcPr>
          <w:p w14:paraId="210D26C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4 700 000</w:t>
            </w:r>
          </w:p>
        </w:tc>
        <w:tc>
          <w:tcPr>
            <w:tcW w:w="682" w:type="pct"/>
            <w:shd w:val="clear" w:color="auto" w:fill="F2F2F2"/>
          </w:tcPr>
          <w:p w14:paraId="10957C29"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15 053 400</w:t>
            </w:r>
          </w:p>
        </w:tc>
        <w:tc>
          <w:tcPr>
            <w:tcW w:w="682" w:type="pct"/>
            <w:shd w:val="clear" w:color="auto" w:fill="F2F2F2"/>
          </w:tcPr>
          <w:p w14:paraId="51C8D888"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10 353 040</w:t>
            </w:r>
          </w:p>
        </w:tc>
      </w:tr>
      <w:tr w:rsidR="005321E4" w:rsidRPr="005321E4" w14:paraId="448AED1E" w14:textId="77777777" w:rsidTr="003A129F">
        <w:trPr>
          <w:trHeight w:val="144"/>
        </w:trPr>
        <w:tc>
          <w:tcPr>
            <w:tcW w:w="2954" w:type="pct"/>
          </w:tcPr>
          <w:p w14:paraId="0B95A3BE"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Finansējums jauno elektrovilcienu projektam (MK 23.07.2019. rīk. Nr.385)</w:t>
            </w:r>
          </w:p>
        </w:tc>
        <w:tc>
          <w:tcPr>
            <w:tcW w:w="682" w:type="pct"/>
          </w:tcPr>
          <w:p w14:paraId="06B7696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4 700 000</w:t>
            </w:r>
          </w:p>
        </w:tc>
        <w:tc>
          <w:tcPr>
            <w:tcW w:w="682" w:type="pct"/>
          </w:tcPr>
          <w:p w14:paraId="45540CF5"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15 053 400</w:t>
            </w:r>
          </w:p>
        </w:tc>
        <w:tc>
          <w:tcPr>
            <w:tcW w:w="682" w:type="pct"/>
          </w:tcPr>
          <w:p w14:paraId="4481D9BC"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10 353 040</w:t>
            </w:r>
          </w:p>
        </w:tc>
      </w:tr>
    </w:tbl>
    <w:p w14:paraId="20B7805A" w14:textId="77777777" w:rsidR="007662B9" w:rsidRDefault="007662B9" w:rsidP="00302CF4">
      <w:pPr>
        <w:widowControl w:val="0"/>
        <w:spacing w:before="240" w:after="240"/>
        <w:ind w:firstLine="0"/>
        <w:jc w:val="center"/>
        <w:rPr>
          <w:rFonts w:eastAsia="Calibri"/>
          <w:b/>
          <w:szCs w:val="24"/>
        </w:rPr>
      </w:pPr>
    </w:p>
    <w:p w14:paraId="3AC3B81D" w14:textId="77777777" w:rsidR="007662B9" w:rsidRDefault="007662B9" w:rsidP="00302CF4">
      <w:pPr>
        <w:widowControl w:val="0"/>
        <w:spacing w:before="240" w:after="240"/>
        <w:ind w:firstLine="0"/>
        <w:jc w:val="center"/>
        <w:rPr>
          <w:rFonts w:eastAsia="Calibri"/>
          <w:b/>
          <w:szCs w:val="24"/>
        </w:rPr>
      </w:pPr>
    </w:p>
    <w:p w14:paraId="017B0BF4" w14:textId="77777777" w:rsidR="005321E4" w:rsidRPr="005321E4" w:rsidRDefault="005321E4" w:rsidP="00302CF4">
      <w:pPr>
        <w:widowControl w:val="0"/>
        <w:spacing w:before="240" w:after="240"/>
        <w:ind w:firstLine="0"/>
        <w:jc w:val="center"/>
        <w:rPr>
          <w:rFonts w:eastAsia="Calibri"/>
          <w:b/>
          <w:szCs w:val="24"/>
        </w:rPr>
      </w:pPr>
      <w:r w:rsidRPr="005321E4">
        <w:rPr>
          <w:rFonts w:eastAsia="Calibri"/>
          <w:b/>
          <w:szCs w:val="24"/>
        </w:rPr>
        <w:lastRenderedPageBreak/>
        <w:t xml:space="preserve">44.00.00 Līdzekļi aviācijas drošības, glābšanas un </w:t>
      </w:r>
      <w:proofErr w:type="spellStart"/>
      <w:r w:rsidRPr="005321E4">
        <w:rPr>
          <w:rFonts w:eastAsia="Calibri"/>
          <w:b/>
          <w:szCs w:val="24"/>
        </w:rPr>
        <w:t>civilmilitārās</w:t>
      </w:r>
      <w:proofErr w:type="spellEnd"/>
      <w:r w:rsidRPr="005321E4">
        <w:rPr>
          <w:rFonts w:eastAsia="Calibri"/>
          <w:b/>
          <w:szCs w:val="24"/>
        </w:rPr>
        <w:t xml:space="preserve"> sadarbības nodrošināšanai  </w:t>
      </w:r>
    </w:p>
    <w:p w14:paraId="688633D4" w14:textId="77777777" w:rsidR="005321E4" w:rsidRPr="005321E4" w:rsidRDefault="005321E4" w:rsidP="005321E4">
      <w:pPr>
        <w:ind w:firstLine="0"/>
        <w:rPr>
          <w:rFonts w:eastAsia="Calibri"/>
          <w:bCs/>
          <w:szCs w:val="24"/>
        </w:rPr>
      </w:pPr>
      <w:r w:rsidRPr="005321E4">
        <w:rPr>
          <w:rFonts w:eastAsia="Calibri"/>
          <w:bCs/>
          <w:szCs w:val="24"/>
          <w:u w:val="single"/>
        </w:rPr>
        <w:t>Programmas mērķis</w:t>
      </w:r>
      <w:r w:rsidRPr="005321E4">
        <w:rPr>
          <w:rFonts w:eastAsia="Calibri"/>
          <w:bCs/>
          <w:szCs w:val="24"/>
        </w:rPr>
        <w:t>:</w:t>
      </w:r>
    </w:p>
    <w:p w14:paraId="7F7F41F3" w14:textId="77777777" w:rsidR="005321E4" w:rsidRPr="005321E4" w:rsidRDefault="005321E4" w:rsidP="005321E4">
      <w:pPr>
        <w:ind w:firstLine="720"/>
        <w:rPr>
          <w:rFonts w:eastAsia="Calibri"/>
          <w:bCs/>
          <w:szCs w:val="24"/>
        </w:rPr>
      </w:pPr>
      <w:r w:rsidRPr="005321E4">
        <w:rPr>
          <w:rFonts w:eastAsia="Calibri"/>
          <w:bCs/>
          <w:szCs w:val="24"/>
        </w:rPr>
        <w:t>atbalstīt aktuālāko drošības pasākumu realizāciju. Saskaņā ar likuma „Par aviāciju” 27.panta piektajā daļā noteikto, Ministru kabinetam dots deleģējums katru gadu noteikt, kādiem mērķiem valsts budžeta dotācija tiks izmantota.</w:t>
      </w:r>
    </w:p>
    <w:p w14:paraId="50120F32" w14:textId="77777777" w:rsidR="005321E4" w:rsidRPr="005321E4" w:rsidRDefault="005321E4" w:rsidP="005321E4">
      <w:pPr>
        <w:ind w:firstLine="0"/>
        <w:rPr>
          <w:rFonts w:eastAsia="Calibri"/>
          <w:bCs/>
          <w:szCs w:val="24"/>
          <w:u w:val="single"/>
        </w:rPr>
      </w:pPr>
      <w:r w:rsidRPr="005321E4">
        <w:rPr>
          <w:rFonts w:eastAsia="Calibri"/>
          <w:bCs/>
          <w:szCs w:val="24"/>
          <w:u w:val="single"/>
        </w:rPr>
        <w:t>Galvenās aktivitātes:</w:t>
      </w:r>
    </w:p>
    <w:p w14:paraId="5FDDDE2F" w14:textId="77777777" w:rsidR="005321E4" w:rsidRPr="005321E4" w:rsidRDefault="005321E4" w:rsidP="005321E4">
      <w:pPr>
        <w:ind w:firstLine="720"/>
        <w:rPr>
          <w:rFonts w:eastAsia="Calibri"/>
          <w:szCs w:val="24"/>
        </w:rPr>
      </w:pPr>
      <w:r w:rsidRPr="005321E4">
        <w:rPr>
          <w:rFonts w:eastAsia="Calibri"/>
          <w:szCs w:val="24"/>
        </w:rPr>
        <w:t>kontrolēt izlidojošos pasažierus, reģistrēto bagāžu.</w:t>
      </w:r>
    </w:p>
    <w:p w14:paraId="5DA195ED" w14:textId="77777777" w:rsidR="005321E4" w:rsidRPr="005321E4" w:rsidRDefault="005321E4" w:rsidP="005321E4">
      <w:pPr>
        <w:spacing w:after="240"/>
        <w:ind w:firstLine="0"/>
        <w:rPr>
          <w:rFonts w:eastAsia="Calibri"/>
          <w:szCs w:val="24"/>
        </w:rPr>
      </w:pPr>
      <w:r w:rsidRPr="005321E4">
        <w:rPr>
          <w:rFonts w:eastAsia="Calibri"/>
          <w:szCs w:val="24"/>
          <w:u w:val="single"/>
        </w:rPr>
        <w:t>Programmas izpildītājs</w:t>
      </w:r>
      <w:r w:rsidRPr="005321E4">
        <w:rPr>
          <w:rFonts w:eastAsia="Calibri"/>
          <w:szCs w:val="24"/>
        </w:rPr>
        <w:t>: Satiksmes ministrija, VAS „Starptautiskā lidosta „Rīga””, Ventspils lidosta un Liepājas lidosta.</w:t>
      </w:r>
    </w:p>
    <w:p w14:paraId="1B0191AC"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Darbības rezultāti un to rezultatīvie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5321E4" w:rsidRPr="005321E4" w14:paraId="3C8A85DF" w14:textId="77777777" w:rsidTr="003A129F">
        <w:trPr>
          <w:tblHeader/>
        </w:trPr>
        <w:tc>
          <w:tcPr>
            <w:tcW w:w="1966" w:type="pct"/>
          </w:tcPr>
          <w:p w14:paraId="263E2E88" w14:textId="77777777" w:rsidR="005321E4" w:rsidRPr="005321E4" w:rsidRDefault="005321E4" w:rsidP="005321E4">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3A8BCFFA" w14:textId="77777777" w:rsidR="005321E4" w:rsidRPr="005321E4" w:rsidRDefault="005321E4" w:rsidP="005321E4">
            <w:pPr>
              <w:spacing w:after="0"/>
              <w:ind w:firstLine="0"/>
              <w:jc w:val="center"/>
              <w:rPr>
                <w:sz w:val="18"/>
                <w:szCs w:val="18"/>
                <w:lang w:eastAsia="lv-LV"/>
              </w:rPr>
            </w:pPr>
            <w:r w:rsidRPr="005321E4">
              <w:rPr>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20B688FB"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15B1D2E3"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61F40FCD"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2022. gada prognoze</w:t>
            </w:r>
          </w:p>
        </w:tc>
        <w:tc>
          <w:tcPr>
            <w:tcW w:w="611" w:type="pct"/>
            <w:tcBorders>
              <w:top w:val="single" w:sz="4" w:space="0" w:color="000000"/>
              <w:left w:val="single" w:sz="4" w:space="0" w:color="000000"/>
              <w:bottom w:val="single" w:sz="4" w:space="0" w:color="000000"/>
              <w:right w:val="single" w:sz="4" w:space="0" w:color="000000"/>
            </w:tcBorders>
          </w:tcPr>
          <w:p w14:paraId="6B0F144C" w14:textId="77777777" w:rsidR="005321E4" w:rsidRPr="005321E4" w:rsidRDefault="005321E4" w:rsidP="005321E4">
            <w:pPr>
              <w:spacing w:after="0"/>
              <w:ind w:firstLine="0"/>
              <w:jc w:val="center"/>
              <w:rPr>
                <w:sz w:val="18"/>
                <w:szCs w:val="18"/>
                <w:lang w:eastAsia="lv-LV"/>
              </w:rPr>
            </w:pPr>
            <w:r w:rsidRPr="005321E4">
              <w:rPr>
                <w:sz w:val="18"/>
                <w:szCs w:val="18"/>
                <w:lang w:eastAsia="lv-LV"/>
              </w:rPr>
              <w:t>2023.</w:t>
            </w:r>
            <w:r w:rsidRPr="005321E4">
              <w:rPr>
                <w:rFonts w:ascii="Calibri" w:eastAsia="Calibri" w:hAnsi="Calibri" w:cs="Arial"/>
                <w:sz w:val="22"/>
                <w:szCs w:val="22"/>
              </w:rPr>
              <w:t xml:space="preserve"> </w:t>
            </w:r>
            <w:r w:rsidRPr="005321E4">
              <w:rPr>
                <w:sz w:val="18"/>
                <w:szCs w:val="18"/>
                <w:lang w:eastAsia="lv-LV"/>
              </w:rPr>
              <w:t>gada prognoze</w:t>
            </w:r>
          </w:p>
        </w:tc>
      </w:tr>
      <w:tr w:rsidR="005321E4" w:rsidRPr="005321E4" w14:paraId="5E333E75" w14:textId="77777777" w:rsidTr="003A129F">
        <w:tc>
          <w:tcPr>
            <w:tcW w:w="5000" w:type="pct"/>
            <w:gridSpan w:val="6"/>
            <w:shd w:val="clear" w:color="auto" w:fill="D9D9D9"/>
            <w:vAlign w:val="center"/>
          </w:tcPr>
          <w:p w14:paraId="293E82F8" w14:textId="77777777" w:rsidR="005321E4" w:rsidRPr="005321E4" w:rsidRDefault="005321E4" w:rsidP="005321E4">
            <w:pPr>
              <w:spacing w:after="0"/>
              <w:ind w:firstLine="0"/>
              <w:jc w:val="center"/>
              <w:rPr>
                <w:sz w:val="18"/>
                <w:szCs w:val="18"/>
              </w:rPr>
            </w:pPr>
            <w:r w:rsidRPr="005321E4">
              <w:rPr>
                <w:sz w:val="18"/>
                <w:szCs w:val="18"/>
                <w:lang w:eastAsia="lv-LV"/>
              </w:rPr>
              <w:t>Izlidojošo pasažieru kontrole lidostā “Rīga”</w:t>
            </w:r>
          </w:p>
        </w:tc>
      </w:tr>
      <w:tr w:rsidR="005321E4" w:rsidRPr="005321E4" w14:paraId="30319D6C" w14:textId="77777777" w:rsidTr="003A129F">
        <w:tc>
          <w:tcPr>
            <w:tcW w:w="1966" w:type="pct"/>
          </w:tcPr>
          <w:p w14:paraId="6EEFEA97" w14:textId="77777777" w:rsidR="005321E4" w:rsidRPr="005321E4" w:rsidRDefault="005321E4" w:rsidP="005321E4">
            <w:pPr>
              <w:spacing w:after="0"/>
              <w:ind w:firstLine="0"/>
              <w:jc w:val="left"/>
              <w:rPr>
                <w:sz w:val="18"/>
              </w:rPr>
            </w:pPr>
            <w:r w:rsidRPr="005321E4">
              <w:rPr>
                <w:sz w:val="18"/>
              </w:rPr>
              <w:t>Apkalpoti pasažieri</w:t>
            </w:r>
            <w:r w:rsidRPr="005321E4">
              <w:rPr>
                <w:sz w:val="18"/>
                <w:vertAlign w:val="superscript"/>
              </w:rPr>
              <w:t>1</w:t>
            </w:r>
          </w:p>
        </w:tc>
        <w:tc>
          <w:tcPr>
            <w:tcW w:w="606" w:type="pct"/>
          </w:tcPr>
          <w:p w14:paraId="050785C4" w14:textId="77777777" w:rsidR="005321E4" w:rsidRPr="005321E4" w:rsidRDefault="005321E4" w:rsidP="005321E4">
            <w:pPr>
              <w:spacing w:after="0"/>
              <w:ind w:firstLine="0"/>
              <w:jc w:val="center"/>
              <w:rPr>
                <w:sz w:val="18"/>
                <w:szCs w:val="18"/>
              </w:rPr>
            </w:pPr>
            <w:r w:rsidRPr="005321E4">
              <w:rPr>
                <w:sz w:val="18"/>
                <w:szCs w:val="18"/>
              </w:rPr>
              <w:t xml:space="preserve">8 000 </w:t>
            </w:r>
          </w:p>
        </w:tc>
        <w:tc>
          <w:tcPr>
            <w:tcW w:w="606" w:type="pct"/>
          </w:tcPr>
          <w:p w14:paraId="0CA35AB1" w14:textId="77777777" w:rsidR="005321E4" w:rsidRPr="005321E4" w:rsidRDefault="005321E4" w:rsidP="005321E4">
            <w:pPr>
              <w:spacing w:after="0"/>
              <w:ind w:firstLine="0"/>
              <w:jc w:val="center"/>
              <w:rPr>
                <w:sz w:val="18"/>
                <w:szCs w:val="18"/>
              </w:rPr>
            </w:pPr>
            <w:r w:rsidRPr="005321E4">
              <w:rPr>
                <w:sz w:val="18"/>
                <w:szCs w:val="18"/>
              </w:rPr>
              <w:t>8 000</w:t>
            </w:r>
          </w:p>
        </w:tc>
        <w:tc>
          <w:tcPr>
            <w:tcW w:w="606" w:type="pct"/>
          </w:tcPr>
          <w:p w14:paraId="71DAEB66" w14:textId="77777777" w:rsidR="005321E4" w:rsidRPr="005321E4" w:rsidRDefault="005321E4" w:rsidP="005321E4">
            <w:pPr>
              <w:spacing w:after="0"/>
              <w:ind w:firstLine="0"/>
              <w:jc w:val="center"/>
              <w:rPr>
                <w:sz w:val="18"/>
                <w:szCs w:val="18"/>
              </w:rPr>
            </w:pPr>
            <w:r w:rsidRPr="005321E4">
              <w:rPr>
                <w:sz w:val="18"/>
                <w:szCs w:val="18"/>
              </w:rPr>
              <w:t>8 000</w:t>
            </w:r>
          </w:p>
        </w:tc>
        <w:tc>
          <w:tcPr>
            <w:tcW w:w="606" w:type="pct"/>
          </w:tcPr>
          <w:p w14:paraId="7685A39C" w14:textId="77777777" w:rsidR="005321E4" w:rsidRPr="005321E4" w:rsidRDefault="005321E4" w:rsidP="005321E4">
            <w:pPr>
              <w:spacing w:after="0"/>
              <w:ind w:firstLine="0"/>
              <w:jc w:val="center"/>
              <w:rPr>
                <w:sz w:val="18"/>
                <w:szCs w:val="18"/>
              </w:rPr>
            </w:pPr>
            <w:r w:rsidRPr="005321E4">
              <w:rPr>
                <w:sz w:val="18"/>
                <w:szCs w:val="18"/>
              </w:rPr>
              <w:t>8 000</w:t>
            </w:r>
          </w:p>
        </w:tc>
        <w:tc>
          <w:tcPr>
            <w:tcW w:w="611" w:type="pct"/>
          </w:tcPr>
          <w:p w14:paraId="7FE285BD" w14:textId="77777777" w:rsidR="005321E4" w:rsidRPr="005321E4" w:rsidRDefault="005321E4" w:rsidP="005321E4">
            <w:pPr>
              <w:spacing w:after="0"/>
              <w:ind w:firstLine="0"/>
              <w:jc w:val="center"/>
              <w:rPr>
                <w:sz w:val="18"/>
                <w:szCs w:val="18"/>
              </w:rPr>
            </w:pPr>
            <w:r w:rsidRPr="005321E4">
              <w:rPr>
                <w:sz w:val="18"/>
                <w:szCs w:val="18"/>
              </w:rPr>
              <w:t>8 000</w:t>
            </w:r>
          </w:p>
        </w:tc>
      </w:tr>
      <w:tr w:rsidR="005321E4" w:rsidRPr="005321E4" w14:paraId="5A06ABAA" w14:textId="77777777" w:rsidTr="003A129F">
        <w:tc>
          <w:tcPr>
            <w:tcW w:w="5000" w:type="pct"/>
            <w:gridSpan w:val="6"/>
            <w:shd w:val="clear" w:color="auto" w:fill="D9D9D9"/>
            <w:vAlign w:val="center"/>
          </w:tcPr>
          <w:p w14:paraId="7A70F227" w14:textId="77777777" w:rsidR="005321E4" w:rsidRPr="005321E4" w:rsidRDefault="005321E4" w:rsidP="005321E4">
            <w:pPr>
              <w:spacing w:after="0"/>
              <w:ind w:firstLine="0"/>
              <w:jc w:val="center"/>
              <w:rPr>
                <w:sz w:val="18"/>
                <w:szCs w:val="18"/>
              </w:rPr>
            </w:pPr>
            <w:r w:rsidRPr="005321E4">
              <w:rPr>
                <w:sz w:val="18"/>
                <w:szCs w:val="18"/>
                <w:lang w:eastAsia="lv-LV"/>
              </w:rPr>
              <w:t>Reģistrētās bagāžas kontrole lidostā “Rīga”</w:t>
            </w:r>
          </w:p>
        </w:tc>
      </w:tr>
      <w:tr w:rsidR="005321E4" w:rsidRPr="005321E4" w14:paraId="616BC47F" w14:textId="77777777" w:rsidTr="003A129F">
        <w:trPr>
          <w:trHeight w:val="70"/>
        </w:trPr>
        <w:tc>
          <w:tcPr>
            <w:tcW w:w="1966" w:type="pct"/>
          </w:tcPr>
          <w:p w14:paraId="4CF48F5E" w14:textId="77777777" w:rsidR="005321E4" w:rsidRPr="005321E4" w:rsidRDefault="005321E4" w:rsidP="005321E4">
            <w:pPr>
              <w:spacing w:after="0"/>
              <w:ind w:firstLine="0"/>
              <w:jc w:val="left"/>
              <w:rPr>
                <w:sz w:val="18"/>
              </w:rPr>
            </w:pPr>
            <w:r w:rsidRPr="005321E4">
              <w:rPr>
                <w:sz w:val="18"/>
              </w:rPr>
              <w:t>Skaits</w:t>
            </w:r>
            <w:r w:rsidRPr="005321E4">
              <w:rPr>
                <w:sz w:val="18"/>
                <w:vertAlign w:val="superscript"/>
              </w:rPr>
              <w:t>1</w:t>
            </w:r>
          </w:p>
        </w:tc>
        <w:tc>
          <w:tcPr>
            <w:tcW w:w="606" w:type="pct"/>
          </w:tcPr>
          <w:p w14:paraId="5D2CF797" w14:textId="77777777" w:rsidR="005321E4" w:rsidRPr="005321E4" w:rsidRDefault="005321E4" w:rsidP="005321E4">
            <w:pPr>
              <w:spacing w:after="0"/>
              <w:ind w:firstLine="0"/>
              <w:jc w:val="center"/>
              <w:rPr>
                <w:sz w:val="18"/>
              </w:rPr>
            </w:pPr>
            <w:r w:rsidRPr="005321E4">
              <w:rPr>
                <w:sz w:val="18"/>
              </w:rPr>
              <w:t>6 000</w:t>
            </w:r>
          </w:p>
        </w:tc>
        <w:tc>
          <w:tcPr>
            <w:tcW w:w="606" w:type="pct"/>
          </w:tcPr>
          <w:p w14:paraId="21235205" w14:textId="77777777" w:rsidR="005321E4" w:rsidRPr="005321E4" w:rsidRDefault="005321E4" w:rsidP="005321E4">
            <w:pPr>
              <w:spacing w:after="0"/>
              <w:ind w:firstLine="0"/>
              <w:jc w:val="center"/>
              <w:rPr>
                <w:sz w:val="18"/>
              </w:rPr>
            </w:pPr>
            <w:r w:rsidRPr="005321E4">
              <w:rPr>
                <w:sz w:val="18"/>
              </w:rPr>
              <w:t>6 000</w:t>
            </w:r>
          </w:p>
        </w:tc>
        <w:tc>
          <w:tcPr>
            <w:tcW w:w="606" w:type="pct"/>
          </w:tcPr>
          <w:p w14:paraId="630E4E73" w14:textId="77777777" w:rsidR="005321E4" w:rsidRPr="005321E4" w:rsidRDefault="005321E4" w:rsidP="005321E4">
            <w:pPr>
              <w:spacing w:after="0"/>
              <w:ind w:firstLine="0"/>
              <w:jc w:val="center"/>
              <w:rPr>
                <w:sz w:val="18"/>
              </w:rPr>
            </w:pPr>
            <w:r w:rsidRPr="005321E4">
              <w:rPr>
                <w:sz w:val="18"/>
              </w:rPr>
              <w:t>6 000</w:t>
            </w:r>
          </w:p>
        </w:tc>
        <w:tc>
          <w:tcPr>
            <w:tcW w:w="606" w:type="pct"/>
          </w:tcPr>
          <w:p w14:paraId="36E47A4E" w14:textId="77777777" w:rsidR="005321E4" w:rsidRPr="005321E4" w:rsidRDefault="005321E4" w:rsidP="005321E4">
            <w:pPr>
              <w:spacing w:after="0"/>
              <w:ind w:firstLine="0"/>
              <w:jc w:val="center"/>
              <w:rPr>
                <w:sz w:val="18"/>
              </w:rPr>
            </w:pPr>
            <w:r w:rsidRPr="005321E4">
              <w:rPr>
                <w:sz w:val="18"/>
              </w:rPr>
              <w:t>6 000</w:t>
            </w:r>
          </w:p>
        </w:tc>
        <w:tc>
          <w:tcPr>
            <w:tcW w:w="611" w:type="pct"/>
          </w:tcPr>
          <w:p w14:paraId="7634C4B8" w14:textId="77777777" w:rsidR="005321E4" w:rsidRPr="005321E4" w:rsidRDefault="005321E4" w:rsidP="005321E4">
            <w:pPr>
              <w:spacing w:after="0"/>
              <w:ind w:firstLine="0"/>
              <w:jc w:val="center"/>
              <w:rPr>
                <w:sz w:val="18"/>
              </w:rPr>
            </w:pPr>
            <w:r w:rsidRPr="005321E4">
              <w:rPr>
                <w:sz w:val="18"/>
              </w:rPr>
              <w:t>6 000</w:t>
            </w:r>
          </w:p>
        </w:tc>
      </w:tr>
      <w:tr w:rsidR="005321E4" w:rsidRPr="005321E4" w14:paraId="7E0480E1" w14:textId="77777777" w:rsidTr="003A129F">
        <w:tc>
          <w:tcPr>
            <w:tcW w:w="5000" w:type="pct"/>
            <w:gridSpan w:val="6"/>
            <w:shd w:val="clear" w:color="auto" w:fill="D9D9D9"/>
          </w:tcPr>
          <w:p w14:paraId="7E5E2D80" w14:textId="77777777" w:rsidR="005321E4" w:rsidRPr="005321E4" w:rsidRDefault="005321E4" w:rsidP="005321E4">
            <w:pPr>
              <w:spacing w:after="0"/>
              <w:ind w:firstLine="0"/>
              <w:jc w:val="center"/>
              <w:rPr>
                <w:sz w:val="18"/>
              </w:rPr>
            </w:pPr>
            <w:r w:rsidRPr="005321E4">
              <w:rPr>
                <w:sz w:val="18"/>
              </w:rPr>
              <w:t>Sabiedriski svarīgu funkciju veikšanas atbalsta līguma ietvaros nodrošināta aviācijas drošības speciālistu darbība Ventspils lidostā</w:t>
            </w:r>
            <w:r w:rsidRPr="005321E4">
              <w:rPr>
                <w:sz w:val="18"/>
                <w:vertAlign w:val="superscript"/>
              </w:rPr>
              <w:t>2</w:t>
            </w:r>
          </w:p>
        </w:tc>
      </w:tr>
      <w:tr w:rsidR="005321E4" w:rsidRPr="005321E4" w14:paraId="4C4A0FF7" w14:textId="77777777" w:rsidTr="003A129F">
        <w:tc>
          <w:tcPr>
            <w:tcW w:w="1966" w:type="pct"/>
          </w:tcPr>
          <w:p w14:paraId="0DD141D6" w14:textId="77777777" w:rsidR="005321E4" w:rsidRPr="005321E4" w:rsidRDefault="005321E4" w:rsidP="005321E4">
            <w:pPr>
              <w:spacing w:after="0"/>
              <w:ind w:firstLine="0"/>
              <w:jc w:val="left"/>
              <w:rPr>
                <w:sz w:val="18"/>
              </w:rPr>
            </w:pPr>
            <w:r w:rsidRPr="005321E4">
              <w:rPr>
                <w:sz w:val="18"/>
              </w:rPr>
              <w:t>Iesaistītie speciālisti (skaits)</w:t>
            </w:r>
          </w:p>
        </w:tc>
        <w:tc>
          <w:tcPr>
            <w:tcW w:w="606" w:type="pct"/>
          </w:tcPr>
          <w:p w14:paraId="2FD7593A" w14:textId="77777777" w:rsidR="005321E4" w:rsidRPr="005321E4" w:rsidRDefault="005321E4" w:rsidP="005321E4">
            <w:pPr>
              <w:spacing w:after="0"/>
              <w:ind w:firstLine="0"/>
              <w:jc w:val="center"/>
              <w:rPr>
                <w:sz w:val="18"/>
              </w:rPr>
            </w:pPr>
            <w:r w:rsidRPr="005321E4">
              <w:rPr>
                <w:sz w:val="18"/>
              </w:rPr>
              <w:t>3</w:t>
            </w:r>
          </w:p>
        </w:tc>
        <w:tc>
          <w:tcPr>
            <w:tcW w:w="606" w:type="pct"/>
          </w:tcPr>
          <w:p w14:paraId="7386DF88" w14:textId="77777777" w:rsidR="005321E4" w:rsidRPr="005321E4" w:rsidRDefault="005321E4" w:rsidP="005321E4">
            <w:pPr>
              <w:spacing w:after="0"/>
              <w:ind w:firstLine="0"/>
              <w:jc w:val="center"/>
              <w:rPr>
                <w:sz w:val="18"/>
              </w:rPr>
            </w:pPr>
            <w:r w:rsidRPr="005321E4">
              <w:rPr>
                <w:sz w:val="18"/>
              </w:rPr>
              <w:t>2</w:t>
            </w:r>
          </w:p>
        </w:tc>
        <w:tc>
          <w:tcPr>
            <w:tcW w:w="606" w:type="pct"/>
          </w:tcPr>
          <w:p w14:paraId="183A5FF7" w14:textId="77777777" w:rsidR="005321E4" w:rsidRPr="005321E4" w:rsidRDefault="005321E4" w:rsidP="005321E4">
            <w:pPr>
              <w:spacing w:after="0"/>
              <w:ind w:firstLine="0"/>
              <w:jc w:val="center"/>
              <w:rPr>
                <w:sz w:val="18"/>
              </w:rPr>
            </w:pPr>
            <w:r w:rsidRPr="005321E4">
              <w:rPr>
                <w:sz w:val="18"/>
              </w:rPr>
              <w:t>2</w:t>
            </w:r>
          </w:p>
        </w:tc>
        <w:tc>
          <w:tcPr>
            <w:tcW w:w="606" w:type="pct"/>
          </w:tcPr>
          <w:p w14:paraId="12804E71" w14:textId="77777777" w:rsidR="005321E4" w:rsidRPr="005321E4" w:rsidRDefault="005321E4" w:rsidP="005321E4">
            <w:pPr>
              <w:spacing w:after="0"/>
              <w:ind w:firstLine="0"/>
              <w:jc w:val="center"/>
              <w:rPr>
                <w:sz w:val="18"/>
              </w:rPr>
            </w:pPr>
            <w:r w:rsidRPr="005321E4">
              <w:rPr>
                <w:sz w:val="18"/>
              </w:rPr>
              <w:t>2</w:t>
            </w:r>
          </w:p>
        </w:tc>
        <w:tc>
          <w:tcPr>
            <w:tcW w:w="611" w:type="pct"/>
          </w:tcPr>
          <w:p w14:paraId="5F4DF202" w14:textId="77777777" w:rsidR="005321E4" w:rsidRPr="005321E4" w:rsidRDefault="005321E4" w:rsidP="005321E4">
            <w:pPr>
              <w:spacing w:after="0"/>
              <w:ind w:firstLine="0"/>
              <w:jc w:val="center"/>
              <w:rPr>
                <w:sz w:val="18"/>
              </w:rPr>
            </w:pPr>
            <w:r w:rsidRPr="005321E4">
              <w:rPr>
                <w:sz w:val="18"/>
              </w:rPr>
              <w:t>2</w:t>
            </w:r>
          </w:p>
        </w:tc>
      </w:tr>
      <w:tr w:rsidR="005321E4" w:rsidRPr="005321E4" w14:paraId="29324C99" w14:textId="77777777" w:rsidTr="003A129F">
        <w:tc>
          <w:tcPr>
            <w:tcW w:w="5000" w:type="pct"/>
            <w:gridSpan w:val="6"/>
            <w:shd w:val="clear" w:color="auto" w:fill="D9D9D9"/>
          </w:tcPr>
          <w:p w14:paraId="50535D62" w14:textId="77777777" w:rsidR="005321E4" w:rsidRPr="005321E4" w:rsidRDefault="005321E4" w:rsidP="005321E4">
            <w:pPr>
              <w:spacing w:after="0"/>
              <w:ind w:firstLine="0"/>
              <w:jc w:val="center"/>
              <w:rPr>
                <w:sz w:val="18"/>
              </w:rPr>
            </w:pPr>
            <w:r w:rsidRPr="005321E4">
              <w:rPr>
                <w:sz w:val="18"/>
              </w:rPr>
              <w:t>Nodrošināta rentgena iekārtu apdrošināšana Ventspils lidostā</w:t>
            </w:r>
          </w:p>
        </w:tc>
      </w:tr>
      <w:tr w:rsidR="005321E4" w:rsidRPr="005321E4" w14:paraId="3BD3C014" w14:textId="77777777" w:rsidTr="003A129F">
        <w:tc>
          <w:tcPr>
            <w:tcW w:w="1966" w:type="pct"/>
            <w:tcBorders>
              <w:bottom w:val="single" w:sz="4" w:space="0" w:color="000000"/>
            </w:tcBorders>
          </w:tcPr>
          <w:p w14:paraId="09B154D0" w14:textId="77777777" w:rsidR="005321E4" w:rsidRPr="005321E4" w:rsidRDefault="005321E4" w:rsidP="005321E4">
            <w:pPr>
              <w:spacing w:after="0"/>
              <w:ind w:firstLine="0"/>
              <w:jc w:val="left"/>
              <w:rPr>
                <w:sz w:val="18"/>
              </w:rPr>
            </w:pPr>
            <w:r w:rsidRPr="005321E4">
              <w:rPr>
                <w:sz w:val="18"/>
              </w:rPr>
              <w:t>Apdrošinātas iekārtas (skaits)</w:t>
            </w:r>
          </w:p>
        </w:tc>
        <w:tc>
          <w:tcPr>
            <w:tcW w:w="606" w:type="pct"/>
            <w:tcBorders>
              <w:bottom w:val="single" w:sz="4" w:space="0" w:color="000000"/>
            </w:tcBorders>
          </w:tcPr>
          <w:p w14:paraId="730F711F" w14:textId="77777777" w:rsidR="005321E4" w:rsidRPr="005321E4" w:rsidRDefault="005321E4" w:rsidP="005321E4">
            <w:pPr>
              <w:spacing w:after="0"/>
              <w:ind w:firstLine="0"/>
              <w:jc w:val="center"/>
              <w:rPr>
                <w:sz w:val="18"/>
              </w:rPr>
            </w:pPr>
            <w:r w:rsidRPr="005321E4">
              <w:rPr>
                <w:sz w:val="18"/>
              </w:rPr>
              <w:t>1</w:t>
            </w:r>
          </w:p>
        </w:tc>
        <w:tc>
          <w:tcPr>
            <w:tcW w:w="606" w:type="pct"/>
            <w:tcBorders>
              <w:bottom w:val="single" w:sz="4" w:space="0" w:color="000000"/>
            </w:tcBorders>
          </w:tcPr>
          <w:p w14:paraId="3273AFFE" w14:textId="77777777" w:rsidR="005321E4" w:rsidRPr="005321E4" w:rsidRDefault="005321E4" w:rsidP="005321E4">
            <w:pPr>
              <w:spacing w:after="0"/>
              <w:ind w:firstLine="0"/>
              <w:jc w:val="center"/>
              <w:rPr>
                <w:sz w:val="18"/>
              </w:rPr>
            </w:pPr>
            <w:r w:rsidRPr="005321E4">
              <w:rPr>
                <w:sz w:val="18"/>
              </w:rPr>
              <w:t>1</w:t>
            </w:r>
          </w:p>
        </w:tc>
        <w:tc>
          <w:tcPr>
            <w:tcW w:w="606" w:type="pct"/>
            <w:tcBorders>
              <w:bottom w:val="single" w:sz="4" w:space="0" w:color="000000"/>
            </w:tcBorders>
          </w:tcPr>
          <w:p w14:paraId="1B337553" w14:textId="77777777" w:rsidR="005321E4" w:rsidRPr="005321E4" w:rsidRDefault="005321E4" w:rsidP="005321E4">
            <w:pPr>
              <w:spacing w:after="0"/>
              <w:ind w:firstLine="0"/>
              <w:jc w:val="center"/>
              <w:rPr>
                <w:sz w:val="18"/>
              </w:rPr>
            </w:pPr>
            <w:r w:rsidRPr="005321E4">
              <w:rPr>
                <w:sz w:val="18"/>
              </w:rPr>
              <w:t>1</w:t>
            </w:r>
          </w:p>
        </w:tc>
        <w:tc>
          <w:tcPr>
            <w:tcW w:w="606" w:type="pct"/>
            <w:tcBorders>
              <w:bottom w:val="single" w:sz="4" w:space="0" w:color="000000"/>
            </w:tcBorders>
          </w:tcPr>
          <w:p w14:paraId="2028A0A9" w14:textId="77777777" w:rsidR="005321E4" w:rsidRPr="005321E4" w:rsidRDefault="005321E4" w:rsidP="005321E4">
            <w:pPr>
              <w:spacing w:after="0"/>
              <w:ind w:firstLine="0"/>
              <w:jc w:val="center"/>
              <w:rPr>
                <w:sz w:val="18"/>
              </w:rPr>
            </w:pPr>
            <w:r w:rsidRPr="005321E4">
              <w:rPr>
                <w:sz w:val="18"/>
              </w:rPr>
              <w:t>1</w:t>
            </w:r>
          </w:p>
        </w:tc>
        <w:tc>
          <w:tcPr>
            <w:tcW w:w="611" w:type="pct"/>
            <w:tcBorders>
              <w:bottom w:val="single" w:sz="4" w:space="0" w:color="000000"/>
            </w:tcBorders>
          </w:tcPr>
          <w:p w14:paraId="51A82D03" w14:textId="77777777" w:rsidR="005321E4" w:rsidRPr="005321E4" w:rsidRDefault="005321E4" w:rsidP="005321E4">
            <w:pPr>
              <w:spacing w:after="0"/>
              <w:ind w:firstLine="0"/>
              <w:jc w:val="center"/>
              <w:rPr>
                <w:sz w:val="18"/>
              </w:rPr>
            </w:pPr>
            <w:r w:rsidRPr="005321E4">
              <w:rPr>
                <w:sz w:val="18"/>
              </w:rPr>
              <w:t>1</w:t>
            </w:r>
          </w:p>
        </w:tc>
      </w:tr>
      <w:tr w:rsidR="005321E4" w:rsidRPr="005321E4" w14:paraId="5912E695" w14:textId="77777777" w:rsidTr="00894BE5">
        <w:tc>
          <w:tcPr>
            <w:tcW w:w="5000" w:type="pct"/>
            <w:gridSpan w:val="6"/>
            <w:tcBorders>
              <w:bottom w:val="single" w:sz="4" w:space="0" w:color="auto"/>
            </w:tcBorders>
            <w:shd w:val="pct10" w:color="auto" w:fill="auto"/>
          </w:tcPr>
          <w:p w14:paraId="457C9FFF" w14:textId="77777777" w:rsidR="005321E4" w:rsidRPr="005321E4" w:rsidRDefault="005321E4" w:rsidP="005321E4">
            <w:pPr>
              <w:spacing w:after="0"/>
              <w:ind w:firstLine="0"/>
              <w:jc w:val="center"/>
              <w:rPr>
                <w:sz w:val="18"/>
              </w:rPr>
            </w:pPr>
            <w:r w:rsidRPr="005321E4">
              <w:rPr>
                <w:sz w:val="18"/>
              </w:rPr>
              <w:t>Nodrošināta aviācijas drošības speciālista darbība Liepājas  lidostā</w:t>
            </w:r>
          </w:p>
        </w:tc>
      </w:tr>
      <w:tr w:rsidR="005321E4" w:rsidRPr="005321E4" w14:paraId="035B6BCF" w14:textId="77777777" w:rsidTr="00894BE5">
        <w:tc>
          <w:tcPr>
            <w:tcW w:w="1966" w:type="pct"/>
            <w:tcBorders>
              <w:top w:val="single" w:sz="4" w:space="0" w:color="auto"/>
              <w:left w:val="single" w:sz="4" w:space="0" w:color="auto"/>
              <w:bottom w:val="single" w:sz="4" w:space="0" w:color="auto"/>
              <w:right w:val="single" w:sz="4" w:space="0" w:color="auto"/>
            </w:tcBorders>
          </w:tcPr>
          <w:p w14:paraId="4524C004" w14:textId="77777777" w:rsidR="005321E4" w:rsidRPr="005321E4" w:rsidRDefault="005321E4" w:rsidP="005321E4">
            <w:pPr>
              <w:spacing w:after="0"/>
              <w:ind w:firstLine="0"/>
              <w:jc w:val="left"/>
              <w:rPr>
                <w:sz w:val="18"/>
              </w:rPr>
            </w:pPr>
            <w:r w:rsidRPr="005321E4">
              <w:rPr>
                <w:sz w:val="18"/>
              </w:rPr>
              <w:t>Iesaistītie speciālisti (skaits)</w:t>
            </w:r>
          </w:p>
        </w:tc>
        <w:tc>
          <w:tcPr>
            <w:tcW w:w="606" w:type="pct"/>
            <w:tcBorders>
              <w:top w:val="single" w:sz="4" w:space="0" w:color="auto"/>
              <w:left w:val="single" w:sz="4" w:space="0" w:color="auto"/>
              <w:bottom w:val="single" w:sz="4" w:space="0" w:color="auto"/>
              <w:right w:val="single" w:sz="4" w:space="0" w:color="auto"/>
            </w:tcBorders>
          </w:tcPr>
          <w:p w14:paraId="2DE723C9" w14:textId="77777777" w:rsidR="005321E4" w:rsidRPr="005321E4" w:rsidRDefault="005321E4" w:rsidP="005321E4">
            <w:pPr>
              <w:spacing w:after="0"/>
              <w:ind w:firstLine="0"/>
              <w:jc w:val="center"/>
              <w:rPr>
                <w:sz w:val="18"/>
              </w:rPr>
            </w:pPr>
            <w:r w:rsidRPr="005321E4">
              <w:rPr>
                <w:sz w:val="18"/>
              </w:rPr>
              <w:t>1</w:t>
            </w:r>
          </w:p>
        </w:tc>
        <w:tc>
          <w:tcPr>
            <w:tcW w:w="606" w:type="pct"/>
            <w:tcBorders>
              <w:top w:val="single" w:sz="4" w:space="0" w:color="auto"/>
              <w:left w:val="single" w:sz="4" w:space="0" w:color="auto"/>
              <w:bottom w:val="single" w:sz="4" w:space="0" w:color="auto"/>
              <w:right w:val="single" w:sz="4" w:space="0" w:color="auto"/>
            </w:tcBorders>
          </w:tcPr>
          <w:p w14:paraId="175490B1" w14:textId="77777777" w:rsidR="005321E4" w:rsidRPr="005321E4" w:rsidRDefault="005321E4" w:rsidP="005321E4">
            <w:pPr>
              <w:spacing w:after="0"/>
              <w:ind w:firstLine="0"/>
              <w:jc w:val="center"/>
              <w:rPr>
                <w:sz w:val="18"/>
              </w:rPr>
            </w:pPr>
            <w:r w:rsidRPr="005321E4">
              <w:rPr>
                <w:sz w:val="18"/>
              </w:rPr>
              <w:t>1</w:t>
            </w:r>
          </w:p>
        </w:tc>
        <w:tc>
          <w:tcPr>
            <w:tcW w:w="606" w:type="pct"/>
            <w:tcBorders>
              <w:top w:val="single" w:sz="4" w:space="0" w:color="auto"/>
              <w:left w:val="single" w:sz="4" w:space="0" w:color="auto"/>
              <w:bottom w:val="single" w:sz="4" w:space="0" w:color="auto"/>
              <w:right w:val="single" w:sz="4" w:space="0" w:color="auto"/>
            </w:tcBorders>
          </w:tcPr>
          <w:p w14:paraId="223F9265" w14:textId="77777777" w:rsidR="005321E4" w:rsidRPr="005321E4" w:rsidRDefault="005321E4" w:rsidP="005321E4">
            <w:pPr>
              <w:spacing w:after="0"/>
              <w:ind w:firstLine="0"/>
              <w:jc w:val="center"/>
              <w:rPr>
                <w:sz w:val="18"/>
              </w:rPr>
            </w:pPr>
            <w:r w:rsidRPr="005321E4">
              <w:rPr>
                <w:sz w:val="18"/>
              </w:rPr>
              <w:t>1</w:t>
            </w:r>
          </w:p>
        </w:tc>
        <w:tc>
          <w:tcPr>
            <w:tcW w:w="606" w:type="pct"/>
            <w:tcBorders>
              <w:top w:val="single" w:sz="4" w:space="0" w:color="auto"/>
              <w:left w:val="single" w:sz="4" w:space="0" w:color="auto"/>
              <w:bottom w:val="single" w:sz="4" w:space="0" w:color="auto"/>
              <w:right w:val="single" w:sz="4" w:space="0" w:color="auto"/>
            </w:tcBorders>
          </w:tcPr>
          <w:p w14:paraId="7BDFFA17" w14:textId="77777777" w:rsidR="005321E4" w:rsidRPr="005321E4" w:rsidRDefault="005321E4" w:rsidP="005321E4">
            <w:pPr>
              <w:spacing w:after="0"/>
              <w:ind w:firstLine="0"/>
              <w:jc w:val="center"/>
              <w:rPr>
                <w:sz w:val="18"/>
              </w:rPr>
            </w:pPr>
            <w:r w:rsidRPr="005321E4">
              <w:rPr>
                <w:sz w:val="18"/>
              </w:rPr>
              <w:t>1</w:t>
            </w:r>
          </w:p>
        </w:tc>
        <w:tc>
          <w:tcPr>
            <w:tcW w:w="611" w:type="pct"/>
            <w:tcBorders>
              <w:top w:val="single" w:sz="4" w:space="0" w:color="auto"/>
              <w:left w:val="single" w:sz="4" w:space="0" w:color="auto"/>
              <w:bottom w:val="single" w:sz="4" w:space="0" w:color="auto"/>
              <w:right w:val="single" w:sz="4" w:space="0" w:color="auto"/>
            </w:tcBorders>
          </w:tcPr>
          <w:p w14:paraId="5A8A368B" w14:textId="77777777" w:rsidR="005321E4" w:rsidRPr="005321E4" w:rsidRDefault="005321E4" w:rsidP="005321E4">
            <w:pPr>
              <w:spacing w:after="0"/>
              <w:ind w:firstLine="0"/>
              <w:jc w:val="center"/>
              <w:rPr>
                <w:sz w:val="18"/>
              </w:rPr>
            </w:pPr>
            <w:r w:rsidRPr="005321E4">
              <w:rPr>
                <w:sz w:val="18"/>
              </w:rPr>
              <w:t>1</w:t>
            </w:r>
          </w:p>
        </w:tc>
      </w:tr>
    </w:tbl>
    <w:p w14:paraId="65439A98" w14:textId="77777777" w:rsidR="005321E4" w:rsidRPr="005321E4" w:rsidRDefault="005321E4" w:rsidP="003A129F">
      <w:pPr>
        <w:spacing w:after="0"/>
        <w:ind w:firstLine="425"/>
        <w:rPr>
          <w:i/>
          <w:sz w:val="20"/>
          <w:lang w:eastAsia="lv-LV"/>
        </w:rPr>
      </w:pPr>
      <w:r w:rsidRPr="005321E4">
        <w:rPr>
          <w:sz w:val="18"/>
          <w:szCs w:val="18"/>
        </w:rPr>
        <w:t>Piezīmes.</w:t>
      </w:r>
    </w:p>
    <w:p w14:paraId="6D8EB479" w14:textId="77777777" w:rsidR="005321E4" w:rsidRPr="005321E4" w:rsidRDefault="005321E4" w:rsidP="003A129F">
      <w:pPr>
        <w:spacing w:after="0"/>
        <w:ind w:firstLine="425"/>
        <w:rPr>
          <w:sz w:val="18"/>
          <w:szCs w:val="18"/>
          <w:lang w:eastAsia="lv-LV"/>
        </w:rPr>
      </w:pPr>
      <w:r w:rsidRPr="005321E4">
        <w:rPr>
          <w:sz w:val="18"/>
          <w:szCs w:val="18"/>
          <w:vertAlign w:val="superscript"/>
          <w:lang w:eastAsia="lv-LV"/>
        </w:rPr>
        <w:t xml:space="preserve">1 </w:t>
      </w:r>
      <w:r w:rsidRPr="005321E4">
        <w:rPr>
          <w:sz w:val="18"/>
          <w:szCs w:val="18"/>
          <w:lang w:eastAsia="lv-LV"/>
        </w:rPr>
        <w:t>Rādītāji ir indikatīvi. Tiks precizēti, kad būs lidostas valdes lēmums par 2021. gada budžeta apstiprināšanu, kur būs noteiktas 2021.gada prioritātes aviācijas drošības jomā.</w:t>
      </w:r>
    </w:p>
    <w:p w14:paraId="16AE7E72" w14:textId="77777777" w:rsidR="005321E4" w:rsidRPr="005321E4" w:rsidRDefault="005321E4" w:rsidP="003A129F">
      <w:pPr>
        <w:spacing w:after="240"/>
        <w:ind w:firstLine="425"/>
        <w:rPr>
          <w:sz w:val="18"/>
          <w:szCs w:val="18"/>
          <w:lang w:eastAsia="lv-LV"/>
        </w:rPr>
      </w:pPr>
      <w:r w:rsidRPr="005321E4">
        <w:rPr>
          <w:sz w:val="18"/>
          <w:szCs w:val="18"/>
          <w:vertAlign w:val="superscript"/>
          <w:lang w:eastAsia="lv-LV"/>
        </w:rPr>
        <w:t>2</w:t>
      </w:r>
      <w:r w:rsidRPr="005321E4">
        <w:rPr>
          <w:sz w:val="18"/>
          <w:szCs w:val="18"/>
          <w:lang w:eastAsia="lv-LV"/>
        </w:rPr>
        <w:t xml:space="preserve"> Nosaka likuma “Par aviāciju” 27.</w:t>
      </w:r>
      <w:r w:rsidRPr="005321E4">
        <w:rPr>
          <w:sz w:val="18"/>
          <w:szCs w:val="18"/>
          <w:vertAlign w:val="superscript"/>
          <w:lang w:eastAsia="lv-LV"/>
        </w:rPr>
        <w:t>2</w:t>
      </w:r>
      <w:r w:rsidRPr="005321E4">
        <w:rPr>
          <w:sz w:val="18"/>
          <w:szCs w:val="18"/>
          <w:lang w:eastAsia="lv-LV"/>
        </w:rPr>
        <w:t xml:space="preserve"> panta trešā daļa un Ministru kabineta 2015. gada 28.jūlija noteikumi Nr.429 “Sabiedriskas nozīmes pakalpojumu sniegšanas saistību uzlikšanas kārtība valsts nozīmes civilās aviācijas lidlaukam”, Aizsardzības ministrijas, </w:t>
      </w:r>
      <w:proofErr w:type="spellStart"/>
      <w:r w:rsidRPr="005321E4">
        <w:rPr>
          <w:sz w:val="18"/>
          <w:szCs w:val="18"/>
          <w:lang w:eastAsia="lv-LV"/>
        </w:rPr>
        <w:t>Iekšlietu</w:t>
      </w:r>
      <w:proofErr w:type="spellEnd"/>
      <w:r w:rsidRPr="005321E4">
        <w:rPr>
          <w:sz w:val="18"/>
          <w:szCs w:val="18"/>
          <w:lang w:eastAsia="lv-LV"/>
        </w:rPr>
        <w:t xml:space="preserve"> ministrijas, Satiksmes ministrijas, Ventspils pilsētas domes un SIA ”Ventspils lidosta”  2015. gada 24.novembra Līgums par sabiedriski svarīgu funkciju veikšanas atbalsta saistību uzlikšanu sabiedrībai ar ierobežotu atbildību “Ventspils lidosta”.</w:t>
      </w:r>
    </w:p>
    <w:p w14:paraId="3F3591E3"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3"/>
        <w:gridCol w:w="1098"/>
        <w:gridCol w:w="1100"/>
        <w:gridCol w:w="1100"/>
        <w:gridCol w:w="1100"/>
        <w:gridCol w:w="1100"/>
      </w:tblGrid>
      <w:tr w:rsidR="005321E4" w:rsidRPr="005321E4" w14:paraId="40E606C6" w14:textId="77777777" w:rsidTr="002D0E6D">
        <w:trPr>
          <w:trHeight w:val="283"/>
          <w:tblHeader/>
        </w:trPr>
        <w:tc>
          <w:tcPr>
            <w:tcW w:w="1966" w:type="pct"/>
            <w:vAlign w:val="center"/>
          </w:tcPr>
          <w:p w14:paraId="052A8D55" w14:textId="77777777" w:rsidR="005321E4" w:rsidRPr="005321E4" w:rsidRDefault="005321E4" w:rsidP="005321E4">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4C7C9D8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Borders>
              <w:top w:val="single" w:sz="4" w:space="0" w:color="000000"/>
              <w:left w:val="single" w:sz="4" w:space="0" w:color="000000"/>
              <w:bottom w:val="single" w:sz="4" w:space="0" w:color="000000"/>
              <w:right w:val="single" w:sz="4" w:space="0" w:color="000000"/>
            </w:tcBorders>
          </w:tcPr>
          <w:p w14:paraId="63B3AE2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Borders>
              <w:top w:val="single" w:sz="4" w:space="0" w:color="000000"/>
              <w:left w:val="single" w:sz="4" w:space="0" w:color="000000"/>
              <w:bottom w:val="single" w:sz="4" w:space="0" w:color="000000"/>
              <w:right w:val="single" w:sz="4" w:space="0" w:color="000000"/>
            </w:tcBorders>
          </w:tcPr>
          <w:p w14:paraId="7F2D599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Borders>
              <w:top w:val="single" w:sz="4" w:space="0" w:color="000000"/>
              <w:left w:val="single" w:sz="4" w:space="0" w:color="000000"/>
              <w:bottom w:val="single" w:sz="4" w:space="0" w:color="000000"/>
              <w:right w:val="single" w:sz="4" w:space="0" w:color="000000"/>
            </w:tcBorders>
          </w:tcPr>
          <w:p w14:paraId="09D3225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Borders>
              <w:top w:val="single" w:sz="4" w:space="0" w:color="000000"/>
              <w:left w:val="single" w:sz="4" w:space="0" w:color="000000"/>
              <w:bottom w:val="single" w:sz="4" w:space="0" w:color="000000"/>
              <w:right w:val="single" w:sz="4" w:space="0" w:color="000000"/>
            </w:tcBorders>
          </w:tcPr>
          <w:p w14:paraId="03D942D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A453A91" w14:textId="77777777" w:rsidTr="002D0E6D">
        <w:trPr>
          <w:trHeight w:val="142"/>
        </w:trPr>
        <w:tc>
          <w:tcPr>
            <w:tcW w:w="1966" w:type="pct"/>
            <w:shd w:val="clear" w:color="auto" w:fill="D9D9D9"/>
            <w:vAlign w:val="center"/>
          </w:tcPr>
          <w:p w14:paraId="539EBD82"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vAlign w:val="center"/>
          </w:tcPr>
          <w:p w14:paraId="0BD90D6E"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82 418</w:t>
            </w:r>
          </w:p>
        </w:tc>
        <w:tc>
          <w:tcPr>
            <w:tcW w:w="607" w:type="pct"/>
            <w:shd w:val="clear" w:color="auto" w:fill="D9D9D9"/>
            <w:vAlign w:val="center"/>
          </w:tcPr>
          <w:p w14:paraId="20E4E957"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62 418</w:t>
            </w:r>
          </w:p>
        </w:tc>
        <w:tc>
          <w:tcPr>
            <w:tcW w:w="607" w:type="pct"/>
            <w:shd w:val="clear" w:color="auto" w:fill="D9D9D9"/>
            <w:vAlign w:val="center"/>
          </w:tcPr>
          <w:p w14:paraId="08D860D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72 418</w:t>
            </w:r>
          </w:p>
        </w:tc>
        <w:tc>
          <w:tcPr>
            <w:tcW w:w="607" w:type="pct"/>
            <w:shd w:val="clear" w:color="auto" w:fill="D9D9D9"/>
            <w:vAlign w:val="center"/>
          </w:tcPr>
          <w:p w14:paraId="7006B37F"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72 418</w:t>
            </w:r>
          </w:p>
        </w:tc>
        <w:tc>
          <w:tcPr>
            <w:tcW w:w="607" w:type="pct"/>
            <w:shd w:val="clear" w:color="auto" w:fill="D9D9D9"/>
            <w:vAlign w:val="center"/>
          </w:tcPr>
          <w:p w14:paraId="4C210838"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72 418</w:t>
            </w:r>
          </w:p>
        </w:tc>
      </w:tr>
      <w:tr w:rsidR="005321E4" w:rsidRPr="005321E4" w14:paraId="078C8B59" w14:textId="77777777" w:rsidTr="002D0E6D">
        <w:trPr>
          <w:trHeight w:val="283"/>
        </w:trPr>
        <w:tc>
          <w:tcPr>
            <w:tcW w:w="1966" w:type="pct"/>
            <w:vAlign w:val="center"/>
          </w:tcPr>
          <w:p w14:paraId="3CE48792"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2631BD0A"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tcPr>
          <w:p w14:paraId="5D2DE9A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-20 000</w:t>
            </w:r>
          </w:p>
        </w:tc>
        <w:tc>
          <w:tcPr>
            <w:tcW w:w="607" w:type="pct"/>
          </w:tcPr>
          <w:p w14:paraId="456A387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10 000</w:t>
            </w:r>
          </w:p>
        </w:tc>
        <w:tc>
          <w:tcPr>
            <w:tcW w:w="607" w:type="pct"/>
          </w:tcPr>
          <w:p w14:paraId="1703E912"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w:t>
            </w:r>
          </w:p>
        </w:tc>
        <w:tc>
          <w:tcPr>
            <w:tcW w:w="607" w:type="pct"/>
          </w:tcPr>
          <w:p w14:paraId="0C111CDA"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w:t>
            </w:r>
          </w:p>
        </w:tc>
      </w:tr>
      <w:tr w:rsidR="005321E4" w:rsidRPr="005321E4" w14:paraId="5CCFB5D2" w14:textId="77777777" w:rsidTr="002D0E6D">
        <w:trPr>
          <w:trHeight w:val="283"/>
        </w:trPr>
        <w:tc>
          <w:tcPr>
            <w:tcW w:w="1966" w:type="pct"/>
            <w:vAlign w:val="center"/>
          </w:tcPr>
          <w:p w14:paraId="35CA98FE"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385C22F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tcPr>
          <w:p w14:paraId="41B522C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-24,3</w:t>
            </w:r>
          </w:p>
        </w:tc>
        <w:tc>
          <w:tcPr>
            <w:tcW w:w="607" w:type="pct"/>
          </w:tcPr>
          <w:p w14:paraId="5D044B7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lang w:eastAsia="lv-LV"/>
              </w:rPr>
              <w:t>16,0</w:t>
            </w:r>
          </w:p>
        </w:tc>
        <w:tc>
          <w:tcPr>
            <w:tcW w:w="607" w:type="pct"/>
          </w:tcPr>
          <w:p w14:paraId="08CF0067"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w:t>
            </w:r>
          </w:p>
        </w:tc>
        <w:tc>
          <w:tcPr>
            <w:tcW w:w="607" w:type="pct"/>
          </w:tcPr>
          <w:p w14:paraId="084F1470"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lang w:eastAsia="lv-LV"/>
              </w:rPr>
              <w:t>-</w:t>
            </w:r>
          </w:p>
        </w:tc>
      </w:tr>
    </w:tbl>
    <w:p w14:paraId="277F2EC7" w14:textId="77777777" w:rsidR="005321E4" w:rsidRPr="005321E4" w:rsidRDefault="005321E4" w:rsidP="005321E4">
      <w:pPr>
        <w:spacing w:before="240" w:after="240"/>
        <w:ind w:firstLine="0"/>
        <w:jc w:val="center"/>
        <w:rPr>
          <w:rFonts w:eastAsia="Calibri"/>
          <w:b/>
          <w:color w:val="000000"/>
          <w:sz w:val="22"/>
          <w:szCs w:val="22"/>
          <w:lang w:eastAsia="lv-LV"/>
        </w:rPr>
      </w:pPr>
      <w:r w:rsidRPr="005321E4">
        <w:rPr>
          <w:rFonts w:eastAsia="Calibri"/>
          <w:b/>
          <w:color w:val="000000"/>
          <w:szCs w:val="24"/>
          <w:lang w:eastAsia="lv-LV"/>
        </w:rPr>
        <w:t>Izmaiņas izdevumos, salīdzinot 2021. gada projektu ar 2020. gada plānu</w:t>
      </w:r>
    </w:p>
    <w:p w14:paraId="55325AF0"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9"/>
        <w:gridCol w:w="1266"/>
        <w:gridCol w:w="1224"/>
        <w:gridCol w:w="1092"/>
      </w:tblGrid>
      <w:tr w:rsidR="005321E4" w:rsidRPr="005321E4" w14:paraId="6BD4AF76" w14:textId="77777777" w:rsidTr="002D0E6D">
        <w:trPr>
          <w:trHeight w:val="142"/>
          <w:tblHeader/>
        </w:trPr>
        <w:tc>
          <w:tcPr>
            <w:tcW w:w="3029" w:type="pct"/>
            <w:vAlign w:val="center"/>
          </w:tcPr>
          <w:p w14:paraId="07D7907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73CCFE1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1" w:type="pct"/>
            <w:vAlign w:val="center"/>
          </w:tcPr>
          <w:p w14:paraId="1A3BA2C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08" w:type="pct"/>
            <w:vAlign w:val="center"/>
          </w:tcPr>
          <w:p w14:paraId="7CE1570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10F06F36" w14:textId="77777777" w:rsidTr="002D0E6D">
        <w:trPr>
          <w:trHeight w:val="142"/>
        </w:trPr>
        <w:tc>
          <w:tcPr>
            <w:tcW w:w="3029" w:type="pct"/>
            <w:shd w:val="clear" w:color="auto" w:fill="D9D9D9"/>
          </w:tcPr>
          <w:p w14:paraId="595C2EE3"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vAlign w:val="center"/>
          </w:tcPr>
          <w:p w14:paraId="407F9F65"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18"/>
              </w:rPr>
              <w:t>-</w:t>
            </w:r>
          </w:p>
        </w:tc>
        <w:tc>
          <w:tcPr>
            <w:tcW w:w="681" w:type="pct"/>
            <w:shd w:val="clear" w:color="auto" w:fill="D9D9D9"/>
            <w:vAlign w:val="center"/>
          </w:tcPr>
          <w:p w14:paraId="7B12B2DD"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10 000</w:t>
            </w:r>
          </w:p>
        </w:tc>
        <w:tc>
          <w:tcPr>
            <w:tcW w:w="608" w:type="pct"/>
            <w:shd w:val="clear" w:color="auto" w:fill="D9D9D9"/>
            <w:vAlign w:val="center"/>
          </w:tcPr>
          <w:p w14:paraId="1764CBF0"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10 000</w:t>
            </w:r>
          </w:p>
        </w:tc>
      </w:tr>
      <w:tr w:rsidR="005321E4" w:rsidRPr="005321E4" w14:paraId="70E8605A" w14:textId="77777777" w:rsidTr="002D0E6D">
        <w:trPr>
          <w:trHeight w:val="142"/>
        </w:trPr>
        <w:tc>
          <w:tcPr>
            <w:tcW w:w="3029" w:type="pct"/>
            <w:shd w:val="clear" w:color="auto" w:fill="auto"/>
          </w:tcPr>
          <w:p w14:paraId="72E726DB" w14:textId="77777777" w:rsidR="005321E4" w:rsidRPr="005321E4" w:rsidRDefault="005321E4" w:rsidP="005321E4">
            <w:pPr>
              <w:spacing w:after="0"/>
              <w:ind w:firstLine="313"/>
              <w:jc w:val="left"/>
              <w:rPr>
                <w:rFonts w:eastAsia="Calibri"/>
                <w:i/>
                <w:sz w:val="18"/>
                <w:szCs w:val="18"/>
                <w:u w:val="single"/>
                <w:lang w:eastAsia="lv-LV"/>
              </w:rPr>
            </w:pPr>
            <w:r w:rsidRPr="005321E4">
              <w:rPr>
                <w:rFonts w:eastAsia="Calibri"/>
                <w:i/>
                <w:sz w:val="18"/>
                <w:szCs w:val="18"/>
                <w:u w:val="single"/>
                <w:lang w:eastAsia="lv-LV"/>
              </w:rPr>
              <w:t>t.sk.</w:t>
            </w:r>
          </w:p>
        </w:tc>
        <w:tc>
          <w:tcPr>
            <w:tcW w:w="682" w:type="pct"/>
            <w:shd w:val="clear" w:color="auto" w:fill="auto"/>
            <w:vAlign w:val="center"/>
          </w:tcPr>
          <w:p w14:paraId="28CAA143" w14:textId="77777777" w:rsidR="005321E4" w:rsidRPr="005321E4" w:rsidRDefault="005321E4" w:rsidP="005321E4">
            <w:pPr>
              <w:spacing w:after="0"/>
              <w:ind w:firstLine="0"/>
              <w:jc w:val="center"/>
              <w:rPr>
                <w:rFonts w:eastAsia="Calibri"/>
                <w:sz w:val="18"/>
                <w:szCs w:val="18"/>
                <w:lang w:eastAsia="lv-LV"/>
              </w:rPr>
            </w:pPr>
          </w:p>
        </w:tc>
        <w:tc>
          <w:tcPr>
            <w:tcW w:w="681" w:type="pct"/>
            <w:shd w:val="clear" w:color="auto" w:fill="auto"/>
            <w:vAlign w:val="center"/>
          </w:tcPr>
          <w:p w14:paraId="00994B01" w14:textId="77777777" w:rsidR="005321E4" w:rsidRPr="005321E4" w:rsidRDefault="005321E4" w:rsidP="005321E4">
            <w:pPr>
              <w:spacing w:after="0"/>
              <w:ind w:firstLine="0"/>
              <w:jc w:val="right"/>
              <w:rPr>
                <w:rFonts w:eastAsia="Calibri"/>
                <w:sz w:val="18"/>
                <w:szCs w:val="18"/>
              </w:rPr>
            </w:pPr>
          </w:p>
        </w:tc>
        <w:tc>
          <w:tcPr>
            <w:tcW w:w="608" w:type="pct"/>
            <w:shd w:val="clear" w:color="auto" w:fill="auto"/>
            <w:vAlign w:val="center"/>
          </w:tcPr>
          <w:p w14:paraId="13DF19AB" w14:textId="77777777" w:rsidR="005321E4" w:rsidRPr="005321E4" w:rsidRDefault="005321E4" w:rsidP="005321E4">
            <w:pPr>
              <w:spacing w:after="0"/>
              <w:ind w:firstLine="0"/>
              <w:jc w:val="right"/>
              <w:rPr>
                <w:rFonts w:eastAsia="Calibri"/>
                <w:sz w:val="18"/>
                <w:szCs w:val="18"/>
              </w:rPr>
            </w:pPr>
          </w:p>
        </w:tc>
      </w:tr>
      <w:tr w:rsidR="005321E4" w:rsidRPr="005321E4" w14:paraId="2179B22F" w14:textId="77777777" w:rsidTr="002D0E6D">
        <w:trPr>
          <w:trHeight w:val="142"/>
        </w:trPr>
        <w:tc>
          <w:tcPr>
            <w:tcW w:w="3029" w:type="pct"/>
            <w:shd w:val="clear" w:color="auto" w:fill="F2F2F2"/>
          </w:tcPr>
          <w:p w14:paraId="1DC560FC"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i/>
                <w:sz w:val="18"/>
                <w:szCs w:val="18"/>
                <w:u w:val="single"/>
                <w:lang w:eastAsia="lv-LV"/>
              </w:rPr>
              <w:t>Citas izmaiņas</w:t>
            </w:r>
          </w:p>
        </w:tc>
        <w:tc>
          <w:tcPr>
            <w:tcW w:w="682" w:type="pct"/>
            <w:shd w:val="clear" w:color="auto" w:fill="F2F2F2"/>
            <w:vAlign w:val="center"/>
          </w:tcPr>
          <w:p w14:paraId="38265E3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1" w:type="pct"/>
            <w:shd w:val="clear" w:color="auto" w:fill="F2F2F2"/>
            <w:vAlign w:val="center"/>
          </w:tcPr>
          <w:p w14:paraId="32F9467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10 000</w:t>
            </w:r>
          </w:p>
        </w:tc>
        <w:tc>
          <w:tcPr>
            <w:tcW w:w="608" w:type="pct"/>
            <w:shd w:val="clear" w:color="auto" w:fill="F2F2F2"/>
            <w:vAlign w:val="center"/>
          </w:tcPr>
          <w:p w14:paraId="2010041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10 000</w:t>
            </w:r>
          </w:p>
        </w:tc>
      </w:tr>
      <w:tr w:rsidR="005321E4" w:rsidRPr="005321E4" w14:paraId="26B1103F" w14:textId="77777777" w:rsidTr="002D0E6D">
        <w:trPr>
          <w:trHeight w:val="357"/>
        </w:trPr>
        <w:tc>
          <w:tcPr>
            <w:tcW w:w="302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4B58805"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Palielināti izdevumi, ņemot vērā atjaunoto finansējumu, kas iepriekš bija pārdalīts uz</w:t>
            </w:r>
            <w:r w:rsidRPr="005321E4">
              <w:rPr>
                <w:i/>
                <w:sz w:val="18"/>
                <w:szCs w:val="18"/>
                <w:lang w:eastAsia="lv-LV"/>
              </w:rPr>
              <w:t xml:space="preserve"> budžeta programmu 97.00.00 “Nozaru vadība un politikas plānošana” prioritārā pasākuma 2020. – 2022. gada "Atbalsta pasākumi Interneta protokola 6.versijas ieviešanai valsts pārvaldē" īstenošanai (MK 17.09. 2019. prot. Nr.42, 34.§ 16.p.)</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53300494" w14:textId="77777777" w:rsidR="005321E4" w:rsidRPr="005321E4" w:rsidRDefault="005321E4" w:rsidP="005321E4">
            <w:pPr>
              <w:spacing w:after="0"/>
              <w:ind w:firstLine="0"/>
              <w:jc w:val="center"/>
              <w:rPr>
                <w:rFonts w:eastAsia="Calibri"/>
                <w:sz w:val="18"/>
                <w:szCs w:val="18"/>
              </w:rPr>
            </w:pPr>
          </w:p>
          <w:p w14:paraId="742C76A8"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8D10384"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rPr>
              <w:t>10 000</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3580BBC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10 000</w:t>
            </w:r>
          </w:p>
        </w:tc>
      </w:tr>
    </w:tbl>
    <w:p w14:paraId="71C90EE2" w14:textId="77777777" w:rsidR="005321E4" w:rsidRPr="005321E4" w:rsidRDefault="005321E4" w:rsidP="005321E4">
      <w:pPr>
        <w:widowControl w:val="0"/>
        <w:spacing w:before="240" w:after="240"/>
        <w:ind w:firstLine="0"/>
        <w:jc w:val="center"/>
        <w:rPr>
          <w:rFonts w:eastAsia="Calibri"/>
          <w:b/>
          <w:szCs w:val="24"/>
        </w:rPr>
      </w:pPr>
      <w:r w:rsidRPr="005321E4">
        <w:rPr>
          <w:rFonts w:eastAsia="Calibri"/>
          <w:b/>
          <w:szCs w:val="24"/>
        </w:rPr>
        <w:lastRenderedPageBreak/>
        <w:t>97.00.00 Nozaru vadība un politikas plānošana</w:t>
      </w:r>
    </w:p>
    <w:p w14:paraId="494CF7AD"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Programmas mērķis:</w:t>
      </w:r>
    </w:p>
    <w:p w14:paraId="28C68031" w14:textId="77777777" w:rsidR="005321E4" w:rsidRPr="005321E4" w:rsidRDefault="005321E4" w:rsidP="005321E4">
      <w:pPr>
        <w:ind w:firstLine="720"/>
        <w:jc w:val="left"/>
        <w:rPr>
          <w:rFonts w:eastAsia="Calibri"/>
          <w:szCs w:val="24"/>
        </w:rPr>
      </w:pPr>
      <w:r w:rsidRPr="005321E4">
        <w:rPr>
          <w:rFonts w:eastAsia="Calibri"/>
          <w:szCs w:val="24"/>
        </w:rPr>
        <w:t>nodrošināt visus transporta un sakaru nozares politikas izstrādes un ieviešanas vadības procesus.</w:t>
      </w:r>
    </w:p>
    <w:p w14:paraId="62309132" w14:textId="77777777" w:rsidR="005321E4" w:rsidRPr="005321E4" w:rsidRDefault="005321E4" w:rsidP="005321E4">
      <w:pPr>
        <w:ind w:firstLine="0"/>
        <w:jc w:val="left"/>
        <w:rPr>
          <w:rFonts w:eastAsia="Calibri"/>
          <w:bCs/>
          <w:szCs w:val="24"/>
          <w:u w:val="single"/>
        </w:rPr>
      </w:pPr>
      <w:r w:rsidRPr="005321E4">
        <w:rPr>
          <w:rFonts w:eastAsia="Calibri"/>
          <w:bCs/>
          <w:szCs w:val="24"/>
          <w:u w:val="single"/>
        </w:rPr>
        <w:t>Galvenās aktivitātes:</w:t>
      </w:r>
    </w:p>
    <w:p w14:paraId="7C3F0A3F" w14:textId="77777777" w:rsidR="005321E4" w:rsidRPr="005321E4" w:rsidRDefault="005321E4" w:rsidP="00302CF4">
      <w:pPr>
        <w:ind w:left="1077" w:hanging="357"/>
        <w:rPr>
          <w:rFonts w:eastAsia="Calibri"/>
          <w:szCs w:val="24"/>
        </w:rPr>
      </w:pPr>
      <w:r w:rsidRPr="005321E4">
        <w:rPr>
          <w:rFonts w:eastAsia="Calibri"/>
          <w:szCs w:val="24"/>
        </w:rPr>
        <w:t xml:space="preserve">1) </w:t>
      </w:r>
      <w:r w:rsidR="00302CF4">
        <w:rPr>
          <w:rFonts w:eastAsia="Calibri"/>
          <w:szCs w:val="24"/>
        </w:rPr>
        <w:tab/>
      </w:r>
      <w:r w:rsidRPr="005321E4">
        <w:rPr>
          <w:rFonts w:eastAsia="Calibri"/>
          <w:szCs w:val="24"/>
        </w:rPr>
        <w:t>izstrādāt nozari reglamentējošo tiesību aktu un politikas plānošanas dokumentu projektus;</w:t>
      </w:r>
    </w:p>
    <w:p w14:paraId="1978FFFC" w14:textId="77777777" w:rsidR="005321E4" w:rsidRPr="005321E4" w:rsidRDefault="005321E4" w:rsidP="00302CF4">
      <w:pPr>
        <w:ind w:left="1077" w:hanging="357"/>
        <w:rPr>
          <w:rFonts w:eastAsia="Calibri"/>
          <w:szCs w:val="24"/>
        </w:rPr>
      </w:pPr>
      <w:r w:rsidRPr="005321E4">
        <w:rPr>
          <w:rFonts w:eastAsia="Calibri"/>
          <w:szCs w:val="24"/>
        </w:rPr>
        <w:t xml:space="preserve">2) </w:t>
      </w:r>
      <w:r w:rsidR="00302CF4">
        <w:rPr>
          <w:rFonts w:eastAsia="Calibri"/>
          <w:szCs w:val="24"/>
        </w:rPr>
        <w:tab/>
      </w:r>
      <w:r w:rsidRPr="005321E4">
        <w:rPr>
          <w:rFonts w:eastAsia="Calibri"/>
          <w:szCs w:val="24"/>
        </w:rPr>
        <w:t>pārstāvēt Satiksmes ministriju starptautiskajās transporta un sakaru organizācijās un ES institūcijās;</w:t>
      </w:r>
    </w:p>
    <w:p w14:paraId="52012C01" w14:textId="77777777" w:rsidR="005321E4" w:rsidRPr="005321E4" w:rsidRDefault="005321E4" w:rsidP="00302CF4">
      <w:pPr>
        <w:ind w:left="1077" w:hanging="357"/>
        <w:rPr>
          <w:rFonts w:eastAsia="Calibri"/>
          <w:szCs w:val="24"/>
        </w:rPr>
      </w:pPr>
      <w:r w:rsidRPr="005321E4">
        <w:rPr>
          <w:rFonts w:eastAsia="Calibri"/>
          <w:szCs w:val="24"/>
        </w:rPr>
        <w:t xml:space="preserve">3) </w:t>
      </w:r>
      <w:r w:rsidR="00302CF4">
        <w:rPr>
          <w:rFonts w:eastAsia="Calibri"/>
          <w:szCs w:val="24"/>
        </w:rPr>
        <w:tab/>
      </w:r>
      <w:r w:rsidRPr="005321E4">
        <w:rPr>
          <w:rFonts w:eastAsia="Calibri"/>
          <w:szCs w:val="24"/>
        </w:rPr>
        <w:t>organizēt un koordinēt nozares politikas īstenošanu;</w:t>
      </w:r>
    </w:p>
    <w:p w14:paraId="12020AD1" w14:textId="77777777" w:rsidR="005321E4" w:rsidRPr="005321E4" w:rsidRDefault="005321E4" w:rsidP="00302CF4">
      <w:pPr>
        <w:tabs>
          <w:tab w:val="left" w:pos="993"/>
        </w:tabs>
        <w:ind w:left="1077" w:hanging="357"/>
        <w:rPr>
          <w:rFonts w:eastAsia="Calibri"/>
          <w:szCs w:val="24"/>
        </w:rPr>
      </w:pPr>
      <w:r w:rsidRPr="005321E4">
        <w:rPr>
          <w:rFonts w:eastAsia="Calibri"/>
          <w:szCs w:val="24"/>
        </w:rPr>
        <w:t xml:space="preserve">4) </w:t>
      </w:r>
      <w:r w:rsidR="00302CF4">
        <w:rPr>
          <w:rFonts w:eastAsia="Calibri"/>
          <w:szCs w:val="24"/>
        </w:rPr>
        <w:tab/>
      </w:r>
      <w:r w:rsidR="00302CF4">
        <w:rPr>
          <w:rFonts w:eastAsia="Calibri"/>
          <w:szCs w:val="24"/>
        </w:rPr>
        <w:tab/>
      </w:r>
      <w:r w:rsidRPr="005321E4">
        <w:rPr>
          <w:rFonts w:eastAsia="Calibri"/>
          <w:szCs w:val="24"/>
        </w:rPr>
        <w:t>nodrošināt nozares politikas īstenošanu ministrijas padotībā esošajās valsts pārvaldes iestādēs un valsts kapitālsabiedrībās, kurās ministrija ir kapitāldaļu turētāja.</w:t>
      </w:r>
    </w:p>
    <w:p w14:paraId="7365AF57" w14:textId="77777777" w:rsidR="005321E4" w:rsidRPr="005321E4" w:rsidRDefault="005321E4" w:rsidP="005321E4">
      <w:pPr>
        <w:spacing w:after="240"/>
        <w:ind w:firstLine="0"/>
        <w:rPr>
          <w:rFonts w:eastAsia="Calibri"/>
          <w:szCs w:val="24"/>
          <w:lang w:eastAsia="lv-LV"/>
        </w:rPr>
      </w:pPr>
      <w:r w:rsidRPr="005321E4">
        <w:rPr>
          <w:rFonts w:eastAsia="Calibri"/>
          <w:szCs w:val="24"/>
          <w:u w:val="single"/>
        </w:rPr>
        <w:t>Programmas izpildītājs</w:t>
      </w:r>
      <w:r w:rsidRPr="005321E4">
        <w:rPr>
          <w:rFonts w:eastAsia="Calibri"/>
          <w:szCs w:val="24"/>
        </w:rPr>
        <w:t>: Satiksmes ministrija.</w:t>
      </w:r>
    </w:p>
    <w:p w14:paraId="1F049E62"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5321E4" w:rsidRPr="005321E4" w14:paraId="087E1AC6" w14:textId="77777777" w:rsidTr="00302CF4">
        <w:trPr>
          <w:trHeight w:val="283"/>
          <w:tblHeader/>
        </w:trPr>
        <w:tc>
          <w:tcPr>
            <w:tcW w:w="1966" w:type="pct"/>
            <w:vAlign w:val="center"/>
          </w:tcPr>
          <w:p w14:paraId="0F3CE029" w14:textId="77777777" w:rsidR="005321E4" w:rsidRPr="005321E4" w:rsidRDefault="005321E4" w:rsidP="005321E4">
            <w:pPr>
              <w:spacing w:after="0"/>
              <w:ind w:firstLine="0"/>
              <w:jc w:val="center"/>
              <w:rPr>
                <w:rFonts w:eastAsia="Calibri"/>
                <w:sz w:val="18"/>
                <w:szCs w:val="24"/>
                <w:highlight w:val="yellow"/>
              </w:rPr>
            </w:pPr>
          </w:p>
        </w:tc>
        <w:tc>
          <w:tcPr>
            <w:tcW w:w="606" w:type="pct"/>
          </w:tcPr>
          <w:p w14:paraId="2D702E1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7" w:type="pct"/>
          </w:tcPr>
          <w:p w14:paraId="43A597E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7" w:type="pct"/>
          </w:tcPr>
          <w:p w14:paraId="42C1477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7" w:type="pct"/>
          </w:tcPr>
          <w:p w14:paraId="0BDEA1AE"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7" w:type="pct"/>
          </w:tcPr>
          <w:p w14:paraId="76ED4BB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6FC3F2E9" w14:textId="77777777" w:rsidTr="00302CF4">
        <w:trPr>
          <w:trHeight w:val="142"/>
        </w:trPr>
        <w:tc>
          <w:tcPr>
            <w:tcW w:w="1966" w:type="pct"/>
            <w:shd w:val="clear" w:color="auto" w:fill="D9D9D9"/>
            <w:vAlign w:val="center"/>
          </w:tcPr>
          <w:p w14:paraId="68D5E46F"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6" w:type="pct"/>
            <w:shd w:val="clear" w:color="auto" w:fill="D9D9D9"/>
          </w:tcPr>
          <w:p w14:paraId="70A9739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4 626 307</w:t>
            </w:r>
          </w:p>
        </w:tc>
        <w:tc>
          <w:tcPr>
            <w:tcW w:w="607" w:type="pct"/>
            <w:shd w:val="clear" w:color="auto" w:fill="D9D9D9"/>
          </w:tcPr>
          <w:p w14:paraId="2FC4CFC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5 683 939</w:t>
            </w:r>
          </w:p>
        </w:tc>
        <w:tc>
          <w:tcPr>
            <w:tcW w:w="607" w:type="pct"/>
            <w:shd w:val="clear" w:color="auto" w:fill="D9D9D9"/>
          </w:tcPr>
          <w:p w14:paraId="2C63263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5 491 361</w:t>
            </w:r>
          </w:p>
        </w:tc>
        <w:tc>
          <w:tcPr>
            <w:tcW w:w="607" w:type="pct"/>
            <w:shd w:val="clear" w:color="auto" w:fill="D9D9D9"/>
          </w:tcPr>
          <w:p w14:paraId="72BDAC3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5 555 069</w:t>
            </w:r>
          </w:p>
        </w:tc>
        <w:tc>
          <w:tcPr>
            <w:tcW w:w="607" w:type="pct"/>
            <w:shd w:val="clear" w:color="auto" w:fill="D9D9D9"/>
          </w:tcPr>
          <w:p w14:paraId="7183FE6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lang w:eastAsia="lv-LV"/>
              </w:rPr>
              <w:t>5 555 069</w:t>
            </w:r>
          </w:p>
        </w:tc>
      </w:tr>
      <w:tr w:rsidR="005321E4" w:rsidRPr="005321E4" w14:paraId="4C1BB29C" w14:textId="77777777" w:rsidTr="00302CF4">
        <w:trPr>
          <w:trHeight w:val="283"/>
        </w:trPr>
        <w:tc>
          <w:tcPr>
            <w:tcW w:w="1966" w:type="pct"/>
            <w:vAlign w:val="center"/>
          </w:tcPr>
          <w:p w14:paraId="4B4ABCB8"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6" w:type="pct"/>
          </w:tcPr>
          <w:p w14:paraId="0D36C43A"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09128F5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1 057 632</w:t>
            </w:r>
          </w:p>
        </w:tc>
        <w:tc>
          <w:tcPr>
            <w:tcW w:w="607" w:type="pct"/>
            <w:shd w:val="clear" w:color="auto" w:fill="auto"/>
          </w:tcPr>
          <w:p w14:paraId="2811747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-192 578</w:t>
            </w:r>
          </w:p>
        </w:tc>
        <w:tc>
          <w:tcPr>
            <w:tcW w:w="607" w:type="pct"/>
            <w:shd w:val="clear" w:color="auto" w:fill="auto"/>
          </w:tcPr>
          <w:p w14:paraId="40ACCE3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63 708</w:t>
            </w:r>
          </w:p>
        </w:tc>
        <w:tc>
          <w:tcPr>
            <w:tcW w:w="607" w:type="pct"/>
            <w:shd w:val="clear" w:color="auto" w:fill="auto"/>
          </w:tcPr>
          <w:p w14:paraId="40710D6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41D7B190" w14:textId="77777777" w:rsidTr="00302CF4">
        <w:trPr>
          <w:trHeight w:val="283"/>
        </w:trPr>
        <w:tc>
          <w:tcPr>
            <w:tcW w:w="1966" w:type="pct"/>
            <w:vAlign w:val="center"/>
          </w:tcPr>
          <w:p w14:paraId="5D9FD91F"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6" w:type="pct"/>
          </w:tcPr>
          <w:p w14:paraId="58595AE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7" w:type="pct"/>
            <w:shd w:val="clear" w:color="auto" w:fill="auto"/>
          </w:tcPr>
          <w:p w14:paraId="7701CF5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22,9</w:t>
            </w:r>
          </w:p>
        </w:tc>
        <w:tc>
          <w:tcPr>
            <w:tcW w:w="607" w:type="pct"/>
            <w:shd w:val="clear" w:color="auto" w:fill="auto"/>
          </w:tcPr>
          <w:p w14:paraId="1B7C6B5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-3,4</w:t>
            </w:r>
          </w:p>
        </w:tc>
        <w:tc>
          <w:tcPr>
            <w:tcW w:w="607" w:type="pct"/>
            <w:shd w:val="clear" w:color="auto" w:fill="auto"/>
          </w:tcPr>
          <w:p w14:paraId="0F2EB29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1,2</w:t>
            </w:r>
          </w:p>
        </w:tc>
        <w:tc>
          <w:tcPr>
            <w:tcW w:w="607" w:type="pct"/>
            <w:shd w:val="clear" w:color="auto" w:fill="auto"/>
          </w:tcPr>
          <w:p w14:paraId="0D84FC8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3BC7A18E" w14:textId="77777777" w:rsidTr="00302CF4">
        <w:trPr>
          <w:trHeight w:val="60"/>
        </w:trPr>
        <w:tc>
          <w:tcPr>
            <w:tcW w:w="1966" w:type="pct"/>
          </w:tcPr>
          <w:p w14:paraId="0AC3ACD8"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606" w:type="pct"/>
            <w:shd w:val="clear" w:color="auto" w:fill="auto"/>
          </w:tcPr>
          <w:p w14:paraId="0FCA918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3 518 906</w:t>
            </w:r>
          </w:p>
        </w:tc>
        <w:tc>
          <w:tcPr>
            <w:tcW w:w="607" w:type="pct"/>
            <w:shd w:val="clear" w:color="auto" w:fill="auto"/>
          </w:tcPr>
          <w:p w14:paraId="693E486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4 155 379</w:t>
            </w:r>
          </w:p>
        </w:tc>
        <w:tc>
          <w:tcPr>
            <w:tcW w:w="607" w:type="pct"/>
            <w:shd w:val="clear" w:color="auto" w:fill="auto"/>
          </w:tcPr>
          <w:p w14:paraId="156B84A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4 243 624</w:t>
            </w:r>
          </w:p>
        </w:tc>
        <w:tc>
          <w:tcPr>
            <w:tcW w:w="607" w:type="pct"/>
            <w:shd w:val="clear" w:color="auto" w:fill="auto"/>
          </w:tcPr>
          <w:p w14:paraId="58CC1B0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4 243 625</w:t>
            </w:r>
          </w:p>
        </w:tc>
        <w:tc>
          <w:tcPr>
            <w:tcW w:w="607" w:type="pct"/>
            <w:shd w:val="clear" w:color="auto" w:fill="auto"/>
          </w:tcPr>
          <w:p w14:paraId="2936F0F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4 243 625</w:t>
            </w:r>
          </w:p>
        </w:tc>
      </w:tr>
      <w:tr w:rsidR="005321E4" w:rsidRPr="005321E4" w14:paraId="60F6259A" w14:textId="77777777" w:rsidTr="00302CF4">
        <w:trPr>
          <w:trHeight w:val="143"/>
        </w:trPr>
        <w:tc>
          <w:tcPr>
            <w:tcW w:w="1966" w:type="pct"/>
          </w:tcPr>
          <w:p w14:paraId="748D8C4A"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606" w:type="pct"/>
            <w:shd w:val="clear" w:color="auto" w:fill="auto"/>
          </w:tcPr>
          <w:p w14:paraId="754BEC9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136</w:t>
            </w:r>
          </w:p>
        </w:tc>
        <w:tc>
          <w:tcPr>
            <w:tcW w:w="607" w:type="pct"/>
            <w:shd w:val="clear" w:color="auto" w:fill="auto"/>
          </w:tcPr>
          <w:p w14:paraId="7CBF4FE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136</w:t>
            </w:r>
          </w:p>
        </w:tc>
        <w:tc>
          <w:tcPr>
            <w:tcW w:w="607" w:type="pct"/>
            <w:shd w:val="clear" w:color="auto" w:fill="auto"/>
          </w:tcPr>
          <w:p w14:paraId="5269AAB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136</w:t>
            </w:r>
          </w:p>
        </w:tc>
        <w:tc>
          <w:tcPr>
            <w:tcW w:w="607" w:type="pct"/>
            <w:shd w:val="clear" w:color="auto" w:fill="auto"/>
          </w:tcPr>
          <w:p w14:paraId="3AC7C95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136</w:t>
            </w:r>
          </w:p>
        </w:tc>
        <w:tc>
          <w:tcPr>
            <w:tcW w:w="607" w:type="pct"/>
            <w:shd w:val="clear" w:color="auto" w:fill="auto"/>
          </w:tcPr>
          <w:p w14:paraId="1D83B65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136</w:t>
            </w:r>
          </w:p>
        </w:tc>
      </w:tr>
      <w:tr w:rsidR="005321E4" w:rsidRPr="005321E4" w14:paraId="2B440744" w14:textId="77777777" w:rsidTr="00302CF4">
        <w:trPr>
          <w:trHeight w:val="147"/>
        </w:trPr>
        <w:tc>
          <w:tcPr>
            <w:tcW w:w="1966" w:type="pct"/>
          </w:tcPr>
          <w:p w14:paraId="5E0D7F8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606" w:type="pct"/>
            <w:shd w:val="clear" w:color="auto" w:fill="auto"/>
          </w:tcPr>
          <w:p w14:paraId="46E23E2D"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2 156</w:t>
            </w:r>
          </w:p>
        </w:tc>
        <w:tc>
          <w:tcPr>
            <w:tcW w:w="607" w:type="pct"/>
            <w:shd w:val="clear" w:color="auto" w:fill="auto"/>
          </w:tcPr>
          <w:p w14:paraId="70781FE8"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2 537</w:t>
            </w:r>
          </w:p>
        </w:tc>
        <w:tc>
          <w:tcPr>
            <w:tcW w:w="607" w:type="pct"/>
            <w:shd w:val="clear" w:color="auto" w:fill="auto"/>
          </w:tcPr>
          <w:p w14:paraId="4B6D0622"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2 537</w:t>
            </w:r>
          </w:p>
        </w:tc>
        <w:tc>
          <w:tcPr>
            <w:tcW w:w="607" w:type="pct"/>
            <w:shd w:val="clear" w:color="auto" w:fill="auto"/>
          </w:tcPr>
          <w:p w14:paraId="3091341F"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2 536</w:t>
            </w:r>
          </w:p>
        </w:tc>
        <w:tc>
          <w:tcPr>
            <w:tcW w:w="607" w:type="pct"/>
            <w:shd w:val="clear" w:color="auto" w:fill="auto"/>
          </w:tcPr>
          <w:p w14:paraId="4D896712"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2 536</w:t>
            </w:r>
          </w:p>
        </w:tc>
      </w:tr>
      <w:tr w:rsidR="005321E4" w:rsidRPr="005321E4" w14:paraId="48F95260" w14:textId="77777777" w:rsidTr="00302CF4">
        <w:trPr>
          <w:trHeight w:val="567"/>
        </w:trPr>
        <w:tc>
          <w:tcPr>
            <w:tcW w:w="1966" w:type="pct"/>
            <w:vAlign w:val="center"/>
          </w:tcPr>
          <w:p w14:paraId="6BD77A7E"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Kopējā atlīdzība gadā par ārštata darbinieku un uz līgumattiecību pamata nodarbināto, kas nav amatu sarakstā, pakalpojumiem, </w:t>
            </w:r>
            <w:r w:rsidRPr="005321E4">
              <w:rPr>
                <w:rFonts w:eastAsia="Calibri"/>
                <w:i/>
                <w:sz w:val="18"/>
                <w:szCs w:val="18"/>
                <w:lang w:eastAsia="lv-LV"/>
              </w:rPr>
              <w:t>euro</w:t>
            </w:r>
          </w:p>
        </w:tc>
        <w:tc>
          <w:tcPr>
            <w:tcW w:w="606" w:type="pct"/>
            <w:shd w:val="clear" w:color="auto" w:fill="auto"/>
          </w:tcPr>
          <w:p w14:paraId="448315DB"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14 832</w:t>
            </w:r>
          </w:p>
        </w:tc>
        <w:tc>
          <w:tcPr>
            <w:tcW w:w="607" w:type="pct"/>
            <w:shd w:val="clear" w:color="auto" w:fill="auto"/>
          </w:tcPr>
          <w:p w14:paraId="73EA438E"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14 832</w:t>
            </w:r>
          </w:p>
        </w:tc>
        <w:tc>
          <w:tcPr>
            <w:tcW w:w="607" w:type="pct"/>
            <w:shd w:val="clear" w:color="auto" w:fill="auto"/>
          </w:tcPr>
          <w:p w14:paraId="7D2E85FC"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14 832</w:t>
            </w:r>
          </w:p>
        </w:tc>
        <w:tc>
          <w:tcPr>
            <w:tcW w:w="607" w:type="pct"/>
            <w:shd w:val="clear" w:color="auto" w:fill="auto"/>
          </w:tcPr>
          <w:p w14:paraId="7CD707DC"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14 832</w:t>
            </w:r>
          </w:p>
        </w:tc>
        <w:tc>
          <w:tcPr>
            <w:tcW w:w="607" w:type="pct"/>
            <w:shd w:val="clear" w:color="auto" w:fill="auto"/>
          </w:tcPr>
          <w:p w14:paraId="605571BD"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rPr>
              <w:t>14 832</w:t>
            </w:r>
          </w:p>
        </w:tc>
      </w:tr>
    </w:tbl>
    <w:p w14:paraId="1FDA0A3D"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0AC78614"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9"/>
        <w:gridCol w:w="1266"/>
        <w:gridCol w:w="1224"/>
        <w:gridCol w:w="1092"/>
      </w:tblGrid>
      <w:tr w:rsidR="005321E4" w:rsidRPr="005321E4" w14:paraId="5774BE61" w14:textId="77777777" w:rsidTr="00302CF4">
        <w:trPr>
          <w:trHeight w:val="142"/>
          <w:tblHeader/>
        </w:trPr>
        <w:tc>
          <w:tcPr>
            <w:tcW w:w="3029" w:type="pct"/>
            <w:vAlign w:val="center"/>
          </w:tcPr>
          <w:p w14:paraId="236F5E6C"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02860EB5"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1" w:type="pct"/>
            <w:vAlign w:val="center"/>
          </w:tcPr>
          <w:p w14:paraId="6BEEF57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08" w:type="pct"/>
            <w:vAlign w:val="center"/>
          </w:tcPr>
          <w:p w14:paraId="494AD907"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1C9FDAFE" w14:textId="77777777" w:rsidTr="00302CF4">
        <w:trPr>
          <w:trHeight w:val="81"/>
        </w:trPr>
        <w:tc>
          <w:tcPr>
            <w:tcW w:w="3029" w:type="pct"/>
            <w:shd w:val="clear" w:color="auto" w:fill="D0CECE"/>
          </w:tcPr>
          <w:p w14:paraId="34B86B1A"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0CECE"/>
          </w:tcPr>
          <w:p w14:paraId="21F19273"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299 180</w:t>
            </w:r>
          </w:p>
        </w:tc>
        <w:tc>
          <w:tcPr>
            <w:tcW w:w="681" w:type="pct"/>
            <w:shd w:val="clear" w:color="auto" w:fill="D0CECE"/>
          </w:tcPr>
          <w:p w14:paraId="4B8BFCA0"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106 602</w:t>
            </w:r>
          </w:p>
        </w:tc>
        <w:tc>
          <w:tcPr>
            <w:tcW w:w="608" w:type="pct"/>
            <w:shd w:val="clear" w:color="auto" w:fill="D0CECE"/>
          </w:tcPr>
          <w:p w14:paraId="54675E77"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18"/>
              </w:rPr>
              <w:t xml:space="preserve">-192 578 </w:t>
            </w:r>
          </w:p>
        </w:tc>
      </w:tr>
      <w:tr w:rsidR="005321E4" w:rsidRPr="005321E4" w14:paraId="79981446" w14:textId="77777777" w:rsidTr="00302CF4">
        <w:trPr>
          <w:trHeight w:val="142"/>
        </w:trPr>
        <w:tc>
          <w:tcPr>
            <w:tcW w:w="3029" w:type="pct"/>
            <w:shd w:val="clear" w:color="auto" w:fill="auto"/>
          </w:tcPr>
          <w:p w14:paraId="3BA0FAFF" w14:textId="77777777" w:rsidR="005321E4" w:rsidRPr="005321E4" w:rsidDel="008A721C" w:rsidRDefault="005321E4" w:rsidP="005321E4">
            <w:pPr>
              <w:spacing w:after="0"/>
              <w:ind w:firstLine="313"/>
              <w:jc w:val="left"/>
              <w:rPr>
                <w:rFonts w:eastAsia="Calibri"/>
                <w:sz w:val="18"/>
                <w:szCs w:val="18"/>
                <w:u w:val="single"/>
                <w:lang w:eastAsia="lv-LV"/>
              </w:rPr>
            </w:pPr>
            <w:r w:rsidRPr="005321E4">
              <w:rPr>
                <w:rFonts w:eastAsia="Calibri"/>
                <w:i/>
                <w:sz w:val="18"/>
                <w:szCs w:val="18"/>
                <w:lang w:eastAsia="lv-LV"/>
              </w:rPr>
              <w:t>t. sk.:</w:t>
            </w:r>
          </w:p>
        </w:tc>
        <w:tc>
          <w:tcPr>
            <w:tcW w:w="682" w:type="pct"/>
            <w:shd w:val="clear" w:color="auto" w:fill="auto"/>
          </w:tcPr>
          <w:p w14:paraId="29C9CF5F" w14:textId="77777777" w:rsidR="005321E4" w:rsidRPr="005321E4" w:rsidRDefault="005321E4" w:rsidP="005321E4">
            <w:pPr>
              <w:spacing w:after="0"/>
              <w:ind w:firstLine="0"/>
              <w:jc w:val="center"/>
              <w:rPr>
                <w:rFonts w:eastAsia="Calibri"/>
                <w:sz w:val="18"/>
                <w:szCs w:val="18"/>
                <w:highlight w:val="yellow"/>
                <w:lang w:eastAsia="lv-LV"/>
              </w:rPr>
            </w:pPr>
          </w:p>
        </w:tc>
        <w:tc>
          <w:tcPr>
            <w:tcW w:w="681" w:type="pct"/>
            <w:shd w:val="clear" w:color="auto" w:fill="auto"/>
            <w:vAlign w:val="center"/>
          </w:tcPr>
          <w:p w14:paraId="3E2534F8" w14:textId="77777777" w:rsidR="005321E4" w:rsidRPr="005321E4" w:rsidRDefault="005321E4" w:rsidP="005321E4">
            <w:pPr>
              <w:spacing w:after="0"/>
              <w:ind w:firstLine="0"/>
              <w:jc w:val="center"/>
              <w:rPr>
                <w:rFonts w:eastAsia="Calibri"/>
                <w:sz w:val="18"/>
                <w:szCs w:val="18"/>
                <w:highlight w:val="yellow"/>
              </w:rPr>
            </w:pPr>
          </w:p>
        </w:tc>
        <w:tc>
          <w:tcPr>
            <w:tcW w:w="608" w:type="pct"/>
            <w:shd w:val="clear" w:color="auto" w:fill="auto"/>
            <w:vAlign w:val="center"/>
          </w:tcPr>
          <w:p w14:paraId="346DF68B" w14:textId="77777777" w:rsidR="005321E4" w:rsidRPr="005321E4" w:rsidRDefault="005321E4" w:rsidP="005321E4">
            <w:pPr>
              <w:spacing w:after="0"/>
              <w:ind w:firstLine="0"/>
              <w:jc w:val="center"/>
              <w:rPr>
                <w:rFonts w:eastAsia="Calibri"/>
                <w:sz w:val="18"/>
                <w:szCs w:val="18"/>
                <w:highlight w:val="yellow"/>
              </w:rPr>
            </w:pPr>
          </w:p>
        </w:tc>
      </w:tr>
      <w:tr w:rsidR="005321E4" w:rsidRPr="005321E4" w14:paraId="4AFA3CB4" w14:textId="77777777" w:rsidTr="00302CF4">
        <w:trPr>
          <w:trHeight w:val="142"/>
        </w:trPr>
        <w:tc>
          <w:tcPr>
            <w:tcW w:w="3029" w:type="pct"/>
            <w:shd w:val="clear" w:color="auto" w:fill="F2F2F2"/>
          </w:tcPr>
          <w:p w14:paraId="5A4EC334" w14:textId="77777777" w:rsidR="005321E4" w:rsidRPr="005321E4" w:rsidRDefault="005321E4" w:rsidP="005321E4">
            <w:pPr>
              <w:spacing w:after="0"/>
              <w:ind w:firstLine="0"/>
              <w:jc w:val="left"/>
              <w:rPr>
                <w:rFonts w:eastAsia="Calibri"/>
                <w:i/>
                <w:sz w:val="18"/>
                <w:szCs w:val="18"/>
                <w:lang w:eastAsia="lv-LV"/>
              </w:rPr>
            </w:pPr>
            <w:r w:rsidRPr="005321E4">
              <w:rPr>
                <w:rFonts w:eastAsia="Calibri"/>
                <w:sz w:val="18"/>
                <w:szCs w:val="18"/>
                <w:u w:val="single"/>
                <w:lang w:eastAsia="lv-LV"/>
              </w:rPr>
              <w:t>Vienreizēji pasākumi</w:t>
            </w:r>
          </w:p>
        </w:tc>
        <w:tc>
          <w:tcPr>
            <w:tcW w:w="682" w:type="pct"/>
            <w:shd w:val="clear" w:color="auto" w:fill="EDEDED"/>
          </w:tcPr>
          <w:p w14:paraId="1AA392CF" w14:textId="77777777" w:rsidR="005321E4" w:rsidRPr="005321E4" w:rsidRDefault="005321E4" w:rsidP="005321E4">
            <w:pPr>
              <w:spacing w:after="0"/>
              <w:ind w:firstLine="0"/>
              <w:jc w:val="right"/>
              <w:rPr>
                <w:rFonts w:eastAsia="Calibri"/>
                <w:sz w:val="18"/>
                <w:szCs w:val="18"/>
                <w:highlight w:val="yellow"/>
                <w:lang w:eastAsia="lv-LV"/>
              </w:rPr>
            </w:pPr>
            <w:r w:rsidRPr="005321E4">
              <w:rPr>
                <w:rFonts w:eastAsia="Calibri"/>
                <w:sz w:val="18"/>
                <w:szCs w:val="18"/>
                <w:lang w:eastAsia="lv-LV"/>
              </w:rPr>
              <w:t>40 946</w:t>
            </w:r>
          </w:p>
        </w:tc>
        <w:tc>
          <w:tcPr>
            <w:tcW w:w="681" w:type="pct"/>
            <w:shd w:val="clear" w:color="auto" w:fill="EDEDED"/>
            <w:vAlign w:val="center"/>
          </w:tcPr>
          <w:p w14:paraId="1043DEC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shd w:val="clear" w:color="auto" w:fill="EDEDED"/>
            <w:vAlign w:val="center"/>
          </w:tcPr>
          <w:p w14:paraId="16C6280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-40 946</w:t>
            </w:r>
          </w:p>
        </w:tc>
      </w:tr>
      <w:tr w:rsidR="005321E4" w:rsidRPr="005321E4" w14:paraId="7495AAB0" w14:textId="77777777" w:rsidTr="00302CF4">
        <w:trPr>
          <w:trHeight w:val="142"/>
        </w:trPr>
        <w:tc>
          <w:tcPr>
            <w:tcW w:w="3029" w:type="pct"/>
            <w:shd w:val="clear" w:color="auto" w:fill="auto"/>
          </w:tcPr>
          <w:p w14:paraId="7CF7AD03"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saskaņā ar MK 22.09.2020. sēdes protokola Nr.55 48.§ 2. un 40.punktu (atbilstoši informatīvā ziņojuma 4.pielikumam)</w:t>
            </w:r>
          </w:p>
        </w:tc>
        <w:tc>
          <w:tcPr>
            <w:tcW w:w="682" w:type="pct"/>
            <w:shd w:val="clear" w:color="auto" w:fill="auto"/>
          </w:tcPr>
          <w:p w14:paraId="44B5544F" w14:textId="77777777" w:rsidR="005321E4" w:rsidRPr="005321E4" w:rsidRDefault="005321E4" w:rsidP="005321E4">
            <w:pPr>
              <w:spacing w:after="0"/>
              <w:ind w:firstLine="0"/>
              <w:jc w:val="right"/>
              <w:rPr>
                <w:rFonts w:eastAsia="Calibri"/>
                <w:sz w:val="18"/>
                <w:szCs w:val="18"/>
                <w:lang w:eastAsia="lv-LV"/>
              </w:rPr>
            </w:pPr>
            <w:r w:rsidRPr="005321E4">
              <w:rPr>
                <w:rFonts w:eastAsia="Calibri"/>
                <w:sz w:val="18"/>
                <w:szCs w:val="18"/>
                <w:lang w:eastAsia="lv-LV"/>
              </w:rPr>
              <w:t>40 946</w:t>
            </w:r>
          </w:p>
        </w:tc>
        <w:tc>
          <w:tcPr>
            <w:tcW w:w="681" w:type="pct"/>
            <w:shd w:val="clear" w:color="auto" w:fill="auto"/>
          </w:tcPr>
          <w:p w14:paraId="7B703D3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shd w:val="clear" w:color="auto" w:fill="auto"/>
          </w:tcPr>
          <w:p w14:paraId="1BE9D4C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-40 946</w:t>
            </w:r>
          </w:p>
        </w:tc>
      </w:tr>
      <w:tr w:rsidR="005321E4" w:rsidRPr="005321E4" w14:paraId="13DA9407" w14:textId="77777777" w:rsidTr="00302CF4">
        <w:trPr>
          <w:trHeight w:val="142"/>
        </w:trPr>
        <w:tc>
          <w:tcPr>
            <w:tcW w:w="3029" w:type="pct"/>
            <w:shd w:val="clear" w:color="auto" w:fill="F2F2F2"/>
            <w:vAlign w:val="center"/>
          </w:tcPr>
          <w:p w14:paraId="2CC2298F"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Citas izmaiņas</w:t>
            </w:r>
          </w:p>
        </w:tc>
        <w:tc>
          <w:tcPr>
            <w:tcW w:w="682" w:type="pct"/>
            <w:shd w:val="clear" w:color="auto" w:fill="F2F2F2"/>
          </w:tcPr>
          <w:p w14:paraId="2FC1241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258 234</w:t>
            </w:r>
          </w:p>
        </w:tc>
        <w:tc>
          <w:tcPr>
            <w:tcW w:w="681" w:type="pct"/>
            <w:shd w:val="clear" w:color="auto" w:fill="F2F2F2"/>
          </w:tcPr>
          <w:p w14:paraId="1F92A20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106 602</w:t>
            </w:r>
          </w:p>
        </w:tc>
        <w:tc>
          <w:tcPr>
            <w:tcW w:w="608" w:type="pct"/>
            <w:shd w:val="clear" w:color="auto" w:fill="F2F2F2"/>
          </w:tcPr>
          <w:p w14:paraId="575FDE2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-151 632</w:t>
            </w:r>
          </w:p>
        </w:tc>
      </w:tr>
      <w:tr w:rsidR="005321E4" w:rsidRPr="005321E4" w14:paraId="72743EEA"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436D8ECF"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Palielināti izdevumi no maksas pakalpojumu un citu pašu ieņēmumu atlikuma uz 2020. gada 1.janvāri, lai nodrošinātu ministrijas pamatdarbību</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5D0C72D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419F760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86 606</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1D80D4E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86 606</w:t>
            </w:r>
          </w:p>
        </w:tc>
      </w:tr>
      <w:tr w:rsidR="005321E4" w:rsidRPr="005321E4" w14:paraId="0E73D1E0"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709E7C29" w14:textId="77777777" w:rsidR="005321E4" w:rsidRPr="005321E4" w:rsidRDefault="005321E4" w:rsidP="005321E4">
            <w:pPr>
              <w:spacing w:after="0"/>
              <w:ind w:firstLine="0"/>
              <w:rPr>
                <w:rFonts w:eastAsia="Calibri"/>
                <w:i/>
                <w:sz w:val="18"/>
                <w:szCs w:val="18"/>
                <w:lang w:eastAsia="lv-LV"/>
              </w:rPr>
            </w:pPr>
            <w:r w:rsidRPr="005321E4">
              <w:rPr>
                <w:i/>
                <w:sz w:val="18"/>
                <w:szCs w:val="18"/>
                <w:lang w:eastAsia="lv-LV"/>
              </w:rPr>
              <w:t xml:space="preserve">Izdevumu izmaiņas saistībā ar maksas pakalpojumu un citu pašu ieņēmumu naudas līdzekļu atlikumu izmaiņām </w:t>
            </w:r>
            <w:r w:rsidRPr="005321E4">
              <w:rPr>
                <w:rFonts w:eastAsia="Calibri"/>
                <w:i/>
                <w:sz w:val="18"/>
                <w:szCs w:val="18"/>
                <w:lang w:eastAsia="lv-LV"/>
              </w:rPr>
              <w:t xml:space="preserve"> ministrijas pamatdarbības nodrošināšanai</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0B0E132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43 866</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600918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42 866</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4EDCFA1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-1 000</w:t>
            </w:r>
          </w:p>
        </w:tc>
      </w:tr>
      <w:tr w:rsidR="005321E4" w:rsidRPr="005321E4" w14:paraId="11F38D85"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0C473FB7"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Finansējuma pārdale no Vides aizsardzības un reģionālās attīstības ministrijas projekta "Vēsturiski piesārņoto vietu sanācija Sarkandaugavas teritorijā" ietvaros izveidotās infrastruktūras uzturēšanai (MK 04.03.2020. rīkojums Nr.91)</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46411F2" w14:textId="77777777" w:rsidR="005321E4" w:rsidRPr="005321E4" w:rsidRDefault="005321E4" w:rsidP="005321E4">
            <w:pPr>
              <w:spacing w:after="0"/>
              <w:ind w:firstLine="0"/>
              <w:jc w:val="center"/>
              <w:rPr>
                <w:rFonts w:eastAsia="Calibri"/>
                <w:sz w:val="18"/>
                <w:szCs w:val="18"/>
              </w:rPr>
            </w:pPr>
          </w:p>
          <w:p w14:paraId="2E1128D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3577A5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17 357</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2DFE5AF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17 357</w:t>
            </w:r>
          </w:p>
        </w:tc>
      </w:tr>
      <w:tr w:rsidR="005321E4" w:rsidRPr="005321E4" w14:paraId="277166F5"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4788E31C"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Parlamentārā sekretāra atlīdzības pieaugums atbilstoši Valsts un pašvaldību institūciju amatpersonu un darbinieku atlīdzības likuma 6.p. pirmās daļas 4.p. noteiktajam</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697D8110" w14:textId="77777777" w:rsidR="005321E4" w:rsidRPr="005321E4" w:rsidRDefault="005321E4" w:rsidP="005321E4">
            <w:pPr>
              <w:spacing w:after="0"/>
              <w:ind w:firstLine="0"/>
              <w:jc w:val="center"/>
              <w:rPr>
                <w:rFonts w:eastAsia="Calibri"/>
                <w:sz w:val="18"/>
                <w:szCs w:val="18"/>
              </w:rPr>
            </w:pPr>
          </w:p>
          <w:p w14:paraId="0ECD1F2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E2FE01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2 639</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3DB3FD6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2 639</w:t>
            </w:r>
          </w:p>
          <w:p w14:paraId="3D0C99B4" w14:textId="77777777" w:rsidR="005321E4" w:rsidRPr="005321E4" w:rsidRDefault="005321E4" w:rsidP="005321E4">
            <w:pPr>
              <w:spacing w:after="0"/>
              <w:ind w:firstLine="0"/>
              <w:jc w:val="right"/>
              <w:rPr>
                <w:rFonts w:eastAsia="Calibri"/>
                <w:sz w:val="18"/>
                <w:szCs w:val="18"/>
              </w:rPr>
            </w:pPr>
          </w:p>
        </w:tc>
      </w:tr>
      <w:tr w:rsidR="005321E4" w:rsidRPr="005321E4" w14:paraId="2E345638"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4487934E"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no maksas pakalpojumu un citu pašu ieņēmumiem atbilstoši noslēgtajiem nomas līgumiem</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02AEA0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100 000</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962094F"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310BD69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-100 000</w:t>
            </w:r>
          </w:p>
        </w:tc>
      </w:tr>
      <w:tr w:rsidR="005321E4" w:rsidRPr="005321E4" w14:paraId="25B622EF"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28DC6362"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lastRenderedPageBreak/>
              <w:t xml:space="preserve">Samazināti izdevumi elektronisko sakaru infrastruktūras kartēšanas risinājuma </w:t>
            </w:r>
            <w:proofErr w:type="spellStart"/>
            <w:r w:rsidRPr="005321E4">
              <w:rPr>
                <w:rFonts w:eastAsia="Calibri"/>
                <w:i/>
                <w:sz w:val="18"/>
                <w:szCs w:val="18"/>
                <w:lang w:eastAsia="lv-LV"/>
              </w:rPr>
              <w:t>priekšizpētei</w:t>
            </w:r>
            <w:proofErr w:type="spellEnd"/>
            <w:r w:rsidRPr="005321E4">
              <w:rPr>
                <w:rFonts w:eastAsia="Calibri"/>
                <w:i/>
                <w:sz w:val="18"/>
                <w:szCs w:val="18"/>
                <w:lang w:eastAsia="lv-LV"/>
              </w:rPr>
              <w:t xml:space="preserve"> (MK 17.09.2019 prot. Nr.42, 34.§ 2.p.)</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9DD738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100 000</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FA6D6F8"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2E91AD6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-100 000</w:t>
            </w:r>
          </w:p>
        </w:tc>
      </w:tr>
      <w:tr w:rsidR="005321E4" w:rsidRPr="005321E4" w14:paraId="1E967E44"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tcPr>
          <w:p w14:paraId="5766EE7C"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analītiskā materiāla sagatavošanai platjoslas elektronisko sakaru tīklu attīstības plāna 2021.-2027.gadam izstrādes vajadzībām (MK 17.09.2019 prot. Nr.42, 34.§ 2.p.)</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22D7E5B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30 000</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4F9448B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06B666E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-30 000</w:t>
            </w:r>
          </w:p>
        </w:tc>
      </w:tr>
      <w:tr w:rsidR="005321E4" w:rsidRPr="005321E4" w14:paraId="1CDA1EF7"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76C216"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Samazināti izdevumi, saistībā ar atjaunoto finansējumu </w:t>
            </w:r>
            <w:r w:rsidRPr="005321E4">
              <w:rPr>
                <w:i/>
                <w:sz w:val="18"/>
                <w:szCs w:val="18"/>
                <w:lang w:eastAsia="lv-LV"/>
              </w:rPr>
              <w:t xml:space="preserve">programmā 44.00.00 “Līdzekļi aviācijas drošības, glābšanas un </w:t>
            </w:r>
            <w:proofErr w:type="spellStart"/>
            <w:r w:rsidRPr="005321E4">
              <w:rPr>
                <w:i/>
                <w:sz w:val="18"/>
                <w:szCs w:val="18"/>
                <w:lang w:eastAsia="lv-LV"/>
              </w:rPr>
              <w:t>civilmilitārās</w:t>
            </w:r>
            <w:proofErr w:type="spellEnd"/>
            <w:r w:rsidRPr="005321E4">
              <w:rPr>
                <w:i/>
                <w:sz w:val="18"/>
                <w:szCs w:val="18"/>
                <w:lang w:eastAsia="lv-LV"/>
              </w:rPr>
              <w:t xml:space="preserve"> sadarbības nodrošināšanai”, kas iepriekš bija pārdalīts prioritārā pasākuma 2020.–2022. gada "Atbalsta pasākumi Interneta protokola 6.versijas ieviešanai valsts pārvaldē" īstenošanai (MK 17.09.2019. prot. Nr.42, 34.§ 16.p.)</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D006F2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10 000</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14B4141E"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5B746F2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-10 000</w:t>
            </w:r>
          </w:p>
        </w:tc>
      </w:tr>
      <w:tr w:rsidR="005321E4" w:rsidRPr="005321E4" w14:paraId="127B68AB" w14:textId="77777777" w:rsidTr="00302CF4">
        <w:trPr>
          <w:trHeight w:val="142"/>
        </w:trPr>
        <w:tc>
          <w:tcPr>
            <w:tcW w:w="302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6E2A8BE"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Samazināti izdevumi saskaņā ar MK 22.09.2020. sēdes protokola Nr.55 48.§ 2. un 40.punktu (atbilstoši informatīvā ziņojuma 3.pielikumam)</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070780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17 234</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5B8CFA7"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3E02F4F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-17 234</w:t>
            </w:r>
          </w:p>
        </w:tc>
      </w:tr>
    </w:tbl>
    <w:p w14:paraId="236B148E"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60.00.00 Eiropas transporta, telekomunikāciju un enerģijas infrastruktūras tīklu un Eiropas infrastruktūras savienošanas instrumenta (CEF) līdzfinansēto projektu un pasākumu īstenošana</w:t>
      </w:r>
    </w:p>
    <w:p w14:paraId="5E005A69"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073"/>
        <w:gridCol w:w="1122"/>
        <w:gridCol w:w="1122"/>
        <w:gridCol w:w="1122"/>
        <w:gridCol w:w="1263"/>
      </w:tblGrid>
      <w:tr w:rsidR="005321E4" w:rsidRPr="005321E4" w14:paraId="40C4D6A7" w14:textId="77777777" w:rsidTr="00302CF4">
        <w:trPr>
          <w:trHeight w:val="283"/>
          <w:tblHeader/>
        </w:trPr>
        <w:tc>
          <w:tcPr>
            <w:tcW w:w="1854" w:type="pct"/>
            <w:vAlign w:val="center"/>
          </w:tcPr>
          <w:p w14:paraId="4E994B48" w14:textId="77777777" w:rsidR="005321E4" w:rsidRPr="005321E4" w:rsidRDefault="005321E4" w:rsidP="005321E4">
            <w:pPr>
              <w:spacing w:after="0"/>
              <w:ind w:firstLine="0"/>
              <w:jc w:val="center"/>
              <w:rPr>
                <w:rFonts w:eastAsia="Calibri"/>
                <w:sz w:val="18"/>
                <w:szCs w:val="24"/>
              </w:rPr>
            </w:pPr>
          </w:p>
        </w:tc>
        <w:tc>
          <w:tcPr>
            <w:tcW w:w="592" w:type="pct"/>
          </w:tcPr>
          <w:p w14:paraId="69E9DA8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19" w:type="pct"/>
          </w:tcPr>
          <w:p w14:paraId="4B7150E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19" w:type="pct"/>
          </w:tcPr>
          <w:p w14:paraId="553A4C7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19" w:type="pct"/>
          </w:tcPr>
          <w:p w14:paraId="38937BA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97" w:type="pct"/>
          </w:tcPr>
          <w:p w14:paraId="0CFC293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0ABD2D4" w14:textId="77777777" w:rsidTr="00302CF4">
        <w:trPr>
          <w:trHeight w:val="142"/>
        </w:trPr>
        <w:tc>
          <w:tcPr>
            <w:tcW w:w="1854" w:type="pct"/>
            <w:shd w:val="clear" w:color="auto" w:fill="D9D9D9"/>
            <w:vAlign w:val="center"/>
          </w:tcPr>
          <w:p w14:paraId="5A6B91B1"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592" w:type="pct"/>
            <w:shd w:val="clear" w:color="auto" w:fill="D9D9D9"/>
          </w:tcPr>
          <w:p w14:paraId="6BC1290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13 205 446</w:t>
            </w:r>
          </w:p>
        </w:tc>
        <w:tc>
          <w:tcPr>
            <w:tcW w:w="619" w:type="pct"/>
            <w:shd w:val="clear" w:color="auto" w:fill="D9D9D9"/>
          </w:tcPr>
          <w:p w14:paraId="6C4F3FA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69 244 031</w:t>
            </w:r>
          </w:p>
        </w:tc>
        <w:tc>
          <w:tcPr>
            <w:tcW w:w="619" w:type="pct"/>
            <w:shd w:val="clear" w:color="auto" w:fill="D9D9D9"/>
          </w:tcPr>
          <w:p w14:paraId="3749519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108 983 767</w:t>
            </w:r>
          </w:p>
        </w:tc>
        <w:tc>
          <w:tcPr>
            <w:tcW w:w="619" w:type="pct"/>
            <w:shd w:val="clear" w:color="auto" w:fill="D9D9D9"/>
          </w:tcPr>
          <w:p w14:paraId="12CCE88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140 576 459</w:t>
            </w:r>
          </w:p>
        </w:tc>
        <w:tc>
          <w:tcPr>
            <w:tcW w:w="697" w:type="pct"/>
            <w:shd w:val="clear" w:color="auto" w:fill="D9D9D9"/>
          </w:tcPr>
          <w:p w14:paraId="5A022E01"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48 113 443</w:t>
            </w:r>
          </w:p>
        </w:tc>
      </w:tr>
      <w:tr w:rsidR="005321E4" w:rsidRPr="005321E4" w14:paraId="7B450BAA" w14:textId="77777777" w:rsidTr="00302CF4">
        <w:trPr>
          <w:trHeight w:val="283"/>
        </w:trPr>
        <w:tc>
          <w:tcPr>
            <w:tcW w:w="1854" w:type="pct"/>
            <w:vAlign w:val="center"/>
          </w:tcPr>
          <w:p w14:paraId="7AC3C928"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592" w:type="pct"/>
          </w:tcPr>
          <w:p w14:paraId="440901E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19" w:type="pct"/>
          </w:tcPr>
          <w:p w14:paraId="289C182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56 038 585</w:t>
            </w:r>
          </w:p>
        </w:tc>
        <w:tc>
          <w:tcPr>
            <w:tcW w:w="619" w:type="pct"/>
          </w:tcPr>
          <w:p w14:paraId="075739F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39 739 736</w:t>
            </w:r>
          </w:p>
        </w:tc>
        <w:tc>
          <w:tcPr>
            <w:tcW w:w="619" w:type="pct"/>
          </w:tcPr>
          <w:p w14:paraId="3858134C"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31 929 692</w:t>
            </w:r>
          </w:p>
        </w:tc>
        <w:tc>
          <w:tcPr>
            <w:tcW w:w="697" w:type="pct"/>
          </w:tcPr>
          <w:p w14:paraId="25E91E88"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-92 463 016</w:t>
            </w:r>
          </w:p>
        </w:tc>
      </w:tr>
      <w:tr w:rsidR="005321E4" w:rsidRPr="005321E4" w14:paraId="2188549C" w14:textId="77777777" w:rsidTr="00302CF4">
        <w:trPr>
          <w:trHeight w:val="283"/>
        </w:trPr>
        <w:tc>
          <w:tcPr>
            <w:tcW w:w="1854" w:type="pct"/>
            <w:vAlign w:val="center"/>
          </w:tcPr>
          <w:p w14:paraId="22DD64CE"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592" w:type="pct"/>
          </w:tcPr>
          <w:p w14:paraId="227109F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19" w:type="pct"/>
          </w:tcPr>
          <w:p w14:paraId="65989F2C"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424,4</w:t>
            </w:r>
          </w:p>
        </w:tc>
        <w:tc>
          <w:tcPr>
            <w:tcW w:w="619" w:type="pct"/>
          </w:tcPr>
          <w:p w14:paraId="2B1F55A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57,4</w:t>
            </w:r>
          </w:p>
        </w:tc>
        <w:tc>
          <w:tcPr>
            <w:tcW w:w="619" w:type="pct"/>
          </w:tcPr>
          <w:p w14:paraId="6C255BA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30,0</w:t>
            </w:r>
          </w:p>
        </w:tc>
        <w:tc>
          <w:tcPr>
            <w:tcW w:w="697" w:type="pct"/>
          </w:tcPr>
          <w:p w14:paraId="703AF9A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-65,8</w:t>
            </w:r>
          </w:p>
        </w:tc>
      </w:tr>
      <w:tr w:rsidR="005321E4" w:rsidRPr="005321E4" w14:paraId="3927445A" w14:textId="77777777" w:rsidTr="00302CF4">
        <w:trPr>
          <w:trHeight w:val="142"/>
        </w:trPr>
        <w:tc>
          <w:tcPr>
            <w:tcW w:w="1854" w:type="pct"/>
          </w:tcPr>
          <w:p w14:paraId="0622AF8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592" w:type="pct"/>
          </w:tcPr>
          <w:p w14:paraId="7BB4932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110 192</w:t>
            </w:r>
          </w:p>
        </w:tc>
        <w:tc>
          <w:tcPr>
            <w:tcW w:w="619" w:type="pct"/>
          </w:tcPr>
          <w:p w14:paraId="597D1E9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232 016</w:t>
            </w:r>
          </w:p>
        </w:tc>
        <w:tc>
          <w:tcPr>
            <w:tcW w:w="619" w:type="pct"/>
          </w:tcPr>
          <w:p w14:paraId="300BA3A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375 000</w:t>
            </w:r>
          </w:p>
        </w:tc>
        <w:tc>
          <w:tcPr>
            <w:tcW w:w="619" w:type="pct"/>
          </w:tcPr>
          <w:p w14:paraId="49932AB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315 000</w:t>
            </w:r>
          </w:p>
        </w:tc>
        <w:tc>
          <w:tcPr>
            <w:tcW w:w="697" w:type="pct"/>
          </w:tcPr>
          <w:p w14:paraId="2DDAACE3"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71D685D5" w14:textId="77777777" w:rsidTr="00302CF4">
        <w:trPr>
          <w:trHeight w:val="128"/>
        </w:trPr>
        <w:tc>
          <w:tcPr>
            <w:tcW w:w="1854" w:type="pct"/>
          </w:tcPr>
          <w:p w14:paraId="3275F9E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592" w:type="pct"/>
            <w:vAlign w:val="center"/>
          </w:tcPr>
          <w:p w14:paraId="7300D826" w14:textId="77777777" w:rsidR="005321E4" w:rsidRPr="005321E4" w:rsidRDefault="005321E4" w:rsidP="005321E4">
            <w:pPr>
              <w:spacing w:after="0"/>
              <w:ind w:firstLine="0"/>
              <w:jc w:val="right"/>
              <w:rPr>
                <w:rFonts w:eastAsia="Calibri"/>
                <w:sz w:val="18"/>
                <w:szCs w:val="18"/>
                <w:highlight w:val="yellow"/>
              </w:rPr>
            </w:pPr>
            <w:r w:rsidRPr="005321E4">
              <w:rPr>
                <w:rFonts w:eastAsia="Calibri"/>
                <w:color w:val="000000"/>
                <w:sz w:val="18"/>
                <w:szCs w:val="18"/>
                <w:lang w:eastAsia="en-GB"/>
              </w:rPr>
              <w:t>5</w:t>
            </w:r>
          </w:p>
        </w:tc>
        <w:tc>
          <w:tcPr>
            <w:tcW w:w="619" w:type="pct"/>
            <w:vAlign w:val="center"/>
          </w:tcPr>
          <w:p w14:paraId="027123B8" w14:textId="77777777" w:rsidR="005321E4" w:rsidRPr="005321E4" w:rsidRDefault="005321E4" w:rsidP="005321E4">
            <w:pPr>
              <w:spacing w:after="0"/>
              <w:ind w:firstLine="0"/>
              <w:jc w:val="right"/>
              <w:rPr>
                <w:rFonts w:eastAsia="Calibri"/>
                <w:sz w:val="18"/>
                <w:szCs w:val="18"/>
                <w:highlight w:val="yellow"/>
              </w:rPr>
            </w:pPr>
            <w:r w:rsidRPr="005321E4">
              <w:rPr>
                <w:rFonts w:eastAsia="Calibri"/>
                <w:color w:val="000000"/>
                <w:sz w:val="18"/>
                <w:szCs w:val="18"/>
                <w:lang w:eastAsia="en-GB"/>
              </w:rPr>
              <w:t>8</w:t>
            </w:r>
          </w:p>
        </w:tc>
        <w:tc>
          <w:tcPr>
            <w:tcW w:w="619" w:type="pct"/>
            <w:vAlign w:val="center"/>
          </w:tcPr>
          <w:p w14:paraId="4973EB56"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22"/>
                <w:lang w:eastAsia="en-GB"/>
              </w:rPr>
              <w:t>11</w:t>
            </w:r>
          </w:p>
        </w:tc>
        <w:tc>
          <w:tcPr>
            <w:tcW w:w="619" w:type="pct"/>
          </w:tcPr>
          <w:p w14:paraId="7F18237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9</w:t>
            </w:r>
          </w:p>
        </w:tc>
        <w:tc>
          <w:tcPr>
            <w:tcW w:w="697" w:type="pct"/>
          </w:tcPr>
          <w:p w14:paraId="5C16CD8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256BAFBE" w14:textId="77777777" w:rsidTr="00302CF4">
        <w:trPr>
          <w:trHeight w:val="202"/>
        </w:trPr>
        <w:tc>
          <w:tcPr>
            <w:tcW w:w="1854" w:type="pct"/>
          </w:tcPr>
          <w:p w14:paraId="4DD93084"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592" w:type="pct"/>
            <w:vAlign w:val="center"/>
          </w:tcPr>
          <w:p w14:paraId="202726C6" w14:textId="77777777" w:rsidR="005321E4" w:rsidRPr="005321E4" w:rsidRDefault="005321E4" w:rsidP="005321E4">
            <w:pPr>
              <w:spacing w:after="0"/>
              <w:ind w:firstLine="0"/>
              <w:jc w:val="right"/>
              <w:rPr>
                <w:rFonts w:eastAsia="Calibri"/>
                <w:sz w:val="18"/>
                <w:szCs w:val="18"/>
                <w:highlight w:val="yellow"/>
              </w:rPr>
            </w:pPr>
            <w:r w:rsidRPr="005321E4">
              <w:rPr>
                <w:rFonts w:eastAsia="Calibri"/>
                <w:color w:val="000000"/>
                <w:sz w:val="18"/>
                <w:szCs w:val="18"/>
                <w:lang w:eastAsia="en-GB"/>
              </w:rPr>
              <w:t>1 837</w:t>
            </w:r>
          </w:p>
        </w:tc>
        <w:tc>
          <w:tcPr>
            <w:tcW w:w="619" w:type="pct"/>
            <w:vAlign w:val="center"/>
          </w:tcPr>
          <w:p w14:paraId="19074636" w14:textId="77777777" w:rsidR="005321E4" w:rsidRPr="005321E4" w:rsidRDefault="005321E4" w:rsidP="005321E4">
            <w:pPr>
              <w:spacing w:after="0"/>
              <w:ind w:firstLine="0"/>
              <w:jc w:val="right"/>
              <w:rPr>
                <w:rFonts w:eastAsia="Calibri"/>
                <w:sz w:val="18"/>
                <w:szCs w:val="18"/>
                <w:highlight w:val="yellow"/>
              </w:rPr>
            </w:pPr>
            <w:r w:rsidRPr="005321E4">
              <w:rPr>
                <w:rFonts w:eastAsia="Calibri"/>
                <w:color w:val="000000"/>
                <w:sz w:val="18"/>
                <w:szCs w:val="18"/>
                <w:lang w:eastAsia="en-GB"/>
              </w:rPr>
              <w:t>2 415</w:t>
            </w:r>
          </w:p>
        </w:tc>
        <w:tc>
          <w:tcPr>
            <w:tcW w:w="619" w:type="pct"/>
            <w:vAlign w:val="center"/>
          </w:tcPr>
          <w:p w14:paraId="471D35A5"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lang w:eastAsia="en-GB"/>
              </w:rPr>
              <w:t>2 841</w:t>
            </w:r>
          </w:p>
        </w:tc>
        <w:tc>
          <w:tcPr>
            <w:tcW w:w="619" w:type="pct"/>
          </w:tcPr>
          <w:p w14:paraId="469FE55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2 917</w:t>
            </w:r>
          </w:p>
        </w:tc>
        <w:tc>
          <w:tcPr>
            <w:tcW w:w="697" w:type="pct"/>
          </w:tcPr>
          <w:p w14:paraId="7F2E11BE"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r>
    </w:tbl>
    <w:p w14:paraId="2F41E078" w14:textId="77777777" w:rsidR="005321E4" w:rsidRPr="005321E4" w:rsidRDefault="005321E4" w:rsidP="005321E4">
      <w:pPr>
        <w:widowControl w:val="0"/>
        <w:spacing w:before="240" w:after="240"/>
        <w:ind w:firstLine="0"/>
        <w:jc w:val="center"/>
        <w:rPr>
          <w:rFonts w:eastAsia="Calibri"/>
          <w:b/>
          <w:szCs w:val="24"/>
          <w:lang w:val="de-AT"/>
        </w:rPr>
      </w:pPr>
      <w:r w:rsidRPr="005321E4">
        <w:rPr>
          <w:rFonts w:eastAsia="Calibri"/>
          <w:b/>
          <w:szCs w:val="24"/>
          <w:lang w:val="de-AT"/>
        </w:rPr>
        <w:t>60.07.00 Eiropas transporta infrastruktūras projekti (Rail Baltica)</w:t>
      </w:r>
    </w:p>
    <w:p w14:paraId="0D4D2A46" w14:textId="77777777" w:rsidR="005321E4" w:rsidRPr="005321E4" w:rsidRDefault="005321E4" w:rsidP="005321E4">
      <w:pPr>
        <w:ind w:firstLine="0"/>
        <w:jc w:val="left"/>
        <w:rPr>
          <w:rFonts w:eastAsia="Calibri"/>
          <w:szCs w:val="24"/>
          <w:u w:val="single"/>
        </w:rPr>
      </w:pPr>
      <w:r w:rsidRPr="005321E4">
        <w:rPr>
          <w:rFonts w:eastAsia="Calibri"/>
          <w:szCs w:val="24"/>
          <w:u w:val="single"/>
        </w:rPr>
        <w:t>Apakšprogrammas mērķis:</w:t>
      </w:r>
    </w:p>
    <w:p w14:paraId="645B6844" w14:textId="77777777" w:rsidR="005321E4" w:rsidRPr="005321E4" w:rsidRDefault="005321E4" w:rsidP="005321E4">
      <w:pPr>
        <w:ind w:firstLine="720"/>
        <w:rPr>
          <w:rFonts w:eastAsia="Calibri"/>
          <w:szCs w:val="24"/>
          <w:u w:val="single"/>
        </w:rPr>
      </w:pPr>
      <w:r w:rsidRPr="005321E4">
        <w:rPr>
          <w:rFonts w:eastAsia="Calibri"/>
          <w:szCs w:val="24"/>
        </w:rPr>
        <w:t>nodrošināt Eiropas infrastruktūras savienošanas instrumenta finansēšanas līgumos plānoto aktivitāšu kvalitatīvu īstenošanu.</w:t>
      </w:r>
    </w:p>
    <w:p w14:paraId="21BBD252" w14:textId="77777777" w:rsidR="005321E4" w:rsidRPr="005321E4" w:rsidRDefault="005321E4" w:rsidP="005321E4">
      <w:pPr>
        <w:ind w:firstLine="0"/>
        <w:jc w:val="left"/>
        <w:rPr>
          <w:rFonts w:eastAsia="Calibri"/>
          <w:szCs w:val="24"/>
          <w:u w:val="single"/>
        </w:rPr>
      </w:pPr>
      <w:r w:rsidRPr="005321E4">
        <w:rPr>
          <w:rFonts w:eastAsia="Calibri"/>
          <w:szCs w:val="24"/>
          <w:u w:val="single"/>
        </w:rPr>
        <w:t>Galvenās aktivitātes:</w:t>
      </w:r>
    </w:p>
    <w:p w14:paraId="3D80508E" w14:textId="77777777" w:rsidR="005321E4" w:rsidRPr="005321E4" w:rsidRDefault="005321E4" w:rsidP="00302CF4">
      <w:pPr>
        <w:ind w:left="1077" w:hanging="357"/>
        <w:rPr>
          <w:rFonts w:eastAsia="Calibri"/>
          <w:szCs w:val="24"/>
        </w:rPr>
      </w:pPr>
      <w:r w:rsidRPr="005321E4">
        <w:rPr>
          <w:rFonts w:eastAsia="Calibri"/>
          <w:szCs w:val="24"/>
        </w:rPr>
        <w:t xml:space="preserve">1) </w:t>
      </w:r>
      <w:r w:rsidR="00302CF4">
        <w:rPr>
          <w:rFonts w:eastAsia="Calibri"/>
          <w:szCs w:val="24"/>
        </w:rPr>
        <w:tab/>
      </w:r>
      <w:r w:rsidRPr="005321E4">
        <w:rPr>
          <w:rFonts w:eastAsia="Calibri"/>
          <w:szCs w:val="24"/>
        </w:rPr>
        <w:t xml:space="preserve">Rail </w:t>
      </w:r>
      <w:proofErr w:type="spellStart"/>
      <w:r w:rsidRPr="005321E4">
        <w:rPr>
          <w:rFonts w:eastAsia="Calibri"/>
          <w:szCs w:val="24"/>
        </w:rPr>
        <w:t>Baltica</w:t>
      </w:r>
      <w:proofErr w:type="spellEnd"/>
      <w:r w:rsidRPr="005321E4">
        <w:rPr>
          <w:rFonts w:eastAsia="Calibri"/>
          <w:szCs w:val="24"/>
        </w:rPr>
        <w:t xml:space="preserve"> nepieciešamo zemes īpašumu atsavināšana (~ 1600 īpašumi);</w:t>
      </w:r>
    </w:p>
    <w:p w14:paraId="7E9F3D56" w14:textId="77777777" w:rsidR="005321E4" w:rsidRPr="005321E4" w:rsidRDefault="005321E4" w:rsidP="00302CF4">
      <w:pPr>
        <w:ind w:left="1077" w:hanging="357"/>
        <w:rPr>
          <w:rFonts w:eastAsia="Calibri"/>
          <w:szCs w:val="24"/>
        </w:rPr>
      </w:pPr>
      <w:r w:rsidRPr="005321E4">
        <w:rPr>
          <w:rFonts w:eastAsia="Calibri"/>
          <w:szCs w:val="24"/>
        </w:rPr>
        <w:t xml:space="preserve">2) </w:t>
      </w:r>
      <w:r w:rsidR="00302CF4">
        <w:rPr>
          <w:rFonts w:eastAsia="Calibri"/>
          <w:szCs w:val="24"/>
        </w:rPr>
        <w:tab/>
      </w:r>
      <w:r w:rsidRPr="005321E4">
        <w:rPr>
          <w:rFonts w:eastAsia="Calibri"/>
          <w:szCs w:val="24"/>
        </w:rPr>
        <w:t>Rīgas Centrālā dzelzceļa mezgla un ar to saistītās infrastruktūras projektēšana un būvniecība (2,6 km);</w:t>
      </w:r>
    </w:p>
    <w:p w14:paraId="3E00FFB5" w14:textId="77777777" w:rsidR="005321E4" w:rsidRPr="005321E4" w:rsidRDefault="005321E4" w:rsidP="00302CF4">
      <w:pPr>
        <w:ind w:left="1077" w:hanging="357"/>
        <w:rPr>
          <w:rFonts w:eastAsia="Calibri"/>
          <w:szCs w:val="24"/>
        </w:rPr>
      </w:pPr>
      <w:r w:rsidRPr="005321E4">
        <w:rPr>
          <w:rFonts w:eastAsia="Calibri"/>
          <w:szCs w:val="24"/>
        </w:rPr>
        <w:t xml:space="preserve">3) </w:t>
      </w:r>
      <w:r w:rsidR="00302CF4">
        <w:rPr>
          <w:rFonts w:eastAsia="Calibri"/>
          <w:szCs w:val="24"/>
        </w:rPr>
        <w:tab/>
      </w:r>
      <w:r w:rsidRPr="005321E4">
        <w:rPr>
          <w:rFonts w:eastAsia="Calibri"/>
          <w:szCs w:val="24"/>
        </w:rPr>
        <w:t xml:space="preserve">Rail </w:t>
      </w:r>
      <w:proofErr w:type="spellStart"/>
      <w:r w:rsidRPr="005321E4">
        <w:rPr>
          <w:rFonts w:eastAsia="Calibri"/>
          <w:szCs w:val="24"/>
        </w:rPr>
        <w:t>Baltica</w:t>
      </w:r>
      <w:proofErr w:type="spellEnd"/>
      <w:r w:rsidRPr="005321E4">
        <w:rPr>
          <w:rFonts w:eastAsia="Calibri"/>
          <w:szCs w:val="24"/>
        </w:rPr>
        <w:t xml:space="preserve"> sekciju: Upeslejas – Rīga – Misa, 56 km, Vangaži – Salaspils – Misa, 67 km, Vangaži – Igaunijas robeža 94 km, Misa – Lietuvas robeža, 45 km būvprojektu izstrāde;</w:t>
      </w:r>
    </w:p>
    <w:p w14:paraId="475E9925" w14:textId="77777777" w:rsidR="005321E4" w:rsidRPr="005321E4" w:rsidRDefault="005321E4" w:rsidP="00302CF4">
      <w:pPr>
        <w:ind w:left="1077" w:hanging="357"/>
        <w:rPr>
          <w:rFonts w:eastAsia="Calibri"/>
          <w:szCs w:val="24"/>
        </w:rPr>
      </w:pPr>
      <w:r w:rsidRPr="005321E4">
        <w:rPr>
          <w:rFonts w:eastAsia="Calibri"/>
          <w:szCs w:val="24"/>
        </w:rPr>
        <w:t xml:space="preserve">4) </w:t>
      </w:r>
      <w:r w:rsidR="00302CF4">
        <w:rPr>
          <w:rFonts w:eastAsia="Calibri"/>
          <w:szCs w:val="24"/>
        </w:rPr>
        <w:tab/>
      </w:r>
      <w:r w:rsidRPr="005321E4">
        <w:rPr>
          <w:rFonts w:eastAsia="Calibri"/>
          <w:szCs w:val="24"/>
        </w:rPr>
        <w:t xml:space="preserve">Rail </w:t>
      </w:r>
      <w:proofErr w:type="spellStart"/>
      <w:r w:rsidRPr="005321E4">
        <w:rPr>
          <w:rFonts w:eastAsia="Calibri"/>
          <w:szCs w:val="24"/>
        </w:rPr>
        <w:t>Baltica</w:t>
      </w:r>
      <w:proofErr w:type="spellEnd"/>
      <w:r w:rsidRPr="005321E4">
        <w:rPr>
          <w:rFonts w:eastAsia="Calibri"/>
          <w:szCs w:val="24"/>
        </w:rPr>
        <w:t xml:space="preserve"> savienojuma ar starptautisko lidostu “Rīga” būvniecība (4,5 km);</w:t>
      </w:r>
    </w:p>
    <w:p w14:paraId="13260AD8" w14:textId="77777777" w:rsidR="005321E4" w:rsidRPr="005321E4" w:rsidRDefault="005321E4" w:rsidP="00302CF4">
      <w:pPr>
        <w:ind w:left="1077" w:hanging="357"/>
        <w:rPr>
          <w:rFonts w:eastAsia="Calibri"/>
          <w:szCs w:val="24"/>
        </w:rPr>
      </w:pPr>
      <w:r w:rsidRPr="005321E4">
        <w:rPr>
          <w:rFonts w:eastAsia="Calibri"/>
          <w:szCs w:val="24"/>
        </w:rPr>
        <w:t xml:space="preserve">5) Salaspils </w:t>
      </w:r>
      <w:proofErr w:type="spellStart"/>
      <w:r w:rsidRPr="005321E4">
        <w:rPr>
          <w:rFonts w:eastAsia="Calibri"/>
          <w:szCs w:val="24"/>
        </w:rPr>
        <w:t>intermodālā</w:t>
      </w:r>
      <w:proofErr w:type="spellEnd"/>
      <w:r w:rsidRPr="005321E4">
        <w:rPr>
          <w:rFonts w:eastAsia="Calibri"/>
          <w:szCs w:val="24"/>
        </w:rPr>
        <w:t xml:space="preserve"> termināļa Ietekmes uz vidi novērtējuma un attīstības koncepcijas sagatavošana;</w:t>
      </w:r>
    </w:p>
    <w:p w14:paraId="357AB13F" w14:textId="77777777" w:rsidR="005321E4" w:rsidRPr="005321E4" w:rsidRDefault="005321E4" w:rsidP="00302CF4">
      <w:pPr>
        <w:ind w:left="1077" w:hanging="357"/>
        <w:rPr>
          <w:rFonts w:eastAsia="Calibri"/>
          <w:szCs w:val="24"/>
        </w:rPr>
      </w:pPr>
      <w:r w:rsidRPr="005321E4">
        <w:rPr>
          <w:rFonts w:eastAsia="Calibri"/>
          <w:szCs w:val="24"/>
        </w:rPr>
        <w:t xml:space="preserve">6) </w:t>
      </w:r>
      <w:r w:rsidR="00302CF4">
        <w:rPr>
          <w:rFonts w:eastAsia="Calibri"/>
          <w:szCs w:val="24"/>
        </w:rPr>
        <w:tab/>
      </w:r>
      <w:r w:rsidRPr="005321E4">
        <w:rPr>
          <w:rFonts w:eastAsia="Calibri"/>
          <w:szCs w:val="24"/>
        </w:rPr>
        <w:t>Vangažu infrastruktūras apkopes punkta būvprojekta izstrāde;</w:t>
      </w:r>
    </w:p>
    <w:p w14:paraId="3EEEA13E" w14:textId="77777777" w:rsidR="005321E4" w:rsidRPr="005321E4" w:rsidRDefault="005321E4" w:rsidP="00302CF4">
      <w:pPr>
        <w:ind w:left="1077" w:hanging="357"/>
        <w:rPr>
          <w:rFonts w:eastAsia="Calibri"/>
          <w:szCs w:val="24"/>
        </w:rPr>
      </w:pPr>
      <w:r w:rsidRPr="005321E4">
        <w:rPr>
          <w:rFonts w:eastAsia="Calibri"/>
          <w:szCs w:val="24"/>
        </w:rPr>
        <w:t xml:space="preserve">7) </w:t>
      </w:r>
      <w:r w:rsidR="00302CF4">
        <w:rPr>
          <w:rFonts w:eastAsia="Calibri"/>
          <w:szCs w:val="24"/>
        </w:rPr>
        <w:tab/>
      </w:r>
      <w:r w:rsidRPr="005321E4">
        <w:rPr>
          <w:rFonts w:eastAsia="Calibri"/>
          <w:szCs w:val="24"/>
        </w:rPr>
        <w:t>projektēšanas darbu autoruzraudzība;</w:t>
      </w:r>
    </w:p>
    <w:p w14:paraId="63AC9BD1" w14:textId="77777777" w:rsidR="005321E4" w:rsidRPr="005321E4" w:rsidRDefault="005321E4" w:rsidP="00302CF4">
      <w:pPr>
        <w:ind w:left="1077" w:hanging="357"/>
        <w:rPr>
          <w:rFonts w:eastAsia="Calibri"/>
          <w:szCs w:val="24"/>
        </w:rPr>
      </w:pPr>
      <w:r w:rsidRPr="005321E4">
        <w:rPr>
          <w:rFonts w:eastAsia="Calibri"/>
          <w:szCs w:val="24"/>
        </w:rPr>
        <w:t xml:space="preserve">8) </w:t>
      </w:r>
      <w:r w:rsidR="00302CF4">
        <w:rPr>
          <w:rFonts w:eastAsia="Calibri"/>
          <w:szCs w:val="24"/>
        </w:rPr>
        <w:tab/>
      </w:r>
      <w:r w:rsidRPr="005321E4">
        <w:rPr>
          <w:rFonts w:eastAsia="Calibri"/>
          <w:szCs w:val="24"/>
        </w:rPr>
        <w:t>projektēšanas darbu tehniskais novērtējums;</w:t>
      </w:r>
    </w:p>
    <w:p w14:paraId="6FE28806" w14:textId="77777777" w:rsidR="005321E4" w:rsidRPr="005321E4" w:rsidRDefault="005321E4" w:rsidP="00302CF4">
      <w:pPr>
        <w:ind w:left="1077" w:hanging="357"/>
        <w:rPr>
          <w:rFonts w:eastAsia="Calibri"/>
          <w:szCs w:val="24"/>
        </w:rPr>
      </w:pPr>
      <w:r w:rsidRPr="005321E4">
        <w:rPr>
          <w:rFonts w:eastAsia="Calibri"/>
          <w:szCs w:val="24"/>
        </w:rPr>
        <w:t xml:space="preserve">9) </w:t>
      </w:r>
      <w:r w:rsidR="00302CF4">
        <w:rPr>
          <w:rFonts w:eastAsia="Calibri"/>
          <w:szCs w:val="24"/>
        </w:rPr>
        <w:tab/>
      </w:r>
      <w:r w:rsidRPr="005321E4">
        <w:rPr>
          <w:rFonts w:eastAsia="Calibri"/>
          <w:szCs w:val="24"/>
        </w:rPr>
        <w:t>projekta Rīgas dzelzceļa mezgla dzelzceļa kustības optimizācijas izpēte;</w:t>
      </w:r>
    </w:p>
    <w:p w14:paraId="60894BFC" w14:textId="77777777" w:rsidR="005321E4" w:rsidRPr="005321E4" w:rsidRDefault="005321E4" w:rsidP="00302CF4">
      <w:pPr>
        <w:ind w:left="1077" w:hanging="357"/>
        <w:rPr>
          <w:szCs w:val="24"/>
        </w:rPr>
      </w:pPr>
      <w:r w:rsidRPr="005321E4">
        <w:rPr>
          <w:rFonts w:eastAsia="Calibri"/>
          <w:szCs w:val="24"/>
        </w:rPr>
        <w:lastRenderedPageBreak/>
        <w:t>10) ietekmes uz vidi novērtējums.</w:t>
      </w:r>
    </w:p>
    <w:p w14:paraId="0E34DB7D" w14:textId="77777777" w:rsidR="005321E4" w:rsidRPr="005321E4" w:rsidRDefault="005321E4" w:rsidP="005321E4">
      <w:pPr>
        <w:spacing w:after="240"/>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 SIA “Eiropas dzelzceļa līnijas”, AS “RB Rail”.</w:t>
      </w:r>
    </w:p>
    <w:p w14:paraId="1CD51531" w14:textId="77777777" w:rsidR="005321E4" w:rsidRPr="005321E4" w:rsidRDefault="005321E4" w:rsidP="005321E4">
      <w:pPr>
        <w:spacing w:before="240" w:after="240"/>
        <w:ind w:firstLine="0"/>
        <w:jc w:val="center"/>
        <w:rPr>
          <w:rFonts w:eastAsia="Calibri"/>
          <w:b/>
          <w:szCs w:val="24"/>
          <w:lang w:eastAsia="lv-LV"/>
        </w:rPr>
      </w:pPr>
      <w:bookmarkStart w:id="26" w:name="_Hlk19886207"/>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122"/>
        <w:gridCol w:w="1122"/>
        <w:gridCol w:w="1122"/>
        <w:gridCol w:w="1122"/>
        <w:gridCol w:w="1209"/>
      </w:tblGrid>
      <w:tr w:rsidR="005321E4" w:rsidRPr="005321E4" w14:paraId="6E4D211C" w14:textId="77777777" w:rsidTr="00302CF4">
        <w:trPr>
          <w:trHeight w:val="283"/>
          <w:tblHeader/>
        </w:trPr>
        <w:tc>
          <w:tcPr>
            <w:tcW w:w="1855" w:type="pct"/>
            <w:vAlign w:val="center"/>
          </w:tcPr>
          <w:p w14:paraId="359AB6EB" w14:textId="77777777" w:rsidR="005321E4" w:rsidRPr="005321E4" w:rsidRDefault="005321E4" w:rsidP="005321E4">
            <w:pPr>
              <w:spacing w:after="0"/>
              <w:ind w:firstLine="0"/>
              <w:jc w:val="center"/>
              <w:rPr>
                <w:rFonts w:eastAsia="Calibri"/>
                <w:sz w:val="18"/>
                <w:szCs w:val="24"/>
              </w:rPr>
            </w:pPr>
          </w:p>
        </w:tc>
        <w:tc>
          <w:tcPr>
            <w:tcW w:w="619" w:type="pct"/>
          </w:tcPr>
          <w:p w14:paraId="0B681F1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19" w:type="pct"/>
          </w:tcPr>
          <w:p w14:paraId="347DF81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19" w:type="pct"/>
          </w:tcPr>
          <w:p w14:paraId="5FA38DC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19" w:type="pct"/>
          </w:tcPr>
          <w:p w14:paraId="2082FC10"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67" w:type="pct"/>
          </w:tcPr>
          <w:p w14:paraId="5C0CB37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79B93CBB" w14:textId="77777777" w:rsidTr="00302CF4">
        <w:trPr>
          <w:trHeight w:val="142"/>
        </w:trPr>
        <w:tc>
          <w:tcPr>
            <w:tcW w:w="1855" w:type="pct"/>
            <w:shd w:val="clear" w:color="auto" w:fill="D9D9D9"/>
            <w:vAlign w:val="center"/>
          </w:tcPr>
          <w:p w14:paraId="1FFC2350" w14:textId="77777777" w:rsidR="005321E4" w:rsidRPr="005321E4" w:rsidRDefault="005321E4" w:rsidP="00302CF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19" w:type="pct"/>
            <w:shd w:val="clear" w:color="auto" w:fill="D9D9D9"/>
          </w:tcPr>
          <w:p w14:paraId="26E37C8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13 104 634</w:t>
            </w:r>
          </w:p>
        </w:tc>
        <w:tc>
          <w:tcPr>
            <w:tcW w:w="619" w:type="pct"/>
            <w:shd w:val="clear" w:color="auto" w:fill="D9D9D9"/>
          </w:tcPr>
          <w:p w14:paraId="002CC699"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69 043 530</w:t>
            </w:r>
          </w:p>
        </w:tc>
        <w:tc>
          <w:tcPr>
            <w:tcW w:w="619" w:type="pct"/>
            <w:shd w:val="clear" w:color="auto" w:fill="D9D9D9"/>
          </w:tcPr>
          <w:p w14:paraId="50CB8B9C"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108 704 167</w:t>
            </w:r>
          </w:p>
        </w:tc>
        <w:tc>
          <w:tcPr>
            <w:tcW w:w="619" w:type="pct"/>
            <w:shd w:val="clear" w:color="auto" w:fill="D9D9D9"/>
          </w:tcPr>
          <w:p w14:paraId="2BB7CA1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140 401 456</w:t>
            </w:r>
          </w:p>
        </w:tc>
        <w:tc>
          <w:tcPr>
            <w:tcW w:w="667" w:type="pct"/>
            <w:shd w:val="clear" w:color="auto" w:fill="D9D9D9"/>
          </w:tcPr>
          <w:p w14:paraId="44CFFA11"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r>
      <w:tr w:rsidR="005321E4" w:rsidRPr="005321E4" w14:paraId="65B2929C" w14:textId="77777777" w:rsidTr="00302CF4">
        <w:trPr>
          <w:trHeight w:val="283"/>
        </w:trPr>
        <w:tc>
          <w:tcPr>
            <w:tcW w:w="1855" w:type="pct"/>
            <w:vAlign w:val="center"/>
          </w:tcPr>
          <w:p w14:paraId="525BDAFA"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19" w:type="pct"/>
          </w:tcPr>
          <w:p w14:paraId="28EC8B34"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19" w:type="pct"/>
          </w:tcPr>
          <w:p w14:paraId="15A5105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55 938 895</w:t>
            </w:r>
          </w:p>
        </w:tc>
        <w:tc>
          <w:tcPr>
            <w:tcW w:w="619" w:type="pct"/>
          </w:tcPr>
          <w:p w14:paraId="78701019"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39 660 637</w:t>
            </w:r>
          </w:p>
        </w:tc>
        <w:tc>
          <w:tcPr>
            <w:tcW w:w="619" w:type="pct"/>
          </w:tcPr>
          <w:p w14:paraId="7E268803"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31 697 289</w:t>
            </w:r>
          </w:p>
        </w:tc>
        <w:tc>
          <w:tcPr>
            <w:tcW w:w="667" w:type="pct"/>
          </w:tcPr>
          <w:p w14:paraId="273CE1E3" w14:textId="77777777" w:rsidR="005321E4" w:rsidRPr="005321E4" w:rsidRDefault="005321E4" w:rsidP="005321E4">
            <w:pPr>
              <w:spacing w:after="0"/>
              <w:ind w:right="-16" w:firstLine="0"/>
              <w:jc w:val="right"/>
              <w:rPr>
                <w:rFonts w:eastAsia="Calibri"/>
                <w:sz w:val="18"/>
                <w:szCs w:val="22"/>
              </w:rPr>
            </w:pPr>
            <w:r w:rsidRPr="005321E4">
              <w:rPr>
                <w:rFonts w:eastAsia="Calibri"/>
                <w:sz w:val="18"/>
                <w:szCs w:val="22"/>
              </w:rPr>
              <w:t>-140 401 456</w:t>
            </w:r>
          </w:p>
        </w:tc>
      </w:tr>
      <w:tr w:rsidR="005321E4" w:rsidRPr="005321E4" w14:paraId="7169A1B9" w14:textId="77777777" w:rsidTr="00302CF4">
        <w:trPr>
          <w:trHeight w:val="283"/>
        </w:trPr>
        <w:tc>
          <w:tcPr>
            <w:tcW w:w="1855" w:type="pct"/>
            <w:vAlign w:val="center"/>
          </w:tcPr>
          <w:p w14:paraId="0EAF6003"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19" w:type="pct"/>
          </w:tcPr>
          <w:p w14:paraId="790317CC"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19" w:type="pct"/>
          </w:tcPr>
          <w:p w14:paraId="06B4DC9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426,9</w:t>
            </w:r>
          </w:p>
        </w:tc>
        <w:tc>
          <w:tcPr>
            <w:tcW w:w="619" w:type="pct"/>
          </w:tcPr>
          <w:p w14:paraId="637FE492"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57,4</w:t>
            </w:r>
          </w:p>
        </w:tc>
        <w:tc>
          <w:tcPr>
            <w:tcW w:w="619" w:type="pct"/>
          </w:tcPr>
          <w:p w14:paraId="3C70B312"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29,2</w:t>
            </w:r>
          </w:p>
        </w:tc>
        <w:tc>
          <w:tcPr>
            <w:tcW w:w="667" w:type="pct"/>
          </w:tcPr>
          <w:p w14:paraId="4A9280F2"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-100,0</w:t>
            </w:r>
          </w:p>
        </w:tc>
      </w:tr>
      <w:tr w:rsidR="005321E4" w:rsidRPr="005321E4" w14:paraId="620E9470" w14:textId="77777777" w:rsidTr="00302CF4">
        <w:trPr>
          <w:trHeight w:val="142"/>
        </w:trPr>
        <w:tc>
          <w:tcPr>
            <w:tcW w:w="1855" w:type="pct"/>
          </w:tcPr>
          <w:p w14:paraId="7C6E1FED"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619" w:type="pct"/>
          </w:tcPr>
          <w:p w14:paraId="27CBD2B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102 312</w:t>
            </w:r>
          </w:p>
        </w:tc>
        <w:tc>
          <w:tcPr>
            <w:tcW w:w="619" w:type="pct"/>
          </w:tcPr>
          <w:p w14:paraId="515E9310"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145 447</w:t>
            </w:r>
          </w:p>
        </w:tc>
        <w:tc>
          <w:tcPr>
            <w:tcW w:w="619" w:type="pct"/>
          </w:tcPr>
          <w:p w14:paraId="343CA09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315 000</w:t>
            </w:r>
          </w:p>
        </w:tc>
        <w:tc>
          <w:tcPr>
            <w:tcW w:w="619" w:type="pct"/>
          </w:tcPr>
          <w:p w14:paraId="14E950D1"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315 000</w:t>
            </w:r>
          </w:p>
        </w:tc>
        <w:tc>
          <w:tcPr>
            <w:tcW w:w="667" w:type="pct"/>
          </w:tcPr>
          <w:p w14:paraId="55CE2FD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489D00D6" w14:textId="77777777" w:rsidTr="00302CF4">
        <w:trPr>
          <w:trHeight w:val="128"/>
        </w:trPr>
        <w:tc>
          <w:tcPr>
            <w:tcW w:w="1855" w:type="pct"/>
          </w:tcPr>
          <w:p w14:paraId="64616926"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619" w:type="pct"/>
            <w:vAlign w:val="center"/>
          </w:tcPr>
          <w:p w14:paraId="080BB631"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lang w:eastAsia="en-GB"/>
              </w:rPr>
              <w:t>4</w:t>
            </w:r>
          </w:p>
        </w:tc>
        <w:tc>
          <w:tcPr>
            <w:tcW w:w="619" w:type="pct"/>
            <w:vAlign w:val="center"/>
          </w:tcPr>
          <w:p w14:paraId="4459320B"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18"/>
                <w:lang w:eastAsia="en-GB"/>
              </w:rPr>
              <w:t>5</w:t>
            </w:r>
          </w:p>
        </w:tc>
        <w:tc>
          <w:tcPr>
            <w:tcW w:w="619" w:type="pct"/>
            <w:vAlign w:val="center"/>
          </w:tcPr>
          <w:p w14:paraId="2CE1AB56" w14:textId="77777777" w:rsidR="005321E4" w:rsidRPr="005321E4" w:rsidRDefault="005321E4" w:rsidP="005321E4">
            <w:pPr>
              <w:spacing w:after="0"/>
              <w:ind w:firstLine="0"/>
              <w:jc w:val="right"/>
              <w:rPr>
                <w:rFonts w:eastAsia="Calibri"/>
                <w:sz w:val="18"/>
                <w:szCs w:val="18"/>
              </w:rPr>
            </w:pPr>
            <w:r w:rsidRPr="005321E4">
              <w:rPr>
                <w:rFonts w:eastAsia="Calibri"/>
                <w:color w:val="000000"/>
                <w:sz w:val="18"/>
                <w:szCs w:val="22"/>
                <w:lang w:eastAsia="en-GB"/>
              </w:rPr>
              <w:t>9</w:t>
            </w:r>
          </w:p>
        </w:tc>
        <w:tc>
          <w:tcPr>
            <w:tcW w:w="619" w:type="pct"/>
          </w:tcPr>
          <w:p w14:paraId="6876C5D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9</w:t>
            </w:r>
          </w:p>
        </w:tc>
        <w:tc>
          <w:tcPr>
            <w:tcW w:w="667" w:type="pct"/>
          </w:tcPr>
          <w:p w14:paraId="2F9029B6"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5A7B09E2" w14:textId="77777777" w:rsidTr="00302CF4">
        <w:trPr>
          <w:trHeight w:val="202"/>
        </w:trPr>
        <w:tc>
          <w:tcPr>
            <w:tcW w:w="1855" w:type="pct"/>
          </w:tcPr>
          <w:p w14:paraId="4A35E3CA"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619" w:type="pct"/>
          </w:tcPr>
          <w:p w14:paraId="10709241" w14:textId="77777777" w:rsidR="005321E4" w:rsidRPr="005321E4" w:rsidRDefault="005321E4" w:rsidP="00302CF4">
            <w:pPr>
              <w:spacing w:after="0"/>
              <w:ind w:firstLine="0"/>
              <w:jc w:val="right"/>
              <w:rPr>
                <w:rFonts w:eastAsia="Calibri"/>
                <w:sz w:val="18"/>
                <w:szCs w:val="18"/>
              </w:rPr>
            </w:pPr>
            <w:r w:rsidRPr="005321E4">
              <w:rPr>
                <w:rFonts w:eastAsia="Calibri"/>
                <w:color w:val="000000"/>
                <w:sz w:val="18"/>
                <w:szCs w:val="18"/>
                <w:lang w:eastAsia="en-GB"/>
              </w:rPr>
              <w:t>2 132</w:t>
            </w:r>
          </w:p>
        </w:tc>
        <w:tc>
          <w:tcPr>
            <w:tcW w:w="619" w:type="pct"/>
          </w:tcPr>
          <w:p w14:paraId="49A7813C" w14:textId="77777777" w:rsidR="005321E4" w:rsidRPr="005321E4" w:rsidRDefault="005321E4" w:rsidP="00302CF4">
            <w:pPr>
              <w:spacing w:after="0"/>
              <w:ind w:firstLine="0"/>
              <w:jc w:val="right"/>
              <w:rPr>
                <w:rFonts w:eastAsia="Calibri"/>
                <w:sz w:val="18"/>
                <w:szCs w:val="18"/>
              </w:rPr>
            </w:pPr>
            <w:r w:rsidRPr="005321E4">
              <w:rPr>
                <w:rFonts w:eastAsia="Calibri"/>
                <w:color w:val="000000"/>
                <w:sz w:val="18"/>
                <w:szCs w:val="18"/>
                <w:lang w:eastAsia="en-GB"/>
              </w:rPr>
              <w:t>2 424</w:t>
            </w:r>
          </w:p>
        </w:tc>
        <w:tc>
          <w:tcPr>
            <w:tcW w:w="619" w:type="pct"/>
          </w:tcPr>
          <w:p w14:paraId="3A15A86C" w14:textId="77777777" w:rsidR="005321E4" w:rsidRPr="005321E4" w:rsidRDefault="005321E4" w:rsidP="00302CF4">
            <w:pPr>
              <w:spacing w:after="0"/>
              <w:ind w:firstLine="0"/>
              <w:jc w:val="right"/>
              <w:rPr>
                <w:rFonts w:eastAsia="Calibri"/>
                <w:sz w:val="18"/>
                <w:szCs w:val="18"/>
              </w:rPr>
            </w:pPr>
            <w:r w:rsidRPr="005321E4">
              <w:rPr>
                <w:rFonts w:eastAsia="Calibri"/>
                <w:color w:val="000000"/>
                <w:sz w:val="18"/>
                <w:szCs w:val="18"/>
                <w:lang w:eastAsia="en-GB"/>
              </w:rPr>
              <w:t>2 917</w:t>
            </w:r>
          </w:p>
        </w:tc>
        <w:tc>
          <w:tcPr>
            <w:tcW w:w="619" w:type="pct"/>
          </w:tcPr>
          <w:p w14:paraId="6BEB17F7" w14:textId="77777777" w:rsidR="005321E4" w:rsidRPr="005321E4" w:rsidRDefault="005321E4" w:rsidP="00302CF4">
            <w:pPr>
              <w:spacing w:after="0"/>
              <w:ind w:firstLine="0"/>
              <w:jc w:val="right"/>
              <w:rPr>
                <w:rFonts w:eastAsia="Calibri"/>
                <w:sz w:val="18"/>
                <w:szCs w:val="18"/>
              </w:rPr>
            </w:pPr>
            <w:r w:rsidRPr="005321E4">
              <w:rPr>
                <w:rFonts w:eastAsia="Calibri"/>
                <w:sz w:val="18"/>
                <w:szCs w:val="18"/>
              </w:rPr>
              <w:t>2 917</w:t>
            </w:r>
          </w:p>
        </w:tc>
        <w:tc>
          <w:tcPr>
            <w:tcW w:w="667" w:type="pct"/>
          </w:tcPr>
          <w:p w14:paraId="35034BAD"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r>
    </w:tbl>
    <w:bookmarkEnd w:id="26"/>
    <w:p w14:paraId="3D36FB5E" w14:textId="77777777" w:rsidR="005321E4" w:rsidRPr="005321E4" w:rsidRDefault="005321E4" w:rsidP="007662B9">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plānu ar 2020. gada plānu</w:t>
      </w:r>
    </w:p>
    <w:p w14:paraId="01561DF1"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184EF1AF" w14:textId="77777777" w:rsidTr="009A214F">
        <w:trPr>
          <w:trHeight w:val="142"/>
          <w:tblHeader/>
        </w:trPr>
        <w:tc>
          <w:tcPr>
            <w:tcW w:w="2954" w:type="pct"/>
            <w:vAlign w:val="center"/>
          </w:tcPr>
          <w:p w14:paraId="5FC76364"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7F3CE00C"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5D6C272A"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19276B60"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1C3F42C8" w14:textId="77777777" w:rsidTr="009A214F">
        <w:trPr>
          <w:trHeight w:val="142"/>
        </w:trPr>
        <w:tc>
          <w:tcPr>
            <w:tcW w:w="2954" w:type="pct"/>
            <w:shd w:val="clear" w:color="auto" w:fill="D9D9D9"/>
          </w:tcPr>
          <w:p w14:paraId="279A75B5"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tcPr>
          <w:p w14:paraId="6BA25DE5"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69 043 530</w:t>
            </w:r>
          </w:p>
        </w:tc>
        <w:tc>
          <w:tcPr>
            <w:tcW w:w="682" w:type="pct"/>
            <w:shd w:val="clear" w:color="auto" w:fill="D9D9D9"/>
          </w:tcPr>
          <w:p w14:paraId="4EF8FC6C"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108 704 167</w:t>
            </w:r>
          </w:p>
        </w:tc>
        <w:tc>
          <w:tcPr>
            <w:tcW w:w="682" w:type="pct"/>
            <w:shd w:val="clear" w:color="auto" w:fill="D9D9D9"/>
          </w:tcPr>
          <w:p w14:paraId="40F89A2B"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39 660 637</w:t>
            </w:r>
          </w:p>
        </w:tc>
      </w:tr>
      <w:tr w:rsidR="005321E4" w:rsidRPr="005321E4" w14:paraId="726D4AC2" w14:textId="77777777" w:rsidTr="009A214F">
        <w:tc>
          <w:tcPr>
            <w:tcW w:w="5000" w:type="pct"/>
            <w:gridSpan w:val="4"/>
          </w:tcPr>
          <w:p w14:paraId="41F1C05B"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24C2A792" w14:textId="77777777" w:rsidTr="009A214F">
        <w:trPr>
          <w:trHeight w:val="142"/>
        </w:trPr>
        <w:tc>
          <w:tcPr>
            <w:tcW w:w="2954" w:type="pct"/>
            <w:shd w:val="clear" w:color="auto" w:fill="F2F2F2"/>
          </w:tcPr>
          <w:p w14:paraId="65D9DD4D"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2" w:type="pct"/>
            <w:shd w:val="clear" w:color="auto" w:fill="F2F2F2"/>
          </w:tcPr>
          <w:p w14:paraId="720BB14E"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69 043 530</w:t>
            </w:r>
          </w:p>
        </w:tc>
        <w:tc>
          <w:tcPr>
            <w:tcW w:w="682" w:type="pct"/>
            <w:shd w:val="clear" w:color="auto" w:fill="F2F2F2"/>
          </w:tcPr>
          <w:p w14:paraId="459DF17A"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108 704 167</w:t>
            </w:r>
          </w:p>
        </w:tc>
        <w:tc>
          <w:tcPr>
            <w:tcW w:w="682" w:type="pct"/>
            <w:shd w:val="clear" w:color="auto" w:fill="F2F2F2"/>
          </w:tcPr>
          <w:p w14:paraId="57459DC6"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39 660 637</w:t>
            </w:r>
          </w:p>
        </w:tc>
      </w:tr>
      <w:tr w:rsidR="005321E4" w:rsidRPr="005321E4" w14:paraId="71714F6A" w14:textId="77777777" w:rsidTr="009A214F">
        <w:trPr>
          <w:trHeight w:val="142"/>
        </w:trPr>
        <w:tc>
          <w:tcPr>
            <w:tcW w:w="2954" w:type="pct"/>
          </w:tcPr>
          <w:p w14:paraId="5AA3626E"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 xml:space="preserve">Projekta “Eiropas standarta platuma 1435 mm dzelzceļa līnijas izbūve Rail </w:t>
            </w:r>
            <w:proofErr w:type="spellStart"/>
            <w:r w:rsidRPr="005321E4">
              <w:rPr>
                <w:rFonts w:eastAsia="Calibri"/>
                <w:i/>
                <w:sz w:val="18"/>
                <w:szCs w:val="18"/>
                <w:lang w:eastAsia="lv-LV"/>
              </w:rPr>
              <w:t>Baltica</w:t>
            </w:r>
            <w:proofErr w:type="spellEnd"/>
            <w:r w:rsidRPr="005321E4">
              <w:rPr>
                <w:rFonts w:eastAsia="Calibri"/>
                <w:i/>
                <w:sz w:val="18"/>
                <w:szCs w:val="18"/>
                <w:lang w:eastAsia="lv-LV"/>
              </w:rPr>
              <w:t xml:space="preserve"> koridorā caur Igauniju, Latviju un Lietuvu” īstenošana</w:t>
            </w:r>
          </w:p>
        </w:tc>
        <w:tc>
          <w:tcPr>
            <w:tcW w:w="682" w:type="pct"/>
            <w:shd w:val="clear" w:color="auto" w:fill="auto"/>
          </w:tcPr>
          <w:p w14:paraId="4904005C"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69 043 530</w:t>
            </w:r>
          </w:p>
        </w:tc>
        <w:tc>
          <w:tcPr>
            <w:tcW w:w="682" w:type="pct"/>
            <w:shd w:val="clear" w:color="auto" w:fill="auto"/>
          </w:tcPr>
          <w:p w14:paraId="398EA090"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108 704 167</w:t>
            </w:r>
          </w:p>
        </w:tc>
        <w:tc>
          <w:tcPr>
            <w:tcW w:w="682" w:type="pct"/>
            <w:shd w:val="clear" w:color="auto" w:fill="auto"/>
          </w:tcPr>
          <w:p w14:paraId="2FB297AB" w14:textId="77777777" w:rsidR="005321E4" w:rsidRPr="005321E4" w:rsidRDefault="005321E4" w:rsidP="005321E4">
            <w:pPr>
              <w:spacing w:after="0"/>
              <w:ind w:firstLine="0"/>
              <w:jc w:val="right"/>
              <w:rPr>
                <w:rFonts w:eastAsia="Calibri"/>
                <w:bCs/>
                <w:sz w:val="18"/>
                <w:szCs w:val="18"/>
              </w:rPr>
            </w:pPr>
            <w:r w:rsidRPr="005321E4">
              <w:rPr>
                <w:rFonts w:eastAsia="Calibri"/>
                <w:bCs/>
                <w:sz w:val="18"/>
                <w:szCs w:val="22"/>
              </w:rPr>
              <w:t>39 660 637</w:t>
            </w:r>
          </w:p>
        </w:tc>
      </w:tr>
    </w:tbl>
    <w:p w14:paraId="23007C9C" w14:textId="77777777" w:rsidR="005321E4" w:rsidRPr="005321E4" w:rsidRDefault="005321E4" w:rsidP="005321E4">
      <w:pPr>
        <w:widowControl w:val="0"/>
        <w:spacing w:before="240" w:after="240"/>
        <w:ind w:firstLine="0"/>
        <w:jc w:val="center"/>
        <w:rPr>
          <w:rFonts w:eastAsia="Calibri"/>
          <w:b/>
          <w:szCs w:val="24"/>
          <w:lang w:val="de-AT"/>
        </w:rPr>
      </w:pPr>
      <w:r w:rsidRPr="005321E4">
        <w:rPr>
          <w:rFonts w:eastAsia="Calibri"/>
          <w:b/>
          <w:szCs w:val="24"/>
          <w:lang w:val="de-AT"/>
        </w:rPr>
        <w:t>60.20.00 Tehniskā palīdzība Eiropas transporta, telekomunikāciju un enerģijas infrastruktūras tīklu un Eiropas infrastruktūras savienošanas instrumenta (CEF) apgūšanai</w:t>
      </w:r>
    </w:p>
    <w:p w14:paraId="64B9441C" w14:textId="77777777" w:rsidR="005321E4" w:rsidRPr="005321E4" w:rsidRDefault="005321E4" w:rsidP="005321E4">
      <w:pPr>
        <w:ind w:firstLine="0"/>
        <w:jc w:val="left"/>
        <w:rPr>
          <w:rFonts w:eastAsia="Calibri"/>
          <w:szCs w:val="24"/>
          <w:u w:val="single"/>
        </w:rPr>
      </w:pPr>
      <w:r w:rsidRPr="005321E4">
        <w:rPr>
          <w:rFonts w:eastAsia="Calibri"/>
          <w:szCs w:val="24"/>
          <w:u w:val="single"/>
        </w:rPr>
        <w:t>Apakšprogrammas mērķis:</w:t>
      </w:r>
    </w:p>
    <w:p w14:paraId="3276E567" w14:textId="77777777" w:rsidR="005321E4" w:rsidRPr="005321E4" w:rsidRDefault="005321E4" w:rsidP="005321E4">
      <w:pPr>
        <w:ind w:firstLine="720"/>
        <w:jc w:val="left"/>
        <w:rPr>
          <w:rFonts w:eastAsia="Calibri"/>
          <w:szCs w:val="24"/>
          <w:u w:val="single"/>
        </w:rPr>
      </w:pPr>
      <w:r w:rsidRPr="005321E4">
        <w:rPr>
          <w:rFonts w:eastAsia="Calibri"/>
          <w:szCs w:val="24"/>
        </w:rPr>
        <w:t>nodrošināt finansēšanas līgumos par Eiropas infrastruktūras savienošanas instrumenta finansējuma piešķiršanu paredzēto pasākumu veikšanu..</w:t>
      </w:r>
    </w:p>
    <w:p w14:paraId="164B643B" w14:textId="77777777" w:rsidR="005321E4" w:rsidRPr="005321E4" w:rsidRDefault="005321E4" w:rsidP="005321E4">
      <w:pPr>
        <w:ind w:firstLine="0"/>
        <w:jc w:val="left"/>
        <w:rPr>
          <w:rFonts w:eastAsia="Calibri"/>
          <w:szCs w:val="24"/>
          <w:u w:val="single"/>
        </w:rPr>
      </w:pPr>
      <w:r w:rsidRPr="005321E4">
        <w:rPr>
          <w:rFonts w:eastAsia="Calibri"/>
          <w:szCs w:val="24"/>
          <w:u w:val="single"/>
        </w:rPr>
        <w:t>Galvenās aktivitātes:</w:t>
      </w:r>
    </w:p>
    <w:p w14:paraId="6550EDAB" w14:textId="77777777" w:rsidR="005321E4" w:rsidRPr="005321E4" w:rsidRDefault="005321E4" w:rsidP="009A214F">
      <w:pPr>
        <w:ind w:firstLine="720"/>
        <w:jc w:val="left"/>
        <w:rPr>
          <w:rFonts w:eastAsia="Calibri"/>
          <w:szCs w:val="24"/>
          <w:u w:val="single"/>
        </w:rPr>
      </w:pPr>
      <w:r w:rsidRPr="005321E4">
        <w:rPr>
          <w:rFonts w:eastAsia="Calibri"/>
          <w:szCs w:val="24"/>
          <w:lang w:eastAsia="lv-LV"/>
        </w:rPr>
        <w:t>1) CEF projektu koordinēšana /ieviešana</w:t>
      </w:r>
      <w:r w:rsidRPr="005321E4">
        <w:rPr>
          <w:rFonts w:eastAsia="Calibri"/>
          <w:szCs w:val="24"/>
        </w:rPr>
        <w:t>;</w:t>
      </w:r>
    </w:p>
    <w:p w14:paraId="6CBAA8D6" w14:textId="77777777" w:rsidR="005321E4" w:rsidRPr="005321E4" w:rsidRDefault="005321E4" w:rsidP="009A214F">
      <w:pPr>
        <w:ind w:firstLine="720"/>
        <w:jc w:val="left"/>
        <w:rPr>
          <w:rFonts w:eastAsia="Calibri"/>
          <w:szCs w:val="24"/>
        </w:rPr>
      </w:pPr>
      <w:r w:rsidRPr="005321E4">
        <w:rPr>
          <w:rFonts w:eastAsia="Calibri"/>
          <w:szCs w:val="24"/>
        </w:rPr>
        <w:t>2) dalība forumos, koordinācijas sanāksmēs, semināros un citos pasākumos;</w:t>
      </w:r>
    </w:p>
    <w:p w14:paraId="4FEC1346" w14:textId="77777777" w:rsidR="005321E4" w:rsidRPr="005321E4" w:rsidRDefault="005321E4" w:rsidP="009A214F">
      <w:pPr>
        <w:ind w:firstLine="720"/>
        <w:jc w:val="left"/>
        <w:rPr>
          <w:rFonts w:eastAsia="Calibri"/>
          <w:szCs w:val="24"/>
          <w:u w:val="single"/>
        </w:rPr>
      </w:pPr>
      <w:r w:rsidRPr="005321E4">
        <w:rPr>
          <w:rFonts w:eastAsia="Calibri"/>
          <w:szCs w:val="24"/>
        </w:rPr>
        <w:t>3) informēšanas un publicitātes pasākumi.</w:t>
      </w:r>
    </w:p>
    <w:p w14:paraId="2EAC563F" w14:textId="77777777" w:rsidR="005321E4" w:rsidRPr="005321E4" w:rsidRDefault="005321E4" w:rsidP="005321E4">
      <w:pPr>
        <w:spacing w:after="240"/>
        <w:ind w:firstLine="0"/>
        <w:jc w:val="left"/>
        <w:rPr>
          <w:rFonts w:eastAsia="Calibri"/>
          <w:szCs w:val="24"/>
        </w:rPr>
      </w:pPr>
      <w:r w:rsidRPr="005321E4">
        <w:rPr>
          <w:rFonts w:eastAsia="Calibri"/>
          <w:szCs w:val="24"/>
          <w:u w:val="single"/>
        </w:rPr>
        <w:t>Apakšprogrammas izpildītājs</w:t>
      </w:r>
      <w:r w:rsidRPr="005321E4">
        <w:rPr>
          <w:rFonts w:eastAsia="Calibri"/>
          <w:szCs w:val="24"/>
        </w:rPr>
        <w:t>: Satiksmes ministrija.</w:t>
      </w:r>
    </w:p>
    <w:p w14:paraId="2475855B"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1118"/>
        <w:gridCol w:w="1098"/>
        <w:gridCol w:w="1098"/>
        <w:gridCol w:w="1098"/>
        <w:gridCol w:w="1201"/>
      </w:tblGrid>
      <w:tr w:rsidR="005321E4" w:rsidRPr="005321E4" w14:paraId="1550B554" w14:textId="77777777" w:rsidTr="009A214F">
        <w:trPr>
          <w:trHeight w:val="283"/>
          <w:tblHeader/>
        </w:trPr>
        <w:tc>
          <w:tcPr>
            <w:tcW w:w="1902" w:type="pct"/>
            <w:vAlign w:val="center"/>
          </w:tcPr>
          <w:p w14:paraId="4B89BF10" w14:textId="77777777" w:rsidR="005321E4" w:rsidRPr="005321E4" w:rsidRDefault="005321E4" w:rsidP="005321E4">
            <w:pPr>
              <w:spacing w:after="0"/>
              <w:ind w:firstLine="0"/>
              <w:jc w:val="center"/>
              <w:rPr>
                <w:rFonts w:eastAsia="Calibri"/>
                <w:sz w:val="18"/>
                <w:szCs w:val="24"/>
              </w:rPr>
            </w:pPr>
          </w:p>
        </w:tc>
        <w:tc>
          <w:tcPr>
            <w:tcW w:w="617" w:type="pct"/>
            <w:tcBorders>
              <w:top w:val="single" w:sz="4" w:space="0" w:color="000000"/>
              <w:left w:val="single" w:sz="4" w:space="0" w:color="000000"/>
              <w:bottom w:val="single" w:sz="4" w:space="0" w:color="000000"/>
              <w:right w:val="single" w:sz="4" w:space="0" w:color="000000"/>
            </w:tcBorders>
          </w:tcPr>
          <w:p w14:paraId="7E739BD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342E1E1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6845E90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5D093E4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63" w:type="pct"/>
            <w:tcBorders>
              <w:top w:val="single" w:sz="4" w:space="0" w:color="000000"/>
              <w:left w:val="single" w:sz="4" w:space="0" w:color="000000"/>
              <w:bottom w:val="single" w:sz="4" w:space="0" w:color="000000"/>
              <w:right w:val="single" w:sz="4" w:space="0" w:color="000000"/>
            </w:tcBorders>
          </w:tcPr>
          <w:p w14:paraId="46A7255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2023.gada prognoze</w:t>
            </w:r>
          </w:p>
        </w:tc>
      </w:tr>
      <w:tr w:rsidR="005321E4" w:rsidRPr="005321E4" w14:paraId="7CC2AE54" w14:textId="77777777" w:rsidTr="009A214F">
        <w:trPr>
          <w:trHeight w:val="142"/>
        </w:trPr>
        <w:tc>
          <w:tcPr>
            <w:tcW w:w="1902" w:type="pct"/>
            <w:shd w:val="clear" w:color="auto" w:fill="D9D9D9"/>
            <w:vAlign w:val="center"/>
          </w:tcPr>
          <w:p w14:paraId="544923DE"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17" w:type="pct"/>
            <w:shd w:val="clear" w:color="auto" w:fill="D9D9D9"/>
          </w:tcPr>
          <w:p w14:paraId="14F1D90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100 811</w:t>
            </w:r>
          </w:p>
        </w:tc>
        <w:tc>
          <w:tcPr>
            <w:tcW w:w="606" w:type="pct"/>
            <w:shd w:val="clear" w:color="auto" w:fill="D9D9D9"/>
          </w:tcPr>
          <w:p w14:paraId="1D1F0802"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200 501</w:t>
            </w:r>
          </w:p>
        </w:tc>
        <w:tc>
          <w:tcPr>
            <w:tcW w:w="606" w:type="pct"/>
            <w:shd w:val="clear" w:color="auto" w:fill="D9D9D9"/>
          </w:tcPr>
          <w:p w14:paraId="4A82E5E1"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87 500</w:t>
            </w:r>
          </w:p>
        </w:tc>
        <w:tc>
          <w:tcPr>
            <w:tcW w:w="606" w:type="pct"/>
            <w:shd w:val="clear" w:color="auto" w:fill="D9D9D9"/>
          </w:tcPr>
          <w:p w14:paraId="1AB9C89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63" w:type="pct"/>
            <w:shd w:val="clear" w:color="auto" w:fill="D9D9D9"/>
          </w:tcPr>
          <w:p w14:paraId="64506F17"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r>
      <w:tr w:rsidR="005321E4" w:rsidRPr="005321E4" w14:paraId="68AC86DD" w14:textId="77777777" w:rsidTr="009A214F">
        <w:trPr>
          <w:trHeight w:val="283"/>
        </w:trPr>
        <w:tc>
          <w:tcPr>
            <w:tcW w:w="1902" w:type="pct"/>
            <w:vAlign w:val="center"/>
          </w:tcPr>
          <w:p w14:paraId="53A6B8B6"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17" w:type="pct"/>
          </w:tcPr>
          <w:p w14:paraId="3E09030C"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6" w:type="pct"/>
          </w:tcPr>
          <w:p w14:paraId="7AC6B088"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99 690</w:t>
            </w:r>
          </w:p>
        </w:tc>
        <w:tc>
          <w:tcPr>
            <w:tcW w:w="606" w:type="pct"/>
          </w:tcPr>
          <w:p w14:paraId="336F550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-113 001</w:t>
            </w:r>
          </w:p>
        </w:tc>
        <w:tc>
          <w:tcPr>
            <w:tcW w:w="606" w:type="pct"/>
          </w:tcPr>
          <w:p w14:paraId="511ED978"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c>
          <w:tcPr>
            <w:tcW w:w="663" w:type="pct"/>
          </w:tcPr>
          <w:p w14:paraId="2789B334"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r>
      <w:tr w:rsidR="005321E4" w:rsidRPr="005321E4" w14:paraId="4778A294" w14:textId="77777777" w:rsidTr="009A214F">
        <w:trPr>
          <w:trHeight w:val="283"/>
        </w:trPr>
        <w:tc>
          <w:tcPr>
            <w:tcW w:w="1902" w:type="pct"/>
            <w:vAlign w:val="center"/>
          </w:tcPr>
          <w:p w14:paraId="3DBEB63C"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17" w:type="pct"/>
          </w:tcPr>
          <w:p w14:paraId="5861EF7E"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6" w:type="pct"/>
          </w:tcPr>
          <w:p w14:paraId="402D8A7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98,9</w:t>
            </w:r>
          </w:p>
        </w:tc>
        <w:tc>
          <w:tcPr>
            <w:tcW w:w="606" w:type="pct"/>
          </w:tcPr>
          <w:p w14:paraId="2E26D5D2"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-56,4</w:t>
            </w:r>
          </w:p>
        </w:tc>
        <w:tc>
          <w:tcPr>
            <w:tcW w:w="606" w:type="pct"/>
          </w:tcPr>
          <w:p w14:paraId="22E5AF29" w14:textId="77777777" w:rsidR="005321E4" w:rsidRPr="005321E4" w:rsidRDefault="005321E4" w:rsidP="005321E4">
            <w:pPr>
              <w:spacing w:after="0"/>
              <w:ind w:firstLine="0"/>
              <w:jc w:val="center"/>
              <w:rPr>
                <w:rFonts w:eastAsia="Calibri"/>
                <w:sz w:val="18"/>
                <w:szCs w:val="22"/>
              </w:rPr>
            </w:pPr>
            <w:r w:rsidRPr="005321E4">
              <w:rPr>
                <w:rFonts w:eastAsia="Calibri"/>
                <w:sz w:val="18"/>
                <w:szCs w:val="18"/>
              </w:rPr>
              <w:t>-</w:t>
            </w:r>
          </w:p>
        </w:tc>
        <w:tc>
          <w:tcPr>
            <w:tcW w:w="663" w:type="pct"/>
          </w:tcPr>
          <w:p w14:paraId="607D7183"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r w:rsidR="005321E4" w:rsidRPr="005321E4" w14:paraId="7C1A911C" w14:textId="77777777" w:rsidTr="009A214F">
        <w:trPr>
          <w:trHeight w:val="142"/>
        </w:trPr>
        <w:tc>
          <w:tcPr>
            <w:tcW w:w="1902" w:type="pct"/>
          </w:tcPr>
          <w:p w14:paraId="7A01E87F"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617" w:type="pct"/>
          </w:tcPr>
          <w:p w14:paraId="36413D1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7 880</w:t>
            </w:r>
          </w:p>
        </w:tc>
        <w:tc>
          <w:tcPr>
            <w:tcW w:w="606" w:type="pct"/>
          </w:tcPr>
          <w:p w14:paraId="7FD12CA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86 569</w:t>
            </w:r>
          </w:p>
        </w:tc>
        <w:tc>
          <w:tcPr>
            <w:tcW w:w="606" w:type="pct"/>
          </w:tcPr>
          <w:p w14:paraId="16AB4E0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60 000</w:t>
            </w:r>
          </w:p>
        </w:tc>
        <w:tc>
          <w:tcPr>
            <w:tcW w:w="606" w:type="pct"/>
          </w:tcPr>
          <w:p w14:paraId="44DD151F"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63" w:type="pct"/>
          </w:tcPr>
          <w:p w14:paraId="7080110A"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3B497A79" w14:textId="77777777" w:rsidTr="009A214F">
        <w:trPr>
          <w:trHeight w:val="128"/>
        </w:trPr>
        <w:tc>
          <w:tcPr>
            <w:tcW w:w="1902" w:type="pct"/>
            <w:tcBorders>
              <w:bottom w:val="single" w:sz="4" w:space="0" w:color="auto"/>
            </w:tcBorders>
            <w:shd w:val="clear" w:color="auto" w:fill="auto"/>
          </w:tcPr>
          <w:p w14:paraId="223DCF5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617" w:type="pct"/>
            <w:tcBorders>
              <w:bottom w:val="single" w:sz="4" w:space="0" w:color="auto"/>
            </w:tcBorders>
          </w:tcPr>
          <w:p w14:paraId="3848134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w:t>
            </w:r>
          </w:p>
        </w:tc>
        <w:tc>
          <w:tcPr>
            <w:tcW w:w="606" w:type="pct"/>
            <w:tcBorders>
              <w:bottom w:val="single" w:sz="4" w:space="0" w:color="auto"/>
            </w:tcBorders>
          </w:tcPr>
          <w:p w14:paraId="40192A85"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w:t>
            </w:r>
          </w:p>
        </w:tc>
        <w:tc>
          <w:tcPr>
            <w:tcW w:w="606" w:type="pct"/>
            <w:tcBorders>
              <w:bottom w:val="single" w:sz="4" w:space="0" w:color="auto"/>
            </w:tcBorders>
          </w:tcPr>
          <w:p w14:paraId="2080F6FA"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2</w:t>
            </w:r>
          </w:p>
        </w:tc>
        <w:tc>
          <w:tcPr>
            <w:tcW w:w="606" w:type="pct"/>
            <w:tcBorders>
              <w:bottom w:val="single" w:sz="4" w:space="0" w:color="auto"/>
            </w:tcBorders>
          </w:tcPr>
          <w:p w14:paraId="0E8F935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63" w:type="pct"/>
            <w:tcBorders>
              <w:bottom w:val="single" w:sz="4" w:space="0" w:color="auto"/>
            </w:tcBorders>
          </w:tcPr>
          <w:p w14:paraId="35132A45"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1A9B6BAC" w14:textId="77777777" w:rsidTr="009A214F">
        <w:trPr>
          <w:trHeight w:val="202"/>
        </w:trPr>
        <w:tc>
          <w:tcPr>
            <w:tcW w:w="1902" w:type="pct"/>
            <w:tcBorders>
              <w:top w:val="single" w:sz="4" w:space="0" w:color="auto"/>
              <w:left w:val="single" w:sz="4" w:space="0" w:color="auto"/>
              <w:bottom w:val="single" w:sz="4" w:space="0" w:color="auto"/>
              <w:right w:val="single" w:sz="4" w:space="0" w:color="auto"/>
            </w:tcBorders>
            <w:shd w:val="clear" w:color="auto" w:fill="auto"/>
          </w:tcPr>
          <w:p w14:paraId="0CEC52E5"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617" w:type="pct"/>
            <w:tcBorders>
              <w:top w:val="single" w:sz="4" w:space="0" w:color="auto"/>
              <w:left w:val="single" w:sz="4" w:space="0" w:color="auto"/>
              <w:bottom w:val="single" w:sz="4" w:space="0" w:color="auto"/>
              <w:right w:val="single" w:sz="4" w:space="0" w:color="auto"/>
            </w:tcBorders>
          </w:tcPr>
          <w:p w14:paraId="6134D3F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657</w:t>
            </w:r>
          </w:p>
        </w:tc>
        <w:tc>
          <w:tcPr>
            <w:tcW w:w="606" w:type="pct"/>
            <w:tcBorders>
              <w:top w:val="single" w:sz="4" w:space="0" w:color="auto"/>
              <w:left w:val="single" w:sz="4" w:space="0" w:color="auto"/>
              <w:bottom w:val="single" w:sz="4" w:space="0" w:color="auto"/>
              <w:right w:val="single" w:sz="4" w:space="0" w:color="auto"/>
            </w:tcBorders>
          </w:tcPr>
          <w:p w14:paraId="42B55E9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2 405</w:t>
            </w:r>
          </w:p>
        </w:tc>
        <w:tc>
          <w:tcPr>
            <w:tcW w:w="606" w:type="pct"/>
            <w:tcBorders>
              <w:top w:val="single" w:sz="4" w:space="0" w:color="auto"/>
              <w:left w:val="single" w:sz="4" w:space="0" w:color="auto"/>
              <w:bottom w:val="single" w:sz="4" w:space="0" w:color="auto"/>
              <w:right w:val="single" w:sz="4" w:space="0" w:color="auto"/>
            </w:tcBorders>
          </w:tcPr>
          <w:p w14:paraId="42FB6E5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2 500</w:t>
            </w:r>
          </w:p>
        </w:tc>
        <w:tc>
          <w:tcPr>
            <w:tcW w:w="606" w:type="pct"/>
            <w:tcBorders>
              <w:top w:val="single" w:sz="4" w:space="0" w:color="auto"/>
              <w:left w:val="single" w:sz="4" w:space="0" w:color="auto"/>
              <w:bottom w:val="single" w:sz="4" w:space="0" w:color="auto"/>
              <w:right w:val="single" w:sz="4" w:space="0" w:color="auto"/>
            </w:tcBorders>
          </w:tcPr>
          <w:p w14:paraId="42C61B56"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c>
          <w:tcPr>
            <w:tcW w:w="663" w:type="pct"/>
            <w:tcBorders>
              <w:top w:val="single" w:sz="4" w:space="0" w:color="auto"/>
              <w:left w:val="single" w:sz="4" w:space="0" w:color="auto"/>
              <w:bottom w:val="single" w:sz="4" w:space="0" w:color="auto"/>
              <w:right w:val="single" w:sz="4" w:space="0" w:color="auto"/>
            </w:tcBorders>
          </w:tcPr>
          <w:p w14:paraId="45139081"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r>
    </w:tbl>
    <w:p w14:paraId="577E71E9" w14:textId="77777777" w:rsidR="007662B9" w:rsidRDefault="007662B9" w:rsidP="005321E4">
      <w:pPr>
        <w:spacing w:before="240" w:after="240"/>
        <w:ind w:firstLine="0"/>
        <w:jc w:val="center"/>
        <w:rPr>
          <w:rFonts w:eastAsia="Calibri"/>
          <w:b/>
          <w:color w:val="000000"/>
          <w:szCs w:val="24"/>
          <w:lang w:eastAsia="lv-LV"/>
        </w:rPr>
      </w:pPr>
    </w:p>
    <w:p w14:paraId="28E4DBFA"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lastRenderedPageBreak/>
        <w:t>Izmaiņas izdevumos, salīdzinot 2021. gada projektu ar 2020. gada plānu</w:t>
      </w:r>
    </w:p>
    <w:p w14:paraId="6ED7C19C"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0C71A32F" w14:textId="77777777" w:rsidTr="009A214F">
        <w:trPr>
          <w:trHeight w:val="70"/>
          <w:tblHeader/>
        </w:trPr>
        <w:tc>
          <w:tcPr>
            <w:tcW w:w="2954" w:type="pct"/>
            <w:vAlign w:val="center"/>
          </w:tcPr>
          <w:p w14:paraId="662B7BE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2D3E0F7C"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40E4E076"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2783F598"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08C1EC7E" w14:textId="77777777" w:rsidTr="009A214F">
        <w:trPr>
          <w:trHeight w:val="142"/>
        </w:trPr>
        <w:tc>
          <w:tcPr>
            <w:tcW w:w="2954" w:type="pct"/>
            <w:shd w:val="clear" w:color="auto" w:fill="D9D9D9"/>
          </w:tcPr>
          <w:p w14:paraId="7E8E092D"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tcPr>
          <w:p w14:paraId="2A031203"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200 501</w:t>
            </w:r>
          </w:p>
        </w:tc>
        <w:tc>
          <w:tcPr>
            <w:tcW w:w="682" w:type="pct"/>
            <w:shd w:val="clear" w:color="auto" w:fill="D9D9D9"/>
          </w:tcPr>
          <w:p w14:paraId="52D6D0EF"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87 500</w:t>
            </w:r>
          </w:p>
        </w:tc>
        <w:tc>
          <w:tcPr>
            <w:tcW w:w="682" w:type="pct"/>
            <w:shd w:val="clear" w:color="auto" w:fill="D9D9D9"/>
          </w:tcPr>
          <w:p w14:paraId="161A447B"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-113 001</w:t>
            </w:r>
          </w:p>
        </w:tc>
      </w:tr>
      <w:tr w:rsidR="005321E4" w:rsidRPr="005321E4" w14:paraId="44B03B7C" w14:textId="77777777" w:rsidTr="009A214F">
        <w:tc>
          <w:tcPr>
            <w:tcW w:w="5000" w:type="pct"/>
            <w:gridSpan w:val="4"/>
          </w:tcPr>
          <w:p w14:paraId="129A4E08"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68ACB0DA" w14:textId="77777777" w:rsidTr="009A214F">
        <w:trPr>
          <w:trHeight w:val="142"/>
        </w:trPr>
        <w:tc>
          <w:tcPr>
            <w:tcW w:w="2954" w:type="pct"/>
            <w:shd w:val="clear" w:color="auto" w:fill="F2F2F2"/>
          </w:tcPr>
          <w:p w14:paraId="37E6CED3"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2" w:type="pct"/>
            <w:shd w:val="clear" w:color="auto" w:fill="F2F2F2"/>
          </w:tcPr>
          <w:p w14:paraId="2C995922"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200 501</w:t>
            </w:r>
          </w:p>
        </w:tc>
        <w:tc>
          <w:tcPr>
            <w:tcW w:w="682" w:type="pct"/>
            <w:shd w:val="clear" w:color="auto" w:fill="F2F2F2"/>
          </w:tcPr>
          <w:p w14:paraId="11FD3716"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87 500</w:t>
            </w:r>
          </w:p>
        </w:tc>
        <w:tc>
          <w:tcPr>
            <w:tcW w:w="682" w:type="pct"/>
            <w:shd w:val="clear" w:color="auto" w:fill="F2F2F2"/>
          </w:tcPr>
          <w:p w14:paraId="3A36F047"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-113 001</w:t>
            </w:r>
          </w:p>
        </w:tc>
      </w:tr>
      <w:tr w:rsidR="005321E4" w:rsidRPr="005321E4" w14:paraId="6404E8F5" w14:textId="77777777" w:rsidTr="009A214F">
        <w:trPr>
          <w:trHeight w:val="142"/>
        </w:trPr>
        <w:tc>
          <w:tcPr>
            <w:tcW w:w="2954" w:type="pct"/>
          </w:tcPr>
          <w:p w14:paraId="44098BF6"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Tehniskā palīdzība Satiksmes ministrijai CEF projektu sagatavošanai un ieviešanai</w:t>
            </w:r>
          </w:p>
        </w:tc>
        <w:tc>
          <w:tcPr>
            <w:tcW w:w="682" w:type="pct"/>
          </w:tcPr>
          <w:p w14:paraId="3D4B445E"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87 500</w:t>
            </w:r>
          </w:p>
        </w:tc>
        <w:tc>
          <w:tcPr>
            <w:tcW w:w="682" w:type="pct"/>
          </w:tcPr>
          <w:p w14:paraId="0B8AA87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87 500</w:t>
            </w:r>
          </w:p>
        </w:tc>
        <w:tc>
          <w:tcPr>
            <w:tcW w:w="682" w:type="pct"/>
          </w:tcPr>
          <w:p w14:paraId="616E6AD2"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30173B8C" w14:textId="77777777" w:rsidTr="009A214F">
        <w:trPr>
          <w:trHeight w:val="142"/>
        </w:trPr>
        <w:tc>
          <w:tcPr>
            <w:tcW w:w="2954" w:type="pct"/>
          </w:tcPr>
          <w:p w14:paraId="2B69E3B6" w14:textId="77777777" w:rsidR="005321E4" w:rsidRPr="005321E4" w:rsidRDefault="005321E4" w:rsidP="005321E4">
            <w:pPr>
              <w:spacing w:after="0"/>
              <w:ind w:firstLine="0"/>
              <w:rPr>
                <w:rFonts w:eastAsia="Calibri"/>
                <w:i/>
                <w:sz w:val="18"/>
                <w:szCs w:val="18"/>
                <w:lang w:eastAsia="lv-LV"/>
              </w:rPr>
            </w:pPr>
            <w:bookmarkStart w:id="27" w:name="_Hlk50558783"/>
            <w:r w:rsidRPr="005321E4">
              <w:rPr>
                <w:rFonts w:eastAsia="Calibri"/>
                <w:i/>
                <w:sz w:val="18"/>
                <w:szCs w:val="18"/>
                <w:lang w:eastAsia="lv-LV"/>
              </w:rPr>
              <w:t>Tehniskā palīdzība, lai veicinātu Latvijas dalību TEN-T pamattīkla koridorā 2017.-2020. gadā</w:t>
            </w:r>
          </w:p>
        </w:tc>
        <w:tc>
          <w:tcPr>
            <w:tcW w:w="682" w:type="pct"/>
          </w:tcPr>
          <w:p w14:paraId="18517564"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113 001</w:t>
            </w:r>
          </w:p>
        </w:tc>
        <w:tc>
          <w:tcPr>
            <w:tcW w:w="682" w:type="pct"/>
          </w:tcPr>
          <w:p w14:paraId="0811409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82" w:type="pct"/>
          </w:tcPr>
          <w:p w14:paraId="18E8A539"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-113 001</w:t>
            </w:r>
          </w:p>
        </w:tc>
      </w:tr>
    </w:tbl>
    <w:bookmarkEnd w:id="27"/>
    <w:p w14:paraId="06543A69" w14:textId="77777777" w:rsidR="005321E4" w:rsidRPr="005321E4" w:rsidRDefault="005321E4" w:rsidP="005321E4">
      <w:pPr>
        <w:widowControl w:val="0"/>
        <w:spacing w:before="240" w:after="240"/>
        <w:ind w:firstLine="0"/>
        <w:jc w:val="center"/>
        <w:rPr>
          <w:rFonts w:eastAsia="Calibri"/>
          <w:b/>
          <w:szCs w:val="24"/>
          <w:lang w:val="de-AT"/>
        </w:rPr>
      </w:pPr>
      <w:r w:rsidRPr="005321E4">
        <w:rPr>
          <w:rFonts w:eastAsia="Calibri"/>
          <w:b/>
          <w:szCs w:val="24"/>
          <w:lang w:val="de-AT"/>
        </w:rPr>
        <w:t xml:space="preserve">60.21.00 Atmaksas </w:t>
      </w:r>
      <w:bookmarkStart w:id="28" w:name="_Hlk51858687"/>
      <w:r w:rsidRPr="005321E4">
        <w:rPr>
          <w:rFonts w:eastAsia="Calibri"/>
          <w:b/>
          <w:szCs w:val="24"/>
          <w:lang w:val="de-AT"/>
        </w:rPr>
        <w:t>valsts pamatbudžetā par Eiropas transporta, telekomunikāciju un enerģijas infrastruktūras tīklu un Eiropas infrastruktūras savienošanas instrumenta (CEF) finansējumu</w:t>
      </w:r>
      <w:bookmarkEnd w:id="28"/>
    </w:p>
    <w:p w14:paraId="68518BBC" w14:textId="77777777" w:rsidR="005321E4" w:rsidRPr="005321E4" w:rsidRDefault="005321E4" w:rsidP="005321E4">
      <w:pPr>
        <w:ind w:firstLine="0"/>
        <w:jc w:val="left"/>
        <w:rPr>
          <w:rFonts w:eastAsia="Calibri"/>
          <w:szCs w:val="24"/>
          <w:u w:val="single"/>
        </w:rPr>
      </w:pPr>
      <w:r w:rsidRPr="005321E4">
        <w:rPr>
          <w:rFonts w:eastAsia="Calibri"/>
          <w:szCs w:val="24"/>
          <w:u w:val="single"/>
        </w:rPr>
        <w:t>Apakšprogrammas mērķis:</w:t>
      </w:r>
    </w:p>
    <w:p w14:paraId="1B6A90FA" w14:textId="77777777" w:rsidR="005321E4" w:rsidRPr="005321E4" w:rsidRDefault="005321E4" w:rsidP="005321E4">
      <w:pPr>
        <w:ind w:firstLine="720"/>
        <w:rPr>
          <w:rFonts w:eastAsia="Calibri"/>
          <w:szCs w:val="24"/>
          <w:u w:val="single"/>
        </w:rPr>
      </w:pPr>
      <w:r w:rsidRPr="005321E4">
        <w:rPr>
          <w:rFonts w:eastAsia="Calibri"/>
          <w:szCs w:val="24"/>
        </w:rPr>
        <w:t>nodrošināt atmaksu valsts pamatbudžetā par Eiropas transporta, telekomunikāciju un enerģijas infrastruktūras tīklu un Eiropas infrastruktūras savienošanas instrumenta (CEF) finansējumu.</w:t>
      </w:r>
    </w:p>
    <w:p w14:paraId="62488CF4" w14:textId="77777777" w:rsidR="005321E4" w:rsidRPr="005321E4" w:rsidRDefault="005321E4" w:rsidP="005321E4">
      <w:pPr>
        <w:ind w:firstLine="0"/>
        <w:rPr>
          <w:rFonts w:eastAsia="Calibri"/>
          <w:szCs w:val="24"/>
          <w:u w:val="single"/>
        </w:rPr>
      </w:pPr>
      <w:r w:rsidRPr="005321E4">
        <w:rPr>
          <w:rFonts w:eastAsia="Calibri"/>
          <w:szCs w:val="24"/>
          <w:u w:val="single"/>
        </w:rPr>
        <w:t>Galvenās aktivitātes:</w:t>
      </w:r>
    </w:p>
    <w:p w14:paraId="14544715" w14:textId="77777777" w:rsidR="005321E4" w:rsidRPr="005321E4" w:rsidRDefault="005321E4" w:rsidP="005321E4">
      <w:pPr>
        <w:ind w:firstLine="720"/>
        <w:rPr>
          <w:rFonts w:eastAsia="Calibri"/>
          <w:szCs w:val="24"/>
          <w:lang w:eastAsia="lv-LV"/>
        </w:rPr>
      </w:pPr>
      <w:r w:rsidRPr="005321E4">
        <w:rPr>
          <w:rFonts w:eastAsia="Calibri"/>
          <w:szCs w:val="24"/>
          <w:lang w:eastAsia="lv-LV"/>
        </w:rPr>
        <w:t xml:space="preserve">veikt atmaksu valsts pamatbudžetā par Eiropas transporta, telekomunikāciju un enerģijas infrastruktūras tīklu un Eiropas infrastruktūras savienošanas instrumenta (CEF) finansējumu. </w:t>
      </w:r>
    </w:p>
    <w:p w14:paraId="0037AD53" w14:textId="77777777" w:rsidR="005321E4" w:rsidRPr="005321E4" w:rsidRDefault="005321E4" w:rsidP="005321E4">
      <w:pPr>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w:t>
      </w:r>
    </w:p>
    <w:p w14:paraId="73010192"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1123"/>
        <w:gridCol w:w="1097"/>
        <w:gridCol w:w="1096"/>
        <w:gridCol w:w="1096"/>
        <w:gridCol w:w="1201"/>
      </w:tblGrid>
      <w:tr w:rsidR="005321E4" w:rsidRPr="005321E4" w14:paraId="4C1662DF" w14:textId="77777777" w:rsidTr="009A214F">
        <w:trPr>
          <w:trHeight w:val="283"/>
          <w:tblHeader/>
        </w:trPr>
        <w:tc>
          <w:tcPr>
            <w:tcW w:w="1902" w:type="pct"/>
            <w:vAlign w:val="center"/>
          </w:tcPr>
          <w:p w14:paraId="08A635A1" w14:textId="77777777" w:rsidR="005321E4" w:rsidRPr="005321E4" w:rsidRDefault="005321E4" w:rsidP="005321E4">
            <w:pPr>
              <w:spacing w:after="0"/>
              <w:ind w:firstLine="0"/>
              <w:jc w:val="center"/>
              <w:rPr>
                <w:rFonts w:eastAsia="Calibri"/>
                <w:sz w:val="18"/>
                <w:szCs w:val="24"/>
              </w:rPr>
            </w:pPr>
          </w:p>
        </w:tc>
        <w:tc>
          <w:tcPr>
            <w:tcW w:w="619" w:type="pct"/>
            <w:tcBorders>
              <w:top w:val="single" w:sz="4" w:space="0" w:color="000000"/>
              <w:left w:val="single" w:sz="4" w:space="0" w:color="000000"/>
              <w:bottom w:val="single" w:sz="4" w:space="0" w:color="000000"/>
              <w:right w:val="single" w:sz="4" w:space="0" w:color="000000"/>
            </w:tcBorders>
          </w:tcPr>
          <w:p w14:paraId="6B641F7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5" w:type="pct"/>
            <w:tcBorders>
              <w:top w:val="single" w:sz="4" w:space="0" w:color="000000"/>
              <w:left w:val="single" w:sz="4" w:space="0" w:color="000000"/>
              <w:bottom w:val="single" w:sz="4" w:space="0" w:color="000000"/>
              <w:right w:val="single" w:sz="4" w:space="0" w:color="000000"/>
            </w:tcBorders>
          </w:tcPr>
          <w:p w14:paraId="7B17874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5" w:type="pct"/>
            <w:tcBorders>
              <w:top w:val="single" w:sz="4" w:space="0" w:color="000000"/>
              <w:left w:val="single" w:sz="4" w:space="0" w:color="000000"/>
              <w:bottom w:val="single" w:sz="4" w:space="0" w:color="000000"/>
              <w:right w:val="single" w:sz="4" w:space="0" w:color="000000"/>
            </w:tcBorders>
          </w:tcPr>
          <w:p w14:paraId="50AE46A6"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5" w:type="pct"/>
            <w:tcBorders>
              <w:top w:val="single" w:sz="4" w:space="0" w:color="000000"/>
              <w:left w:val="single" w:sz="4" w:space="0" w:color="000000"/>
              <w:bottom w:val="single" w:sz="4" w:space="0" w:color="000000"/>
              <w:right w:val="single" w:sz="4" w:space="0" w:color="000000"/>
            </w:tcBorders>
          </w:tcPr>
          <w:p w14:paraId="48D938A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63" w:type="pct"/>
            <w:tcBorders>
              <w:top w:val="single" w:sz="4" w:space="0" w:color="000000"/>
              <w:left w:val="single" w:sz="4" w:space="0" w:color="000000"/>
              <w:bottom w:val="single" w:sz="4" w:space="0" w:color="000000"/>
              <w:right w:val="single" w:sz="4" w:space="0" w:color="000000"/>
            </w:tcBorders>
          </w:tcPr>
          <w:p w14:paraId="505E48A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13379F56" w14:textId="77777777" w:rsidTr="009A214F">
        <w:trPr>
          <w:trHeight w:val="142"/>
        </w:trPr>
        <w:tc>
          <w:tcPr>
            <w:tcW w:w="1902" w:type="pct"/>
            <w:shd w:val="clear" w:color="auto" w:fill="D9D9D9"/>
            <w:vAlign w:val="center"/>
          </w:tcPr>
          <w:p w14:paraId="11DBD8EF"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19" w:type="pct"/>
            <w:shd w:val="clear" w:color="auto" w:fill="D9D9D9"/>
          </w:tcPr>
          <w:p w14:paraId="3A1E0D1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5" w:type="pct"/>
            <w:shd w:val="clear" w:color="auto" w:fill="D9D9D9"/>
          </w:tcPr>
          <w:p w14:paraId="2DE8CAA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5" w:type="pct"/>
            <w:shd w:val="clear" w:color="auto" w:fill="D9D9D9"/>
          </w:tcPr>
          <w:p w14:paraId="56B425D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192 300</w:t>
            </w:r>
          </w:p>
        </w:tc>
        <w:tc>
          <w:tcPr>
            <w:tcW w:w="605" w:type="pct"/>
            <w:shd w:val="clear" w:color="auto" w:fill="D9D9D9"/>
          </w:tcPr>
          <w:p w14:paraId="581C7E8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175 000</w:t>
            </w:r>
          </w:p>
        </w:tc>
        <w:tc>
          <w:tcPr>
            <w:tcW w:w="663" w:type="pct"/>
            <w:shd w:val="clear" w:color="auto" w:fill="D9D9D9"/>
          </w:tcPr>
          <w:p w14:paraId="582EB737"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48 113 443</w:t>
            </w:r>
          </w:p>
        </w:tc>
      </w:tr>
      <w:tr w:rsidR="005321E4" w:rsidRPr="005321E4" w14:paraId="160AB4AA" w14:textId="77777777" w:rsidTr="009A214F">
        <w:trPr>
          <w:trHeight w:val="283"/>
        </w:trPr>
        <w:tc>
          <w:tcPr>
            <w:tcW w:w="1902" w:type="pct"/>
            <w:vAlign w:val="center"/>
          </w:tcPr>
          <w:p w14:paraId="57E85E5D"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19" w:type="pct"/>
          </w:tcPr>
          <w:p w14:paraId="0878F18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5" w:type="pct"/>
          </w:tcPr>
          <w:p w14:paraId="22D57B9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5" w:type="pct"/>
          </w:tcPr>
          <w:p w14:paraId="72F228C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192 300</w:t>
            </w:r>
          </w:p>
        </w:tc>
        <w:tc>
          <w:tcPr>
            <w:tcW w:w="605" w:type="pct"/>
          </w:tcPr>
          <w:p w14:paraId="4F12BECB"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-17 300</w:t>
            </w:r>
          </w:p>
        </w:tc>
        <w:tc>
          <w:tcPr>
            <w:tcW w:w="663" w:type="pct"/>
          </w:tcPr>
          <w:p w14:paraId="1D2E58A0"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47 938 443</w:t>
            </w:r>
          </w:p>
        </w:tc>
      </w:tr>
      <w:tr w:rsidR="005321E4" w:rsidRPr="005321E4" w14:paraId="58390E95" w14:textId="77777777" w:rsidTr="009A214F">
        <w:trPr>
          <w:trHeight w:val="283"/>
        </w:trPr>
        <w:tc>
          <w:tcPr>
            <w:tcW w:w="1902" w:type="pct"/>
            <w:vAlign w:val="center"/>
          </w:tcPr>
          <w:p w14:paraId="33C19CA0"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19" w:type="pct"/>
          </w:tcPr>
          <w:p w14:paraId="25A268D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5" w:type="pct"/>
          </w:tcPr>
          <w:p w14:paraId="629BC05D"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5" w:type="pct"/>
          </w:tcPr>
          <w:p w14:paraId="0C2F9099"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5" w:type="pct"/>
          </w:tcPr>
          <w:p w14:paraId="17CAE4C6"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-9,0</w:t>
            </w:r>
          </w:p>
        </w:tc>
        <w:tc>
          <w:tcPr>
            <w:tcW w:w="663" w:type="pct"/>
          </w:tcPr>
          <w:p w14:paraId="5DB73354" w14:textId="77777777" w:rsidR="005321E4" w:rsidRPr="005321E4" w:rsidRDefault="005321E4" w:rsidP="005321E4">
            <w:pPr>
              <w:spacing w:after="0"/>
              <w:ind w:firstLine="0"/>
              <w:jc w:val="right"/>
              <w:rPr>
                <w:rFonts w:eastAsia="Calibri"/>
                <w:sz w:val="18"/>
                <w:szCs w:val="22"/>
              </w:rPr>
            </w:pPr>
            <w:r w:rsidRPr="005321E4">
              <w:rPr>
                <w:rFonts w:eastAsia="Calibri"/>
                <w:sz w:val="18"/>
                <w:szCs w:val="18"/>
              </w:rPr>
              <w:t>27 393,4</w:t>
            </w:r>
          </w:p>
        </w:tc>
      </w:tr>
    </w:tbl>
    <w:p w14:paraId="1FF147A4"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06562C6F"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506CF308" w14:textId="77777777" w:rsidTr="009A214F">
        <w:trPr>
          <w:trHeight w:val="70"/>
          <w:tblHeader/>
        </w:trPr>
        <w:tc>
          <w:tcPr>
            <w:tcW w:w="2954" w:type="pct"/>
            <w:vAlign w:val="center"/>
          </w:tcPr>
          <w:p w14:paraId="32F3473C"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3A00A961"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466ECD3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23C4D004"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49FE5EBE" w14:textId="77777777" w:rsidTr="009A214F">
        <w:trPr>
          <w:trHeight w:val="142"/>
        </w:trPr>
        <w:tc>
          <w:tcPr>
            <w:tcW w:w="2954" w:type="pct"/>
            <w:shd w:val="clear" w:color="auto" w:fill="D9D9D9"/>
          </w:tcPr>
          <w:p w14:paraId="7EB461FA"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tcPr>
          <w:p w14:paraId="691FBF7C" w14:textId="77777777" w:rsidR="005321E4" w:rsidRPr="005321E4" w:rsidRDefault="005321E4" w:rsidP="005321E4">
            <w:pPr>
              <w:spacing w:after="0"/>
              <w:ind w:firstLine="0"/>
              <w:jc w:val="center"/>
              <w:rPr>
                <w:rFonts w:eastAsia="Calibri"/>
                <w:b/>
                <w:sz w:val="18"/>
                <w:szCs w:val="18"/>
              </w:rPr>
            </w:pPr>
            <w:r w:rsidRPr="005321E4">
              <w:rPr>
                <w:rFonts w:eastAsia="Calibri"/>
                <w:b/>
                <w:sz w:val="18"/>
                <w:szCs w:val="22"/>
              </w:rPr>
              <w:t>-</w:t>
            </w:r>
          </w:p>
        </w:tc>
        <w:tc>
          <w:tcPr>
            <w:tcW w:w="682" w:type="pct"/>
            <w:shd w:val="clear" w:color="auto" w:fill="D9D9D9"/>
          </w:tcPr>
          <w:p w14:paraId="0201E812"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22"/>
              </w:rPr>
              <w:t>192 300</w:t>
            </w:r>
          </w:p>
        </w:tc>
        <w:tc>
          <w:tcPr>
            <w:tcW w:w="682" w:type="pct"/>
            <w:shd w:val="clear" w:color="auto" w:fill="D9D9D9"/>
          </w:tcPr>
          <w:p w14:paraId="1E309CDC" w14:textId="77777777" w:rsidR="005321E4" w:rsidRPr="005321E4" w:rsidRDefault="005321E4" w:rsidP="005321E4">
            <w:pPr>
              <w:spacing w:after="0"/>
              <w:ind w:firstLine="0"/>
              <w:jc w:val="right"/>
              <w:rPr>
                <w:rFonts w:eastAsia="Calibri"/>
                <w:b/>
                <w:sz w:val="18"/>
                <w:szCs w:val="18"/>
              </w:rPr>
            </w:pPr>
            <w:r w:rsidRPr="005321E4">
              <w:rPr>
                <w:rFonts w:eastAsia="Calibri"/>
                <w:b/>
                <w:sz w:val="18"/>
                <w:szCs w:val="18"/>
              </w:rPr>
              <w:t>192 300</w:t>
            </w:r>
          </w:p>
        </w:tc>
      </w:tr>
      <w:tr w:rsidR="005321E4" w:rsidRPr="005321E4" w14:paraId="228E7B8B" w14:textId="77777777" w:rsidTr="009A214F">
        <w:tc>
          <w:tcPr>
            <w:tcW w:w="5000" w:type="pct"/>
            <w:gridSpan w:val="4"/>
          </w:tcPr>
          <w:p w14:paraId="3E85800E"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47A874A8" w14:textId="77777777" w:rsidTr="009A214F">
        <w:trPr>
          <w:trHeight w:val="142"/>
        </w:trPr>
        <w:tc>
          <w:tcPr>
            <w:tcW w:w="2954" w:type="pct"/>
            <w:shd w:val="clear" w:color="auto" w:fill="F2F2F2"/>
          </w:tcPr>
          <w:p w14:paraId="4F2650E5"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2" w:type="pct"/>
            <w:shd w:val="clear" w:color="auto" w:fill="F2F2F2"/>
          </w:tcPr>
          <w:p w14:paraId="0BFA5363" w14:textId="77777777" w:rsidR="005321E4" w:rsidRPr="005321E4" w:rsidRDefault="005321E4" w:rsidP="005321E4">
            <w:pPr>
              <w:spacing w:after="0"/>
              <w:ind w:firstLine="0"/>
              <w:jc w:val="center"/>
              <w:rPr>
                <w:rFonts w:eastAsia="Calibri"/>
                <w:sz w:val="18"/>
                <w:szCs w:val="18"/>
              </w:rPr>
            </w:pPr>
            <w:r w:rsidRPr="005321E4">
              <w:rPr>
                <w:rFonts w:eastAsia="Calibri"/>
                <w:sz w:val="18"/>
                <w:szCs w:val="22"/>
              </w:rPr>
              <w:t>-</w:t>
            </w:r>
          </w:p>
        </w:tc>
        <w:tc>
          <w:tcPr>
            <w:tcW w:w="682" w:type="pct"/>
            <w:shd w:val="clear" w:color="auto" w:fill="F2F2F2"/>
          </w:tcPr>
          <w:p w14:paraId="1D5DA98D"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192 300</w:t>
            </w:r>
          </w:p>
        </w:tc>
        <w:tc>
          <w:tcPr>
            <w:tcW w:w="682" w:type="pct"/>
            <w:shd w:val="clear" w:color="auto" w:fill="F2F2F2"/>
          </w:tcPr>
          <w:p w14:paraId="2D3E3C9F"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192 300</w:t>
            </w:r>
          </w:p>
        </w:tc>
      </w:tr>
      <w:tr w:rsidR="005321E4" w:rsidRPr="005321E4" w14:paraId="03F060D4" w14:textId="77777777" w:rsidTr="009A214F">
        <w:trPr>
          <w:trHeight w:val="142"/>
        </w:trPr>
        <w:tc>
          <w:tcPr>
            <w:tcW w:w="2954" w:type="pct"/>
          </w:tcPr>
          <w:p w14:paraId="24902328"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Tehniskā palīdzība, lai veicinātu Latvijas dalību TEN-T pamattīkla koridorā 2017.-2020. gadā</w:t>
            </w:r>
          </w:p>
        </w:tc>
        <w:tc>
          <w:tcPr>
            <w:tcW w:w="682" w:type="pct"/>
          </w:tcPr>
          <w:p w14:paraId="48A16C0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82" w:type="pct"/>
          </w:tcPr>
          <w:p w14:paraId="73B93E3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192 300</w:t>
            </w:r>
          </w:p>
        </w:tc>
        <w:tc>
          <w:tcPr>
            <w:tcW w:w="682" w:type="pct"/>
          </w:tcPr>
          <w:p w14:paraId="2495051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192 300</w:t>
            </w:r>
          </w:p>
        </w:tc>
      </w:tr>
    </w:tbl>
    <w:p w14:paraId="37BF5DF6"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62.00.00 Eiropas Reģionālās attīstības fonda (ERAF) projektu un pasākumu īstenošana</w:t>
      </w:r>
    </w:p>
    <w:p w14:paraId="43848201"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1055"/>
        <w:gridCol w:w="1129"/>
        <w:gridCol w:w="1129"/>
        <w:gridCol w:w="1129"/>
        <w:gridCol w:w="1098"/>
      </w:tblGrid>
      <w:tr w:rsidR="005321E4" w:rsidRPr="005321E4" w14:paraId="685742E8" w14:textId="77777777" w:rsidTr="009A214F">
        <w:trPr>
          <w:trHeight w:val="283"/>
          <w:tblHeader/>
        </w:trPr>
        <w:tc>
          <w:tcPr>
            <w:tcW w:w="1943" w:type="pct"/>
            <w:vAlign w:val="center"/>
          </w:tcPr>
          <w:p w14:paraId="4D7C3FD2" w14:textId="77777777" w:rsidR="005321E4" w:rsidRPr="005321E4" w:rsidRDefault="005321E4" w:rsidP="005321E4">
            <w:pPr>
              <w:spacing w:after="0"/>
              <w:ind w:firstLine="0"/>
              <w:jc w:val="center"/>
              <w:rPr>
                <w:rFonts w:eastAsia="Calibri"/>
                <w:sz w:val="18"/>
                <w:szCs w:val="24"/>
                <w:highlight w:val="yellow"/>
              </w:rPr>
            </w:pPr>
          </w:p>
        </w:tc>
        <w:tc>
          <w:tcPr>
            <w:tcW w:w="582" w:type="pct"/>
            <w:tcBorders>
              <w:top w:val="single" w:sz="4" w:space="0" w:color="000000"/>
              <w:left w:val="single" w:sz="4" w:space="0" w:color="000000"/>
              <w:bottom w:val="single" w:sz="4" w:space="0" w:color="000000"/>
              <w:right w:val="single" w:sz="4" w:space="0" w:color="000000"/>
            </w:tcBorders>
          </w:tcPr>
          <w:p w14:paraId="32A944DD"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23" w:type="pct"/>
            <w:tcBorders>
              <w:top w:val="single" w:sz="4" w:space="0" w:color="000000"/>
              <w:left w:val="single" w:sz="4" w:space="0" w:color="000000"/>
              <w:bottom w:val="single" w:sz="4" w:space="0" w:color="000000"/>
              <w:right w:val="single" w:sz="4" w:space="0" w:color="000000"/>
            </w:tcBorders>
          </w:tcPr>
          <w:p w14:paraId="22C3A98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23" w:type="pct"/>
            <w:tcBorders>
              <w:top w:val="single" w:sz="4" w:space="0" w:color="000000"/>
              <w:left w:val="single" w:sz="4" w:space="0" w:color="000000"/>
              <w:bottom w:val="single" w:sz="4" w:space="0" w:color="000000"/>
              <w:right w:val="single" w:sz="4" w:space="0" w:color="000000"/>
            </w:tcBorders>
          </w:tcPr>
          <w:p w14:paraId="474A7DD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23" w:type="pct"/>
            <w:tcBorders>
              <w:top w:val="single" w:sz="4" w:space="0" w:color="000000"/>
              <w:left w:val="single" w:sz="4" w:space="0" w:color="000000"/>
              <w:bottom w:val="single" w:sz="4" w:space="0" w:color="000000"/>
              <w:right w:val="single" w:sz="4" w:space="0" w:color="000000"/>
            </w:tcBorders>
          </w:tcPr>
          <w:p w14:paraId="0FC9D7D4"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06" w:type="pct"/>
            <w:tcBorders>
              <w:top w:val="single" w:sz="4" w:space="0" w:color="000000"/>
              <w:left w:val="single" w:sz="4" w:space="0" w:color="000000"/>
              <w:bottom w:val="single" w:sz="4" w:space="0" w:color="000000"/>
              <w:right w:val="single" w:sz="4" w:space="0" w:color="000000"/>
            </w:tcBorders>
          </w:tcPr>
          <w:p w14:paraId="4D69A12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1D705CE9" w14:textId="77777777" w:rsidTr="009A214F">
        <w:trPr>
          <w:trHeight w:val="142"/>
        </w:trPr>
        <w:tc>
          <w:tcPr>
            <w:tcW w:w="1943" w:type="pct"/>
            <w:shd w:val="clear" w:color="auto" w:fill="D9D9D9"/>
            <w:vAlign w:val="center"/>
          </w:tcPr>
          <w:p w14:paraId="76AEA8E7"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582" w:type="pct"/>
            <w:shd w:val="clear" w:color="auto" w:fill="D9D9D9"/>
          </w:tcPr>
          <w:p w14:paraId="259291F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38 732 739</w:t>
            </w:r>
          </w:p>
        </w:tc>
        <w:tc>
          <w:tcPr>
            <w:tcW w:w="623" w:type="pct"/>
            <w:shd w:val="clear" w:color="auto" w:fill="D9D9D9"/>
          </w:tcPr>
          <w:p w14:paraId="02F687E0"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20 366 037</w:t>
            </w:r>
          </w:p>
        </w:tc>
        <w:tc>
          <w:tcPr>
            <w:tcW w:w="623" w:type="pct"/>
            <w:shd w:val="clear" w:color="auto" w:fill="D9D9D9"/>
          </w:tcPr>
          <w:p w14:paraId="46C7595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2 324 930</w:t>
            </w:r>
          </w:p>
        </w:tc>
        <w:tc>
          <w:tcPr>
            <w:tcW w:w="623" w:type="pct"/>
            <w:shd w:val="clear" w:color="auto" w:fill="D9D9D9"/>
          </w:tcPr>
          <w:p w14:paraId="68BC3F71"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shd w:val="clear" w:color="auto" w:fill="D9D9D9"/>
          </w:tcPr>
          <w:p w14:paraId="18DAD028"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044E391B" w14:textId="77777777" w:rsidTr="009A214F">
        <w:trPr>
          <w:trHeight w:val="283"/>
        </w:trPr>
        <w:tc>
          <w:tcPr>
            <w:tcW w:w="1943" w:type="pct"/>
            <w:vAlign w:val="center"/>
          </w:tcPr>
          <w:p w14:paraId="7AA909F8"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582" w:type="pct"/>
          </w:tcPr>
          <w:p w14:paraId="41F05931"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3" w:type="pct"/>
          </w:tcPr>
          <w:p w14:paraId="3C9A8E6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-18 366 703</w:t>
            </w:r>
          </w:p>
        </w:tc>
        <w:tc>
          <w:tcPr>
            <w:tcW w:w="623" w:type="pct"/>
          </w:tcPr>
          <w:p w14:paraId="105705C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-18 041 107</w:t>
            </w:r>
          </w:p>
        </w:tc>
        <w:tc>
          <w:tcPr>
            <w:tcW w:w="623" w:type="pct"/>
          </w:tcPr>
          <w:p w14:paraId="75865C44"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-2 324 930</w:t>
            </w:r>
          </w:p>
          <w:p w14:paraId="3E8E91E4" w14:textId="77777777" w:rsidR="005321E4" w:rsidRPr="005321E4" w:rsidRDefault="005321E4" w:rsidP="005321E4">
            <w:pPr>
              <w:spacing w:after="0"/>
              <w:ind w:firstLine="0"/>
              <w:jc w:val="right"/>
              <w:rPr>
                <w:rFonts w:eastAsia="Calibri"/>
                <w:sz w:val="18"/>
                <w:szCs w:val="22"/>
              </w:rPr>
            </w:pPr>
          </w:p>
        </w:tc>
        <w:tc>
          <w:tcPr>
            <w:tcW w:w="606" w:type="pct"/>
          </w:tcPr>
          <w:p w14:paraId="7E7FB4F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r w:rsidR="005321E4" w:rsidRPr="005321E4" w14:paraId="59D5C861" w14:textId="77777777" w:rsidTr="009A214F">
        <w:trPr>
          <w:trHeight w:val="283"/>
        </w:trPr>
        <w:tc>
          <w:tcPr>
            <w:tcW w:w="1943" w:type="pct"/>
            <w:vAlign w:val="center"/>
          </w:tcPr>
          <w:p w14:paraId="47F17E79"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582" w:type="pct"/>
          </w:tcPr>
          <w:p w14:paraId="168DD49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23" w:type="pct"/>
          </w:tcPr>
          <w:p w14:paraId="5A220052"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-47,4</w:t>
            </w:r>
          </w:p>
        </w:tc>
        <w:tc>
          <w:tcPr>
            <w:tcW w:w="623" w:type="pct"/>
          </w:tcPr>
          <w:p w14:paraId="6573249A"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-88,6</w:t>
            </w:r>
          </w:p>
        </w:tc>
        <w:tc>
          <w:tcPr>
            <w:tcW w:w="623" w:type="pct"/>
          </w:tcPr>
          <w:p w14:paraId="0D50077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-100,0</w:t>
            </w:r>
          </w:p>
        </w:tc>
        <w:tc>
          <w:tcPr>
            <w:tcW w:w="606" w:type="pct"/>
          </w:tcPr>
          <w:p w14:paraId="523BC3DD"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r w:rsidR="005321E4" w:rsidRPr="005321E4" w14:paraId="06831753" w14:textId="77777777" w:rsidTr="009A214F">
        <w:trPr>
          <w:trHeight w:val="142"/>
        </w:trPr>
        <w:tc>
          <w:tcPr>
            <w:tcW w:w="1943" w:type="pct"/>
          </w:tcPr>
          <w:p w14:paraId="79751BEF"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582" w:type="pct"/>
          </w:tcPr>
          <w:p w14:paraId="1CBD92D7"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350 959</w:t>
            </w:r>
          </w:p>
        </w:tc>
        <w:tc>
          <w:tcPr>
            <w:tcW w:w="623" w:type="pct"/>
          </w:tcPr>
          <w:p w14:paraId="2FB7150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392 145</w:t>
            </w:r>
          </w:p>
        </w:tc>
        <w:tc>
          <w:tcPr>
            <w:tcW w:w="623" w:type="pct"/>
          </w:tcPr>
          <w:p w14:paraId="1DAF707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370 652</w:t>
            </w:r>
          </w:p>
        </w:tc>
        <w:tc>
          <w:tcPr>
            <w:tcW w:w="623" w:type="pct"/>
          </w:tcPr>
          <w:p w14:paraId="6E7B19F0"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c>
          <w:tcPr>
            <w:tcW w:w="606" w:type="pct"/>
          </w:tcPr>
          <w:p w14:paraId="039F04AD"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rPr>
              <w:t>-</w:t>
            </w:r>
          </w:p>
        </w:tc>
      </w:tr>
      <w:tr w:rsidR="005321E4" w:rsidRPr="005321E4" w14:paraId="0B8A5183" w14:textId="77777777" w:rsidTr="009A214F">
        <w:trPr>
          <w:trHeight w:val="128"/>
        </w:trPr>
        <w:tc>
          <w:tcPr>
            <w:tcW w:w="1943" w:type="pct"/>
          </w:tcPr>
          <w:p w14:paraId="6E2280A6"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lastRenderedPageBreak/>
              <w:t>Vidējais amata vietu skaits gadā</w:t>
            </w:r>
          </w:p>
        </w:tc>
        <w:tc>
          <w:tcPr>
            <w:tcW w:w="582" w:type="pct"/>
            <w:shd w:val="clear" w:color="auto" w:fill="auto"/>
          </w:tcPr>
          <w:p w14:paraId="3CAE54A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w:t>
            </w:r>
          </w:p>
        </w:tc>
        <w:tc>
          <w:tcPr>
            <w:tcW w:w="623" w:type="pct"/>
            <w:shd w:val="clear" w:color="auto" w:fill="auto"/>
          </w:tcPr>
          <w:p w14:paraId="06F30169"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15</w:t>
            </w:r>
          </w:p>
        </w:tc>
        <w:tc>
          <w:tcPr>
            <w:tcW w:w="623" w:type="pct"/>
            <w:shd w:val="clear" w:color="auto" w:fill="auto"/>
          </w:tcPr>
          <w:p w14:paraId="3389D217"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14</w:t>
            </w:r>
          </w:p>
        </w:tc>
        <w:tc>
          <w:tcPr>
            <w:tcW w:w="623" w:type="pct"/>
            <w:shd w:val="clear" w:color="auto" w:fill="auto"/>
          </w:tcPr>
          <w:p w14:paraId="494D97FE" w14:textId="77777777" w:rsidR="005321E4" w:rsidRPr="005321E4" w:rsidRDefault="005321E4" w:rsidP="005321E4">
            <w:pPr>
              <w:spacing w:after="0"/>
              <w:ind w:firstLine="0"/>
              <w:jc w:val="center"/>
              <w:rPr>
                <w:rFonts w:eastAsia="Calibri"/>
                <w:sz w:val="18"/>
                <w:szCs w:val="18"/>
              </w:rPr>
            </w:pPr>
            <w:r w:rsidRPr="005321E4">
              <w:rPr>
                <w:rFonts w:eastAsia="Calibri"/>
                <w:sz w:val="18"/>
                <w:szCs w:val="22"/>
              </w:rPr>
              <w:t>-</w:t>
            </w:r>
          </w:p>
        </w:tc>
        <w:tc>
          <w:tcPr>
            <w:tcW w:w="606" w:type="pct"/>
            <w:shd w:val="clear" w:color="auto" w:fill="auto"/>
          </w:tcPr>
          <w:p w14:paraId="40CCCABB" w14:textId="77777777" w:rsidR="005321E4" w:rsidRPr="005321E4" w:rsidRDefault="005321E4" w:rsidP="005321E4">
            <w:pPr>
              <w:spacing w:after="0"/>
              <w:ind w:firstLine="0"/>
              <w:jc w:val="center"/>
              <w:rPr>
                <w:rFonts w:eastAsia="Calibri"/>
                <w:sz w:val="18"/>
                <w:szCs w:val="18"/>
              </w:rPr>
            </w:pPr>
            <w:r w:rsidRPr="005321E4">
              <w:rPr>
                <w:rFonts w:eastAsia="Calibri"/>
                <w:sz w:val="18"/>
                <w:szCs w:val="22"/>
              </w:rPr>
              <w:t>-</w:t>
            </w:r>
          </w:p>
        </w:tc>
      </w:tr>
      <w:tr w:rsidR="005321E4" w:rsidRPr="005321E4" w14:paraId="226F8694" w14:textId="77777777" w:rsidTr="009A214F">
        <w:trPr>
          <w:trHeight w:val="202"/>
        </w:trPr>
        <w:tc>
          <w:tcPr>
            <w:tcW w:w="1943" w:type="pct"/>
          </w:tcPr>
          <w:p w14:paraId="5465BF71"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582" w:type="pct"/>
            <w:shd w:val="clear" w:color="auto" w:fill="auto"/>
          </w:tcPr>
          <w:p w14:paraId="5E6E3C5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2 140</w:t>
            </w:r>
          </w:p>
        </w:tc>
        <w:tc>
          <w:tcPr>
            <w:tcW w:w="623" w:type="pct"/>
            <w:shd w:val="clear" w:color="auto" w:fill="auto"/>
          </w:tcPr>
          <w:p w14:paraId="460EFF0C"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2 894</w:t>
            </w:r>
          </w:p>
        </w:tc>
        <w:tc>
          <w:tcPr>
            <w:tcW w:w="623" w:type="pct"/>
            <w:shd w:val="clear" w:color="auto" w:fill="auto"/>
          </w:tcPr>
          <w:p w14:paraId="485B56D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2 206</w:t>
            </w:r>
          </w:p>
        </w:tc>
        <w:tc>
          <w:tcPr>
            <w:tcW w:w="623" w:type="pct"/>
          </w:tcPr>
          <w:p w14:paraId="731F23A9"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c>
          <w:tcPr>
            <w:tcW w:w="606" w:type="pct"/>
          </w:tcPr>
          <w:p w14:paraId="0CA7F505"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r>
    </w:tbl>
    <w:p w14:paraId="2B8A935D" w14:textId="77777777" w:rsidR="005321E4" w:rsidRPr="005321E4" w:rsidRDefault="005321E4" w:rsidP="009A214F">
      <w:pPr>
        <w:spacing w:before="360" w:after="240"/>
        <w:ind w:firstLine="0"/>
        <w:jc w:val="center"/>
        <w:rPr>
          <w:rFonts w:eastAsia="Calibri"/>
          <w:b/>
          <w:szCs w:val="24"/>
        </w:rPr>
      </w:pPr>
      <w:r w:rsidRPr="005321E4">
        <w:rPr>
          <w:rFonts w:eastAsia="Calibri"/>
          <w:b/>
          <w:szCs w:val="24"/>
        </w:rPr>
        <w:t xml:space="preserve">62.12.00 Eiropas Reģionālās attīstības fonda (ERAF) finansētie </w:t>
      </w:r>
      <w:proofErr w:type="spellStart"/>
      <w:r w:rsidRPr="005321E4">
        <w:rPr>
          <w:rFonts w:eastAsia="Calibri"/>
          <w:b/>
          <w:szCs w:val="24"/>
        </w:rPr>
        <w:t>elektrotransportlīdzekļu</w:t>
      </w:r>
      <w:proofErr w:type="spellEnd"/>
      <w:r w:rsidRPr="005321E4">
        <w:rPr>
          <w:rFonts w:eastAsia="Calibri"/>
          <w:b/>
          <w:szCs w:val="24"/>
        </w:rPr>
        <w:t xml:space="preserve"> (ETL) infrastruktūras projekti (2014-2020)</w:t>
      </w:r>
    </w:p>
    <w:p w14:paraId="7E442814" w14:textId="77777777" w:rsidR="005321E4" w:rsidRPr="005321E4" w:rsidRDefault="005321E4" w:rsidP="005321E4">
      <w:pPr>
        <w:ind w:firstLine="0"/>
        <w:rPr>
          <w:rFonts w:eastAsia="Calibri"/>
          <w:szCs w:val="24"/>
          <w:u w:val="single"/>
        </w:rPr>
      </w:pPr>
      <w:r w:rsidRPr="005321E4">
        <w:rPr>
          <w:rFonts w:eastAsia="Calibri"/>
          <w:szCs w:val="24"/>
          <w:u w:val="single"/>
        </w:rPr>
        <w:t>Apakšprogrammas mērķis:</w:t>
      </w:r>
    </w:p>
    <w:p w14:paraId="17C28A8B" w14:textId="77777777" w:rsidR="009A214F" w:rsidRPr="007662B9" w:rsidRDefault="005321E4" w:rsidP="007662B9">
      <w:pPr>
        <w:ind w:firstLine="720"/>
        <w:rPr>
          <w:rFonts w:eastAsia="Calibri"/>
          <w:szCs w:val="24"/>
        </w:rPr>
      </w:pPr>
      <w:r w:rsidRPr="005321E4">
        <w:rPr>
          <w:rFonts w:eastAsia="Calibri"/>
          <w:bCs/>
          <w:szCs w:val="24"/>
        </w:rPr>
        <w:t xml:space="preserve">attīstīt </w:t>
      </w:r>
      <w:proofErr w:type="spellStart"/>
      <w:r w:rsidRPr="005321E4">
        <w:rPr>
          <w:rFonts w:eastAsia="Calibri"/>
          <w:bCs/>
          <w:szCs w:val="24"/>
        </w:rPr>
        <w:t>elektrotransportlīdzekļu</w:t>
      </w:r>
      <w:proofErr w:type="spellEnd"/>
      <w:r w:rsidRPr="005321E4">
        <w:rPr>
          <w:rFonts w:eastAsia="Calibri"/>
          <w:bCs/>
          <w:szCs w:val="24"/>
        </w:rPr>
        <w:t xml:space="preserve"> uzlādes infrastruktūru Latvijā.</w:t>
      </w:r>
    </w:p>
    <w:p w14:paraId="1D49B2F7" w14:textId="77777777" w:rsidR="005321E4" w:rsidRPr="005321E4" w:rsidRDefault="005321E4" w:rsidP="005321E4">
      <w:pPr>
        <w:ind w:firstLine="0"/>
        <w:rPr>
          <w:rFonts w:eastAsia="Calibri"/>
          <w:szCs w:val="24"/>
          <w:u w:val="single"/>
        </w:rPr>
      </w:pPr>
      <w:r w:rsidRPr="005321E4">
        <w:rPr>
          <w:rFonts w:eastAsia="Calibri"/>
          <w:szCs w:val="24"/>
          <w:u w:val="single"/>
        </w:rPr>
        <w:t>Galvenās aktivitātes:</w:t>
      </w:r>
    </w:p>
    <w:p w14:paraId="2F63779C" w14:textId="77777777" w:rsidR="005321E4" w:rsidRPr="005321E4" w:rsidRDefault="005321E4" w:rsidP="005321E4">
      <w:pPr>
        <w:ind w:firstLine="720"/>
        <w:rPr>
          <w:rFonts w:eastAsia="Calibri"/>
          <w:szCs w:val="24"/>
        </w:rPr>
      </w:pPr>
      <w:r w:rsidRPr="005321E4">
        <w:rPr>
          <w:rFonts w:eastAsia="Calibri"/>
          <w:szCs w:val="24"/>
        </w:rPr>
        <w:t>īstenot specifisko atbalsta mērķi 4.4.1. “A</w:t>
      </w:r>
      <w:r w:rsidRPr="005321E4">
        <w:rPr>
          <w:rFonts w:eastAsia="Calibri"/>
          <w:bCs/>
          <w:szCs w:val="24"/>
        </w:rPr>
        <w:t xml:space="preserve">ttīstīt </w:t>
      </w:r>
      <w:proofErr w:type="spellStart"/>
      <w:r w:rsidRPr="005321E4">
        <w:rPr>
          <w:rFonts w:eastAsia="Calibri"/>
          <w:bCs/>
          <w:szCs w:val="24"/>
        </w:rPr>
        <w:t>elektrotransportlīdzekļu</w:t>
      </w:r>
      <w:proofErr w:type="spellEnd"/>
      <w:r w:rsidRPr="005321E4">
        <w:rPr>
          <w:rFonts w:eastAsia="Calibri"/>
          <w:bCs/>
          <w:szCs w:val="24"/>
        </w:rPr>
        <w:t xml:space="preserve"> uzlādes infrastruktūru Latvijā”</w:t>
      </w:r>
      <w:r w:rsidRPr="005321E4">
        <w:rPr>
          <w:rFonts w:eastAsia="Calibri"/>
          <w:szCs w:val="24"/>
        </w:rPr>
        <w:t>.</w:t>
      </w:r>
    </w:p>
    <w:p w14:paraId="15F07943" w14:textId="77777777" w:rsidR="005321E4" w:rsidRPr="005321E4" w:rsidRDefault="005321E4" w:rsidP="005321E4">
      <w:pPr>
        <w:spacing w:after="160"/>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 un VAS “Ceļu satiksmes   drošības direkcija”.</w:t>
      </w:r>
    </w:p>
    <w:p w14:paraId="4568ADCC" w14:textId="77777777" w:rsidR="005321E4" w:rsidRPr="005321E4" w:rsidRDefault="005321E4" w:rsidP="005321E4">
      <w:pPr>
        <w:spacing w:before="240" w:after="240"/>
        <w:ind w:firstLine="0"/>
        <w:jc w:val="center"/>
        <w:rPr>
          <w:rFonts w:eastAsia="Calibri"/>
          <w:b/>
          <w:szCs w:val="24"/>
          <w:highlight w:val="yellow"/>
          <w:lang w:eastAsia="lv-LV"/>
        </w:rPr>
      </w:pPr>
      <w:r w:rsidRPr="005321E4">
        <w:rPr>
          <w:rFonts w:eastAsia="Calibri"/>
          <w:b/>
          <w:szCs w:val="24"/>
          <w:lang w:eastAsia="lv-LV"/>
        </w:rPr>
        <w:t>Finansiālie rādītāji no 2019. līdz 2023.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100"/>
        <w:gridCol w:w="1075"/>
        <w:gridCol w:w="1089"/>
        <w:gridCol w:w="1082"/>
        <w:gridCol w:w="1183"/>
      </w:tblGrid>
      <w:tr w:rsidR="005321E4" w:rsidRPr="005321E4" w14:paraId="171B15B5" w14:textId="77777777" w:rsidTr="009A214F">
        <w:trPr>
          <w:trHeight w:val="283"/>
          <w:tblHeader/>
        </w:trPr>
        <w:tc>
          <w:tcPr>
            <w:tcW w:w="1949" w:type="pct"/>
            <w:vAlign w:val="center"/>
          </w:tcPr>
          <w:p w14:paraId="5BE03643" w14:textId="77777777" w:rsidR="005321E4" w:rsidRPr="005321E4" w:rsidRDefault="005321E4" w:rsidP="005321E4">
            <w:pPr>
              <w:spacing w:after="0"/>
              <w:ind w:firstLine="0"/>
              <w:jc w:val="center"/>
              <w:rPr>
                <w:rFonts w:eastAsia="Calibri"/>
                <w:sz w:val="18"/>
                <w:szCs w:val="24"/>
              </w:rPr>
            </w:pPr>
          </w:p>
        </w:tc>
        <w:tc>
          <w:tcPr>
            <w:tcW w:w="607" w:type="pct"/>
          </w:tcPr>
          <w:p w14:paraId="438E894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593" w:type="pct"/>
          </w:tcPr>
          <w:p w14:paraId="4E360419"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1" w:type="pct"/>
          </w:tcPr>
          <w:p w14:paraId="0948049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597" w:type="pct"/>
          </w:tcPr>
          <w:p w14:paraId="2AE579C3"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53" w:type="pct"/>
          </w:tcPr>
          <w:p w14:paraId="407D044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705103F3" w14:textId="77777777" w:rsidTr="009A214F">
        <w:trPr>
          <w:trHeight w:val="142"/>
        </w:trPr>
        <w:tc>
          <w:tcPr>
            <w:tcW w:w="1949" w:type="pct"/>
            <w:shd w:val="clear" w:color="auto" w:fill="D9D9D9"/>
            <w:vAlign w:val="center"/>
          </w:tcPr>
          <w:p w14:paraId="051C6D6A"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7" w:type="pct"/>
            <w:shd w:val="clear" w:color="auto" w:fill="D9D9D9"/>
          </w:tcPr>
          <w:p w14:paraId="2E9E38E0"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203 045</w:t>
            </w:r>
          </w:p>
        </w:tc>
        <w:tc>
          <w:tcPr>
            <w:tcW w:w="593" w:type="pct"/>
            <w:shd w:val="clear" w:color="auto" w:fill="D9D9D9"/>
          </w:tcPr>
          <w:p w14:paraId="06F8BA2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1 956 757</w:t>
            </w:r>
          </w:p>
        </w:tc>
        <w:tc>
          <w:tcPr>
            <w:tcW w:w="601" w:type="pct"/>
            <w:shd w:val="clear" w:color="auto" w:fill="D9D9D9"/>
          </w:tcPr>
          <w:p w14:paraId="0F0A164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1 950 430</w:t>
            </w:r>
          </w:p>
        </w:tc>
        <w:tc>
          <w:tcPr>
            <w:tcW w:w="597" w:type="pct"/>
            <w:shd w:val="clear" w:color="auto" w:fill="D9D9D9"/>
          </w:tcPr>
          <w:p w14:paraId="1106614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53" w:type="pct"/>
            <w:shd w:val="clear" w:color="auto" w:fill="D9D9D9"/>
          </w:tcPr>
          <w:p w14:paraId="3CCF1B2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7C441A2F" w14:textId="77777777" w:rsidTr="009A214F">
        <w:trPr>
          <w:trHeight w:val="283"/>
        </w:trPr>
        <w:tc>
          <w:tcPr>
            <w:tcW w:w="1949" w:type="pct"/>
            <w:vAlign w:val="center"/>
          </w:tcPr>
          <w:p w14:paraId="6F11733E"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7" w:type="pct"/>
          </w:tcPr>
          <w:p w14:paraId="0B7EF601"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3" w:type="pct"/>
          </w:tcPr>
          <w:p w14:paraId="20B04E2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1 753 712</w:t>
            </w:r>
          </w:p>
        </w:tc>
        <w:tc>
          <w:tcPr>
            <w:tcW w:w="601" w:type="pct"/>
          </w:tcPr>
          <w:p w14:paraId="26B39E3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-6 327</w:t>
            </w:r>
          </w:p>
        </w:tc>
        <w:tc>
          <w:tcPr>
            <w:tcW w:w="597" w:type="pct"/>
          </w:tcPr>
          <w:p w14:paraId="53CA6319"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-1 950 430</w:t>
            </w:r>
          </w:p>
        </w:tc>
        <w:tc>
          <w:tcPr>
            <w:tcW w:w="653" w:type="pct"/>
          </w:tcPr>
          <w:p w14:paraId="1648A73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610392F8" w14:textId="77777777" w:rsidTr="009A214F">
        <w:trPr>
          <w:trHeight w:val="283"/>
        </w:trPr>
        <w:tc>
          <w:tcPr>
            <w:tcW w:w="1949" w:type="pct"/>
            <w:vAlign w:val="center"/>
          </w:tcPr>
          <w:p w14:paraId="5BAD6D2A"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7" w:type="pct"/>
          </w:tcPr>
          <w:p w14:paraId="2741DA4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3" w:type="pct"/>
          </w:tcPr>
          <w:p w14:paraId="245F6621"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863,7</w:t>
            </w:r>
          </w:p>
        </w:tc>
        <w:tc>
          <w:tcPr>
            <w:tcW w:w="601" w:type="pct"/>
          </w:tcPr>
          <w:p w14:paraId="7ADDCA64"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-0,3</w:t>
            </w:r>
          </w:p>
        </w:tc>
        <w:tc>
          <w:tcPr>
            <w:tcW w:w="597" w:type="pct"/>
          </w:tcPr>
          <w:p w14:paraId="29AA465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-100,0</w:t>
            </w:r>
          </w:p>
        </w:tc>
        <w:tc>
          <w:tcPr>
            <w:tcW w:w="653" w:type="pct"/>
          </w:tcPr>
          <w:p w14:paraId="0458E2D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bl>
    <w:p w14:paraId="612A22C3" w14:textId="77777777" w:rsidR="005321E4" w:rsidRPr="005321E4" w:rsidRDefault="005321E4" w:rsidP="005321E4">
      <w:pPr>
        <w:spacing w:before="240" w:after="240"/>
        <w:ind w:firstLine="0"/>
        <w:jc w:val="center"/>
        <w:rPr>
          <w:rFonts w:eastAsia="Calibri"/>
          <w:b/>
          <w:color w:val="000000"/>
          <w:szCs w:val="24"/>
          <w:lang w:eastAsia="lv-LV"/>
        </w:rPr>
      </w:pPr>
      <w:r w:rsidRPr="005321E4">
        <w:rPr>
          <w:rFonts w:eastAsia="Calibri"/>
          <w:b/>
          <w:color w:val="000000"/>
          <w:szCs w:val="24"/>
          <w:lang w:eastAsia="lv-LV"/>
        </w:rPr>
        <w:t>Izmaiņas izdevumos, salīdzinot 2021. gada projektu ar 2020. gada plānu</w:t>
      </w:r>
    </w:p>
    <w:p w14:paraId="2884778C" w14:textId="77777777" w:rsidR="005321E4" w:rsidRPr="005321E4" w:rsidRDefault="005321E4" w:rsidP="005321E4">
      <w:pPr>
        <w:spacing w:after="0"/>
        <w:ind w:firstLine="0"/>
        <w:jc w:val="right"/>
        <w:rPr>
          <w:rFonts w:eastAsia="Calibri"/>
          <w:i/>
          <w:sz w:val="18"/>
          <w:szCs w:val="18"/>
        </w:rPr>
      </w:pPr>
      <w:r w:rsidRPr="005321E4">
        <w:rPr>
          <w:rFonts w:eastAsia="Calibri"/>
          <w:i/>
          <w:sz w:val="18"/>
          <w:szCs w:val="18"/>
        </w:rPr>
        <w:t>Euro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5321E4" w:rsidRPr="005321E4" w14:paraId="0A81134F" w14:textId="77777777" w:rsidTr="009A214F">
        <w:trPr>
          <w:trHeight w:val="142"/>
          <w:tblHeader/>
        </w:trPr>
        <w:tc>
          <w:tcPr>
            <w:tcW w:w="2954" w:type="pct"/>
            <w:vAlign w:val="center"/>
          </w:tcPr>
          <w:p w14:paraId="7CEAEE21" w14:textId="77777777" w:rsidR="005321E4" w:rsidRPr="005321E4" w:rsidRDefault="005321E4" w:rsidP="005321E4">
            <w:pPr>
              <w:spacing w:after="0"/>
              <w:ind w:firstLine="0"/>
              <w:jc w:val="center"/>
              <w:rPr>
                <w:rFonts w:eastAsia="Calibri"/>
                <w:sz w:val="18"/>
                <w:szCs w:val="18"/>
              </w:rPr>
            </w:pPr>
            <w:r w:rsidRPr="005321E4">
              <w:rPr>
                <w:rFonts w:eastAsia="Calibri"/>
                <w:sz w:val="18"/>
                <w:szCs w:val="18"/>
                <w:lang w:eastAsia="lv-LV"/>
              </w:rPr>
              <w:t>Pasākums</w:t>
            </w:r>
          </w:p>
        </w:tc>
        <w:tc>
          <w:tcPr>
            <w:tcW w:w="682" w:type="pct"/>
            <w:vAlign w:val="center"/>
          </w:tcPr>
          <w:p w14:paraId="5BBE51A3"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Samazinājums</w:t>
            </w:r>
          </w:p>
        </w:tc>
        <w:tc>
          <w:tcPr>
            <w:tcW w:w="682" w:type="pct"/>
            <w:vAlign w:val="center"/>
          </w:tcPr>
          <w:p w14:paraId="2F4EB88D"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Palielinājums</w:t>
            </w:r>
          </w:p>
        </w:tc>
        <w:tc>
          <w:tcPr>
            <w:tcW w:w="682" w:type="pct"/>
            <w:vAlign w:val="center"/>
          </w:tcPr>
          <w:p w14:paraId="7A0AC6FF" w14:textId="77777777" w:rsidR="005321E4" w:rsidRPr="005321E4" w:rsidRDefault="005321E4" w:rsidP="005321E4">
            <w:pPr>
              <w:spacing w:after="0"/>
              <w:ind w:firstLine="0"/>
              <w:jc w:val="center"/>
              <w:rPr>
                <w:rFonts w:eastAsia="Calibri"/>
                <w:sz w:val="18"/>
                <w:szCs w:val="18"/>
                <w:lang w:eastAsia="lv-LV"/>
              </w:rPr>
            </w:pPr>
            <w:r w:rsidRPr="005321E4">
              <w:rPr>
                <w:rFonts w:eastAsia="Calibri"/>
                <w:sz w:val="18"/>
                <w:szCs w:val="18"/>
                <w:lang w:eastAsia="lv-LV"/>
              </w:rPr>
              <w:t>Izmaiņas</w:t>
            </w:r>
          </w:p>
        </w:tc>
      </w:tr>
      <w:tr w:rsidR="005321E4" w:rsidRPr="005321E4" w14:paraId="6842A34F" w14:textId="77777777" w:rsidTr="009A214F">
        <w:trPr>
          <w:trHeight w:val="142"/>
        </w:trPr>
        <w:tc>
          <w:tcPr>
            <w:tcW w:w="2954" w:type="pct"/>
            <w:shd w:val="clear" w:color="auto" w:fill="D9D9D9"/>
          </w:tcPr>
          <w:p w14:paraId="14CE7C1E" w14:textId="77777777" w:rsidR="005321E4" w:rsidRPr="005321E4" w:rsidRDefault="005321E4" w:rsidP="005321E4">
            <w:pPr>
              <w:spacing w:after="0"/>
              <w:ind w:firstLine="0"/>
              <w:jc w:val="left"/>
              <w:rPr>
                <w:rFonts w:eastAsia="Calibri"/>
                <w:sz w:val="18"/>
                <w:szCs w:val="18"/>
              </w:rPr>
            </w:pPr>
            <w:r w:rsidRPr="005321E4">
              <w:rPr>
                <w:rFonts w:eastAsia="Calibri"/>
                <w:b/>
                <w:bCs/>
                <w:sz w:val="18"/>
                <w:szCs w:val="18"/>
                <w:lang w:eastAsia="lv-LV"/>
              </w:rPr>
              <w:t>Izdevumi - kopā</w:t>
            </w:r>
          </w:p>
        </w:tc>
        <w:tc>
          <w:tcPr>
            <w:tcW w:w="682" w:type="pct"/>
            <w:shd w:val="clear" w:color="auto" w:fill="D9D9D9"/>
          </w:tcPr>
          <w:p w14:paraId="507C4A23" w14:textId="77777777" w:rsidR="005321E4" w:rsidRPr="005321E4" w:rsidRDefault="005321E4" w:rsidP="005321E4">
            <w:pPr>
              <w:spacing w:after="0"/>
              <w:ind w:firstLine="0"/>
              <w:jc w:val="right"/>
              <w:rPr>
                <w:rFonts w:eastAsia="Calibri"/>
                <w:b/>
                <w:sz w:val="18"/>
                <w:szCs w:val="18"/>
              </w:rPr>
            </w:pPr>
            <w:r w:rsidRPr="005321E4">
              <w:rPr>
                <w:rFonts w:eastAsia="Calibri"/>
                <w:b/>
                <w:bCs/>
                <w:sz w:val="18"/>
                <w:szCs w:val="22"/>
              </w:rPr>
              <w:t>1 956 757</w:t>
            </w:r>
          </w:p>
        </w:tc>
        <w:tc>
          <w:tcPr>
            <w:tcW w:w="682" w:type="pct"/>
            <w:shd w:val="clear" w:color="auto" w:fill="D9D9D9"/>
          </w:tcPr>
          <w:p w14:paraId="4B35063E"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22"/>
              </w:rPr>
              <w:t>1 950 430</w:t>
            </w:r>
          </w:p>
        </w:tc>
        <w:tc>
          <w:tcPr>
            <w:tcW w:w="682" w:type="pct"/>
            <w:shd w:val="clear" w:color="auto" w:fill="D9D9D9"/>
          </w:tcPr>
          <w:p w14:paraId="4C3D5715" w14:textId="77777777" w:rsidR="005321E4" w:rsidRPr="005321E4" w:rsidRDefault="005321E4" w:rsidP="005321E4">
            <w:pPr>
              <w:spacing w:after="0"/>
              <w:ind w:firstLine="0"/>
              <w:jc w:val="right"/>
              <w:rPr>
                <w:rFonts w:eastAsia="Calibri"/>
                <w:b/>
                <w:bCs/>
                <w:sz w:val="18"/>
                <w:szCs w:val="18"/>
              </w:rPr>
            </w:pPr>
            <w:r w:rsidRPr="005321E4">
              <w:rPr>
                <w:rFonts w:eastAsia="Calibri"/>
                <w:b/>
                <w:bCs/>
                <w:sz w:val="18"/>
                <w:szCs w:val="22"/>
              </w:rPr>
              <w:t>-6 327</w:t>
            </w:r>
          </w:p>
        </w:tc>
      </w:tr>
      <w:tr w:rsidR="005321E4" w:rsidRPr="005321E4" w14:paraId="4A273C31" w14:textId="77777777" w:rsidTr="009A214F">
        <w:tc>
          <w:tcPr>
            <w:tcW w:w="5000" w:type="pct"/>
            <w:gridSpan w:val="4"/>
          </w:tcPr>
          <w:p w14:paraId="5F7FF001" w14:textId="77777777" w:rsidR="005321E4" w:rsidRPr="005321E4" w:rsidRDefault="005321E4" w:rsidP="005321E4">
            <w:pPr>
              <w:spacing w:after="0"/>
              <w:ind w:firstLine="313"/>
              <w:jc w:val="left"/>
              <w:rPr>
                <w:rFonts w:eastAsia="Calibri"/>
                <w:sz w:val="18"/>
                <w:szCs w:val="18"/>
              </w:rPr>
            </w:pPr>
            <w:r w:rsidRPr="005321E4">
              <w:rPr>
                <w:rFonts w:eastAsia="Calibri"/>
                <w:i/>
                <w:sz w:val="18"/>
                <w:szCs w:val="18"/>
                <w:lang w:eastAsia="lv-LV"/>
              </w:rPr>
              <w:t>t. sk.:</w:t>
            </w:r>
          </w:p>
        </w:tc>
      </w:tr>
      <w:tr w:rsidR="005321E4" w:rsidRPr="005321E4" w14:paraId="024B962E" w14:textId="77777777" w:rsidTr="009A214F">
        <w:trPr>
          <w:trHeight w:val="142"/>
        </w:trPr>
        <w:tc>
          <w:tcPr>
            <w:tcW w:w="2954" w:type="pct"/>
            <w:shd w:val="clear" w:color="auto" w:fill="F2F2F2"/>
          </w:tcPr>
          <w:p w14:paraId="5E3CF7DE" w14:textId="77777777" w:rsidR="005321E4" w:rsidRPr="005321E4" w:rsidRDefault="005321E4" w:rsidP="005321E4">
            <w:pPr>
              <w:spacing w:after="0"/>
              <w:ind w:firstLine="0"/>
              <w:jc w:val="left"/>
              <w:rPr>
                <w:rFonts w:eastAsia="Calibri"/>
                <w:sz w:val="18"/>
                <w:szCs w:val="18"/>
                <w:u w:val="single"/>
                <w:lang w:eastAsia="lv-LV"/>
              </w:rPr>
            </w:pPr>
            <w:r w:rsidRPr="005321E4">
              <w:rPr>
                <w:rFonts w:eastAsia="Calibri"/>
                <w:sz w:val="18"/>
                <w:szCs w:val="18"/>
                <w:u w:val="single"/>
                <w:lang w:eastAsia="lv-LV"/>
              </w:rPr>
              <w:t>Ilgtermiņa saistības</w:t>
            </w:r>
          </w:p>
        </w:tc>
        <w:tc>
          <w:tcPr>
            <w:tcW w:w="682" w:type="pct"/>
            <w:shd w:val="clear" w:color="auto" w:fill="F2F2F2"/>
          </w:tcPr>
          <w:p w14:paraId="63FDF835"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1 956 757</w:t>
            </w:r>
          </w:p>
        </w:tc>
        <w:tc>
          <w:tcPr>
            <w:tcW w:w="682" w:type="pct"/>
            <w:shd w:val="clear" w:color="auto" w:fill="F2F2F2"/>
          </w:tcPr>
          <w:p w14:paraId="2127ED10"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1 950 430</w:t>
            </w:r>
          </w:p>
        </w:tc>
        <w:tc>
          <w:tcPr>
            <w:tcW w:w="682" w:type="pct"/>
            <w:shd w:val="clear" w:color="auto" w:fill="F2F2F2"/>
          </w:tcPr>
          <w:p w14:paraId="13BE3031"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-6 327</w:t>
            </w:r>
          </w:p>
        </w:tc>
      </w:tr>
      <w:tr w:rsidR="005321E4" w:rsidRPr="005321E4" w14:paraId="02E00996" w14:textId="77777777" w:rsidTr="009A214F">
        <w:trPr>
          <w:trHeight w:val="142"/>
        </w:trPr>
        <w:tc>
          <w:tcPr>
            <w:tcW w:w="2954" w:type="pct"/>
          </w:tcPr>
          <w:p w14:paraId="28CD160A" w14:textId="77777777" w:rsidR="005321E4" w:rsidRPr="005321E4" w:rsidRDefault="005321E4" w:rsidP="005321E4">
            <w:pPr>
              <w:spacing w:after="0"/>
              <w:ind w:firstLine="0"/>
              <w:rPr>
                <w:rFonts w:eastAsia="Calibri"/>
                <w:i/>
                <w:sz w:val="18"/>
                <w:szCs w:val="18"/>
                <w:lang w:eastAsia="lv-LV"/>
              </w:rPr>
            </w:pPr>
            <w:r w:rsidRPr="005321E4">
              <w:rPr>
                <w:rFonts w:eastAsia="Calibri"/>
                <w:i/>
                <w:sz w:val="18"/>
                <w:szCs w:val="18"/>
                <w:lang w:eastAsia="lv-LV"/>
              </w:rPr>
              <w:t>Projekta “</w:t>
            </w:r>
            <w:proofErr w:type="spellStart"/>
            <w:r w:rsidRPr="005321E4">
              <w:rPr>
                <w:rFonts w:eastAsia="Calibri"/>
                <w:i/>
                <w:sz w:val="18"/>
                <w:szCs w:val="18"/>
                <w:lang w:eastAsia="lv-LV"/>
              </w:rPr>
              <w:t>Elektrotransportlīdzekļu</w:t>
            </w:r>
            <w:proofErr w:type="spellEnd"/>
            <w:r w:rsidRPr="005321E4">
              <w:rPr>
                <w:rFonts w:eastAsia="Calibri"/>
                <w:i/>
                <w:sz w:val="18"/>
                <w:szCs w:val="18"/>
                <w:lang w:eastAsia="lv-LV"/>
              </w:rPr>
              <w:t xml:space="preserve"> uzlādes infrastruktūras izveidošana” īstenošana</w:t>
            </w:r>
          </w:p>
        </w:tc>
        <w:tc>
          <w:tcPr>
            <w:tcW w:w="682" w:type="pct"/>
          </w:tcPr>
          <w:p w14:paraId="5ED3415E"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1 956 757</w:t>
            </w:r>
          </w:p>
        </w:tc>
        <w:tc>
          <w:tcPr>
            <w:tcW w:w="682" w:type="pct"/>
          </w:tcPr>
          <w:p w14:paraId="697FABC8"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1 950 430</w:t>
            </w:r>
          </w:p>
        </w:tc>
        <w:tc>
          <w:tcPr>
            <w:tcW w:w="682" w:type="pct"/>
          </w:tcPr>
          <w:p w14:paraId="61EE026D"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-6 327</w:t>
            </w:r>
          </w:p>
        </w:tc>
      </w:tr>
    </w:tbl>
    <w:p w14:paraId="67DC67E0"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62.20.00 Tehniskā palīdzība Eiropas Reģionālās attīstības fonda (ERAF) apgūšanai (2014-2020)</w:t>
      </w:r>
    </w:p>
    <w:p w14:paraId="0D89F8E9" w14:textId="77777777" w:rsidR="005321E4" w:rsidRPr="005321E4" w:rsidRDefault="005321E4" w:rsidP="005321E4">
      <w:pPr>
        <w:ind w:firstLine="0"/>
        <w:rPr>
          <w:rFonts w:eastAsia="Calibri"/>
          <w:szCs w:val="24"/>
          <w:u w:val="single"/>
        </w:rPr>
      </w:pPr>
      <w:r w:rsidRPr="005321E4">
        <w:rPr>
          <w:rFonts w:eastAsia="Calibri"/>
          <w:szCs w:val="24"/>
          <w:u w:val="single"/>
        </w:rPr>
        <w:t>Apakšprogrammas mērķis:</w:t>
      </w:r>
    </w:p>
    <w:p w14:paraId="011EC8C8" w14:textId="77777777" w:rsidR="005321E4" w:rsidRPr="005321E4" w:rsidRDefault="005321E4" w:rsidP="005321E4">
      <w:pPr>
        <w:ind w:firstLine="720"/>
        <w:rPr>
          <w:rFonts w:eastAsia="Calibri"/>
          <w:szCs w:val="24"/>
          <w:u w:val="single"/>
        </w:rPr>
      </w:pPr>
      <w:r w:rsidRPr="005321E4">
        <w:rPr>
          <w:rFonts w:eastAsia="Calibri"/>
          <w:szCs w:val="24"/>
          <w:lang w:eastAsia="lv-LV"/>
        </w:rPr>
        <w:t xml:space="preserve">nodrošināt atbalstu Satiksmes ministrijai kā Eiropas Savienības fondu 2014.–2020. gada plānošanas perioda atbildīgajai iestādei, Eiropas Savienības fondu 2014.–2020. gada plānošanas perioda specifisko atbalsta mērķu īstenošanas vadība, uzraudzība un kontrole un Eiropas Savienības fondu 2007.–2013. gada plānošanas perioda </w:t>
      </w:r>
      <w:proofErr w:type="spellStart"/>
      <w:r w:rsidRPr="005321E4">
        <w:rPr>
          <w:rFonts w:eastAsia="Calibri"/>
          <w:szCs w:val="24"/>
          <w:lang w:eastAsia="lv-LV"/>
        </w:rPr>
        <w:t>pēcuzraudzības</w:t>
      </w:r>
      <w:proofErr w:type="spellEnd"/>
      <w:r w:rsidRPr="005321E4">
        <w:rPr>
          <w:rFonts w:eastAsia="Calibri"/>
          <w:szCs w:val="24"/>
          <w:lang w:eastAsia="lv-LV"/>
        </w:rPr>
        <w:t xml:space="preserve"> nodrošināšana</w:t>
      </w:r>
      <w:r w:rsidRPr="005321E4">
        <w:rPr>
          <w:rFonts w:eastAsia="Calibri"/>
          <w:szCs w:val="24"/>
        </w:rPr>
        <w:t>.</w:t>
      </w:r>
    </w:p>
    <w:p w14:paraId="150954BC" w14:textId="77777777" w:rsidR="005321E4" w:rsidRPr="005321E4" w:rsidRDefault="005321E4" w:rsidP="005321E4">
      <w:pPr>
        <w:ind w:firstLine="0"/>
        <w:rPr>
          <w:rFonts w:eastAsia="Calibri"/>
          <w:szCs w:val="24"/>
          <w:u w:val="single"/>
        </w:rPr>
      </w:pPr>
      <w:r w:rsidRPr="005321E4">
        <w:rPr>
          <w:rFonts w:eastAsia="Calibri"/>
          <w:szCs w:val="24"/>
          <w:u w:val="single"/>
        </w:rPr>
        <w:t>Galvenās aktivitātes:</w:t>
      </w:r>
    </w:p>
    <w:p w14:paraId="22046CFE" w14:textId="77777777" w:rsidR="005321E4" w:rsidRPr="005321E4" w:rsidRDefault="005321E4" w:rsidP="005321E4">
      <w:pPr>
        <w:ind w:firstLine="720"/>
        <w:rPr>
          <w:rFonts w:eastAsia="Calibri"/>
          <w:szCs w:val="24"/>
        </w:rPr>
      </w:pPr>
      <w:r w:rsidRPr="005321E4">
        <w:rPr>
          <w:rFonts w:eastAsia="Calibri"/>
          <w:szCs w:val="24"/>
        </w:rPr>
        <w:t>1) Eiropas Savienības fondu 2014.–2020. gada plānošanas perioda uzraudzība;</w:t>
      </w:r>
    </w:p>
    <w:p w14:paraId="1ED61033" w14:textId="77777777" w:rsidR="005321E4" w:rsidRPr="005321E4" w:rsidRDefault="005321E4" w:rsidP="005321E4">
      <w:pPr>
        <w:ind w:firstLine="720"/>
        <w:rPr>
          <w:rFonts w:eastAsia="Calibri"/>
          <w:szCs w:val="24"/>
        </w:rPr>
      </w:pPr>
      <w:r w:rsidRPr="005321E4">
        <w:rPr>
          <w:rFonts w:eastAsia="Calibri"/>
          <w:szCs w:val="24"/>
        </w:rPr>
        <w:t xml:space="preserve">2) Eiropas Savienības fondu 2007.–2013. gada plānošanas perioda </w:t>
      </w:r>
      <w:proofErr w:type="spellStart"/>
      <w:r w:rsidRPr="005321E4">
        <w:rPr>
          <w:rFonts w:eastAsia="Calibri"/>
          <w:szCs w:val="24"/>
        </w:rPr>
        <w:t>pēcuzraudzība</w:t>
      </w:r>
      <w:proofErr w:type="spellEnd"/>
      <w:r w:rsidRPr="005321E4">
        <w:rPr>
          <w:rFonts w:eastAsia="Calibri"/>
          <w:szCs w:val="24"/>
        </w:rPr>
        <w:t>.</w:t>
      </w:r>
    </w:p>
    <w:p w14:paraId="15382E0A" w14:textId="77777777" w:rsidR="005321E4" w:rsidRPr="005321E4" w:rsidRDefault="005321E4" w:rsidP="005321E4">
      <w:pPr>
        <w:spacing w:after="240"/>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w:t>
      </w:r>
    </w:p>
    <w:p w14:paraId="274AE5A0" w14:textId="77777777" w:rsidR="007662B9" w:rsidRDefault="007662B9" w:rsidP="005321E4">
      <w:pPr>
        <w:spacing w:before="240" w:after="240"/>
        <w:ind w:firstLine="0"/>
        <w:jc w:val="center"/>
        <w:rPr>
          <w:rFonts w:eastAsia="Calibri"/>
          <w:b/>
          <w:szCs w:val="24"/>
          <w:lang w:eastAsia="lv-LV"/>
        </w:rPr>
      </w:pPr>
    </w:p>
    <w:p w14:paraId="7F57FEDB" w14:textId="77777777" w:rsidR="007662B9" w:rsidRDefault="007662B9" w:rsidP="005321E4">
      <w:pPr>
        <w:spacing w:before="240" w:after="240"/>
        <w:ind w:firstLine="0"/>
        <w:jc w:val="center"/>
        <w:rPr>
          <w:rFonts w:eastAsia="Calibri"/>
          <w:b/>
          <w:szCs w:val="24"/>
          <w:lang w:eastAsia="lv-LV"/>
        </w:rPr>
      </w:pPr>
    </w:p>
    <w:p w14:paraId="6DD903F1" w14:textId="77777777" w:rsidR="005321E4" w:rsidRPr="005321E4" w:rsidRDefault="005321E4" w:rsidP="005321E4">
      <w:pPr>
        <w:spacing w:before="240" w:after="24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1102"/>
        <w:gridCol w:w="1082"/>
        <w:gridCol w:w="1082"/>
        <w:gridCol w:w="1082"/>
        <w:gridCol w:w="1182"/>
      </w:tblGrid>
      <w:tr w:rsidR="005321E4" w:rsidRPr="005321E4" w14:paraId="2AE78661" w14:textId="77777777" w:rsidTr="009A214F">
        <w:trPr>
          <w:trHeight w:val="283"/>
          <w:tblHeader/>
        </w:trPr>
        <w:tc>
          <w:tcPr>
            <w:tcW w:w="1949" w:type="pct"/>
            <w:vAlign w:val="center"/>
          </w:tcPr>
          <w:p w14:paraId="397917D5" w14:textId="77777777" w:rsidR="005321E4" w:rsidRPr="005321E4" w:rsidRDefault="005321E4" w:rsidP="005321E4">
            <w:pPr>
              <w:spacing w:after="0"/>
              <w:ind w:firstLine="0"/>
              <w:jc w:val="center"/>
              <w:rPr>
                <w:rFonts w:eastAsia="Calibri"/>
                <w:sz w:val="18"/>
                <w:szCs w:val="24"/>
              </w:rPr>
            </w:pPr>
          </w:p>
        </w:tc>
        <w:tc>
          <w:tcPr>
            <w:tcW w:w="608" w:type="pct"/>
            <w:tcBorders>
              <w:top w:val="single" w:sz="4" w:space="0" w:color="000000"/>
              <w:left w:val="single" w:sz="4" w:space="0" w:color="000000"/>
              <w:bottom w:val="single" w:sz="4" w:space="0" w:color="000000"/>
              <w:right w:val="single" w:sz="4" w:space="0" w:color="000000"/>
            </w:tcBorders>
          </w:tcPr>
          <w:p w14:paraId="759413C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597" w:type="pct"/>
            <w:tcBorders>
              <w:top w:val="single" w:sz="4" w:space="0" w:color="000000"/>
              <w:left w:val="single" w:sz="4" w:space="0" w:color="000000"/>
              <w:bottom w:val="single" w:sz="4" w:space="0" w:color="000000"/>
              <w:right w:val="single" w:sz="4" w:space="0" w:color="000000"/>
            </w:tcBorders>
          </w:tcPr>
          <w:p w14:paraId="4CC7AB7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597" w:type="pct"/>
            <w:tcBorders>
              <w:top w:val="single" w:sz="4" w:space="0" w:color="000000"/>
              <w:left w:val="single" w:sz="4" w:space="0" w:color="000000"/>
              <w:bottom w:val="single" w:sz="4" w:space="0" w:color="000000"/>
              <w:right w:val="single" w:sz="4" w:space="0" w:color="000000"/>
            </w:tcBorders>
          </w:tcPr>
          <w:p w14:paraId="230A86F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597" w:type="pct"/>
            <w:tcBorders>
              <w:top w:val="single" w:sz="4" w:space="0" w:color="000000"/>
              <w:left w:val="single" w:sz="4" w:space="0" w:color="000000"/>
              <w:bottom w:val="single" w:sz="4" w:space="0" w:color="000000"/>
              <w:right w:val="single" w:sz="4" w:space="0" w:color="000000"/>
            </w:tcBorders>
          </w:tcPr>
          <w:p w14:paraId="65E99B0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53" w:type="pct"/>
            <w:tcBorders>
              <w:top w:val="single" w:sz="4" w:space="0" w:color="000000"/>
              <w:left w:val="single" w:sz="4" w:space="0" w:color="000000"/>
              <w:bottom w:val="single" w:sz="4" w:space="0" w:color="000000"/>
              <w:right w:val="single" w:sz="4" w:space="0" w:color="000000"/>
            </w:tcBorders>
          </w:tcPr>
          <w:p w14:paraId="4DED7D2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DF9F987" w14:textId="77777777" w:rsidTr="009A214F">
        <w:trPr>
          <w:trHeight w:val="142"/>
        </w:trPr>
        <w:tc>
          <w:tcPr>
            <w:tcW w:w="1949" w:type="pct"/>
            <w:shd w:val="clear" w:color="auto" w:fill="D9D9D9"/>
            <w:vAlign w:val="center"/>
          </w:tcPr>
          <w:p w14:paraId="0F1B1414"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8" w:type="pct"/>
            <w:shd w:val="clear" w:color="auto" w:fill="D9D9D9"/>
          </w:tcPr>
          <w:p w14:paraId="1CDDF8C4"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334 586</w:t>
            </w:r>
          </w:p>
        </w:tc>
        <w:tc>
          <w:tcPr>
            <w:tcW w:w="597" w:type="pct"/>
            <w:shd w:val="clear" w:color="auto" w:fill="D9D9D9"/>
          </w:tcPr>
          <w:p w14:paraId="0A9D453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374 500</w:t>
            </w:r>
          </w:p>
        </w:tc>
        <w:tc>
          <w:tcPr>
            <w:tcW w:w="597" w:type="pct"/>
            <w:shd w:val="clear" w:color="auto" w:fill="D9D9D9"/>
          </w:tcPr>
          <w:p w14:paraId="4E74B91A"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374 500</w:t>
            </w:r>
          </w:p>
        </w:tc>
        <w:tc>
          <w:tcPr>
            <w:tcW w:w="597" w:type="pct"/>
            <w:shd w:val="clear" w:color="auto" w:fill="D9D9D9"/>
          </w:tcPr>
          <w:p w14:paraId="6EEDF2C9"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53" w:type="pct"/>
            <w:shd w:val="clear" w:color="auto" w:fill="D9D9D9"/>
          </w:tcPr>
          <w:p w14:paraId="3987E8C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613054BB" w14:textId="77777777" w:rsidTr="009A214F">
        <w:trPr>
          <w:trHeight w:val="283"/>
        </w:trPr>
        <w:tc>
          <w:tcPr>
            <w:tcW w:w="1949" w:type="pct"/>
            <w:vAlign w:val="center"/>
          </w:tcPr>
          <w:p w14:paraId="69E684B6"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8" w:type="pct"/>
          </w:tcPr>
          <w:p w14:paraId="4B7E1DB2"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7" w:type="pct"/>
          </w:tcPr>
          <w:p w14:paraId="40461ED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39 914</w:t>
            </w:r>
          </w:p>
        </w:tc>
        <w:tc>
          <w:tcPr>
            <w:tcW w:w="597" w:type="pct"/>
          </w:tcPr>
          <w:p w14:paraId="5D1ADF06"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597" w:type="pct"/>
          </w:tcPr>
          <w:p w14:paraId="6AEAC1B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-374 500</w:t>
            </w:r>
          </w:p>
        </w:tc>
        <w:tc>
          <w:tcPr>
            <w:tcW w:w="653" w:type="pct"/>
          </w:tcPr>
          <w:p w14:paraId="4B178AB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71F8B5F5" w14:textId="77777777" w:rsidTr="009A214F">
        <w:trPr>
          <w:trHeight w:val="283"/>
        </w:trPr>
        <w:tc>
          <w:tcPr>
            <w:tcW w:w="1949" w:type="pct"/>
            <w:vAlign w:val="center"/>
          </w:tcPr>
          <w:p w14:paraId="162F7F20"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8" w:type="pct"/>
          </w:tcPr>
          <w:p w14:paraId="372CA56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7" w:type="pct"/>
          </w:tcPr>
          <w:p w14:paraId="46D20B6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11,9</w:t>
            </w:r>
          </w:p>
        </w:tc>
        <w:tc>
          <w:tcPr>
            <w:tcW w:w="597" w:type="pct"/>
          </w:tcPr>
          <w:p w14:paraId="030D387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597" w:type="pct"/>
          </w:tcPr>
          <w:p w14:paraId="2D3C7F08"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-100,0</w:t>
            </w:r>
          </w:p>
        </w:tc>
        <w:tc>
          <w:tcPr>
            <w:tcW w:w="653" w:type="pct"/>
          </w:tcPr>
          <w:p w14:paraId="04E2202B"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r w:rsidR="005321E4" w:rsidRPr="005321E4" w14:paraId="7EA4DAAE" w14:textId="77777777" w:rsidTr="009A214F">
        <w:trPr>
          <w:trHeight w:val="142"/>
        </w:trPr>
        <w:tc>
          <w:tcPr>
            <w:tcW w:w="1949" w:type="pct"/>
          </w:tcPr>
          <w:p w14:paraId="6D697BE0"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608" w:type="pct"/>
          </w:tcPr>
          <w:p w14:paraId="02C23498"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333 761</w:t>
            </w:r>
          </w:p>
        </w:tc>
        <w:tc>
          <w:tcPr>
            <w:tcW w:w="597" w:type="pct"/>
          </w:tcPr>
          <w:p w14:paraId="6F685434"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370 652</w:t>
            </w:r>
          </w:p>
        </w:tc>
        <w:tc>
          <w:tcPr>
            <w:tcW w:w="597" w:type="pct"/>
          </w:tcPr>
          <w:p w14:paraId="10733672"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370 652</w:t>
            </w:r>
          </w:p>
        </w:tc>
        <w:tc>
          <w:tcPr>
            <w:tcW w:w="597" w:type="pct"/>
          </w:tcPr>
          <w:p w14:paraId="2EFC7F0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53" w:type="pct"/>
          </w:tcPr>
          <w:p w14:paraId="27A1A0DC"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0283A8FA" w14:textId="77777777" w:rsidTr="009A214F">
        <w:trPr>
          <w:trHeight w:val="128"/>
        </w:trPr>
        <w:tc>
          <w:tcPr>
            <w:tcW w:w="1949" w:type="pct"/>
          </w:tcPr>
          <w:p w14:paraId="15663F59"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608" w:type="pct"/>
            <w:shd w:val="clear" w:color="auto" w:fill="auto"/>
          </w:tcPr>
          <w:p w14:paraId="0E98EFC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13</w:t>
            </w:r>
          </w:p>
        </w:tc>
        <w:tc>
          <w:tcPr>
            <w:tcW w:w="597" w:type="pct"/>
            <w:shd w:val="clear" w:color="auto" w:fill="auto"/>
          </w:tcPr>
          <w:p w14:paraId="1C348DB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14</w:t>
            </w:r>
          </w:p>
        </w:tc>
        <w:tc>
          <w:tcPr>
            <w:tcW w:w="597" w:type="pct"/>
            <w:shd w:val="clear" w:color="auto" w:fill="auto"/>
          </w:tcPr>
          <w:p w14:paraId="272CDA08"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14</w:t>
            </w:r>
          </w:p>
        </w:tc>
        <w:tc>
          <w:tcPr>
            <w:tcW w:w="597" w:type="pct"/>
            <w:shd w:val="clear" w:color="auto" w:fill="auto"/>
          </w:tcPr>
          <w:p w14:paraId="7EB51BC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53" w:type="pct"/>
            <w:shd w:val="clear" w:color="auto" w:fill="auto"/>
          </w:tcPr>
          <w:p w14:paraId="04F6937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499CA154" w14:textId="77777777" w:rsidTr="009A214F">
        <w:trPr>
          <w:trHeight w:val="202"/>
        </w:trPr>
        <w:tc>
          <w:tcPr>
            <w:tcW w:w="1949" w:type="pct"/>
          </w:tcPr>
          <w:p w14:paraId="0FF63E83"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608" w:type="pct"/>
            <w:shd w:val="clear" w:color="auto" w:fill="auto"/>
          </w:tcPr>
          <w:p w14:paraId="74C8EA33"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2 140</w:t>
            </w:r>
          </w:p>
        </w:tc>
        <w:tc>
          <w:tcPr>
            <w:tcW w:w="597" w:type="pct"/>
            <w:shd w:val="clear" w:color="auto" w:fill="auto"/>
          </w:tcPr>
          <w:p w14:paraId="5ACDA9B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2 206</w:t>
            </w:r>
          </w:p>
        </w:tc>
        <w:tc>
          <w:tcPr>
            <w:tcW w:w="597" w:type="pct"/>
            <w:shd w:val="clear" w:color="auto" w:fill="auto"/>
          </w:tcPr>
          <w:p w14:paraId="1EF5208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2 206</w:t>
            </w:r>
          </w:p>
        </w:tc>
        <w:tc>
          <w:tcPr>
            <w:tcW w:w="597" w:type="pct"/>
            <w:shd w:val="clear" w:color="auto" w:fill="auto"/>
          </w:tcPr>
          <w:p w14:paraId="3CECF032"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53" w:type="pct"/>
            <w:shd w:val="clear" w:color="auto" w:fill="auto"/>
          </w:tcPr>
          <w:p w14:paraId="68C7874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bl>
    <w:p w14:paraId="18E5EFC1"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63.00.00 Eiropas Sociālā fonda (ESF) projektu un pasākumu īstenošana</w:t>
      </w:r>
    </w:p>
    <w:p w14:paraId="482B8998" w14:textId="77777777" w:rsidR="005321E4" w:rsidRPr="005321E4" w:rsidRDefault="005321E4" w:rsidP="005321E4">
      <w:pPr>
        <w:spacing w:before="240" w:after="240"/>
        <w:ind w:firstLine="0"/>
        <w:jc w:val="left"/>
        <w:rPr>
          <w:rFonts w:eastAsia="Calibri"/>
          <w:szCs w:val="24"/>
        </w:rPr>
      </w:pPr>
      <w:r w:rsidRPr="005321E4">
        <w:rPr>
          <w:rFonts w:eastAsia="Calibri"/>
          <w:szCs w:val="24"/>
        </w:rPr>
        <w:t>Budžeta programmai ir viena apakšprogramma.</w:t>
      </w:r>
    </w:p>
    <w:p w14:paraId="494A54D3"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63.20.00 Tehniskā palīdzība Eiropas Sociālā fonda (ESF) apgūšanai (2014-2020)</w:t>
      </w:r>
    </w:p>
    <w:p w14:paraId="43A4FCDE" w14:textId="77777777" w:rsidR="005321E4" w:rsidRPr="005321E4" w:rsidRDefault="005321E4" w:rsidP="005321E4">
      <w:pPr>
        <w:ind w:firstLine="0"/>
        <w:rPr>
          <w:rFonts w:eastAsia="Calibri"/>
          <w:szCs w:val="24"/>
          <w:u w:val="single"/>
        </w:rPr>
      </w:pPr>
      <w:r w:rsidRPr="005321E4">
        <w:rPr>
          <w:rFonts w:eastAsia="Calibri"/>
          <w:szCs w:val="24"/>
          <w:u w:val="single"/>
        </w:rPr>
        <w:t>Apakšprogrammas mērķis:</w:t>
      </w:r>
    </w:p>
    <w:p w14:paraId="2B859ECD" w14:textId="77777777" w:rsidR="005321E4" w:rsidRPr="005321E4" w:rsidRDefault="005321E4" w:rsidP="009A214F">
      <w:pPr>
        <w:spacing w:after="80"/>
        <w:ind w:firstLine="720"/>
        <w:rPr>
          <w:rFonts w:eastAsia="Calibri"/>
          <w:szCs w:val="24"/>
          <w:u w:val="single"/>
        </w:rPr>
      </w:pPr>
      <w:r w:rsidRPr="005321E4">
        <w:rPr>
          <w:rFonts w:eastAsia="Calibri"/>
          <w:szCs w:val="24"/>
        </w:rPr>
        <w:t>nodrošināt atbalsts Satiksmes m</w:t>
      </w:r>
      <w:r w:rsidR="009A214F">
        <w:rPr>
          <w:rFonts w:eastAsia="Calibri"/>
          <w:szCs w:val="24"/>
        </w:rPr>
        <w:t>inistrijai kā ES</w:t>
      </w:r>
      <w:r w:rsidRPr="005321E4">
        <w:rPr>
          <w:rFonts w:eastAsia="Calibri"/>
          <w:szCs w:val="24"/>
        </w:rPr>
        <w:t xml:space="preserve"> fondu 2014.–2020. gada plānošanas perioda atbildīgajai iestādei, paaugstinot informētību par Kohēzijas politikas fondiem, sniedzot atbalstu informācijas un komunikācijas pasākumiem transporta un sakaru jomā.</w:t>
      </w:r>
    </w:p>
    <w:p w14:paraId="4029E342" w14:textId="77777777" w:rsidR="005321E4" w:rsidRPr="005321E4" w:rsidRDefault="005321E4" w:rsidP="005321E4">
      <w:pPr>
        <w:ind w:firstLine="0"/>
        <w:rPr>
          <w:rFonts w:eastAsia="Calibri"/>
          <w:szCs w:val="24"/>
          <w:u w:val="single"/>
        </w:rPr>
      </w:pPr>
      <w:r w:rsidRPr="005321E4">
        <w:rPr>
          <w:rFonts w:eastAsia="Calibri"/>
          <w:szCs w:val="24"/>
          <w:u w:val="single"/>
        </w:rPr>
        <w:t>Galvenās aktivitātes:</w:t>
      </w:r>
    </w:p>
    <w:p w14:paraId="22002B14" w14:textId="77777777" w:rsidR="005321E4" w:rsidRPr="005321E4" w:rsidRDefault="005321E4" w:rsidP="009A214F">
      <w:pPr>
        <w:spacing w:after="80"/>
        <w:ind w:left="1077" w:hanging="357"/>
        <w:rPr>
          <w:rFonts w:eastAsia="Calibri"/>
          <w:szCs w:val="24"/>
        </w:rPr>
      </w:pPr>
      <w:r w:rsidRPr="005321E4">
        <w:rPr>
          <w:rFonts w:eastAsia="Calibri"/>
          <w:szCs w:val="24"/>
        </w:rPr>
        <w:t xml:space="preserve">1) </w:t>
      </w:r>
      <w:r w:rsidR="009A214F">
        <w:rPr>
          <w:rFonts w:eastAsia="Calibri"/>
          <w:szCs w:val="24"/>
        </w:rPr>
        <w:tab/>
      </w:r>
      <w:r w:rsidRPr="005321E4">
        <w:rPr>
          <w:rFonts w:eastAsia="Calibri"/>
          <w:szCs w:val="24"/>
        </w:rPr>
        <w:t>Eiropas Savienības fondu informatīvie un publicitātes pasākumi (semināru medijiem organizēšana, informatīvās kampaņas organizēšana, reprezentatīvo materiālu iegāde, Satiksmes ministrijas mājaslapas Investīciju sadaļas satura paplašināšana);</w:t>
      </w:r>
    </w:p>
    <w:p w14:paraId="7B815868" w14:textId="77777777" w:rsidR="005321E4" w:rsidRPr="005321E4" w:rsidRDefault="005321E4" w:rsidP="009A214F">
      <w:pPr>
        <w:ind w:left="1077" w:hanging="357"/>
        <w:rPr>
          <w:rFonts w:eastAsia="Calibri"/>
          <w:szCs w:val="24"/>
        </w:rPr>
      </w:pPr>
      <w:r w:rsidRPr="005321E4">
        <w:rPr>
          <w:rFonts w:eastAsia="Calibri"/>
          <w:szCs w:val="24"/>
        </w:rPr>
        <w:t xml:space="preserve">2) </w:t>
      </w:r>
      <w:r w:rsidR="009A214F">
        <w:rPr>
          <w:rFonts w:eastAsia="Calibri"/>
          <w:szCs w:val="24"/>
        </w:rPr>
        <w:tab/>
      </w:r>
      <w:r w:rsidRPr="005321E4">
        <w:rPr>
          <w:rFonts w:eastAsia="Calibri"/>
          <w:szCs w:val="24"/>
        </w:rPr>
        <w:t>projekta īstenošanas nodrošināšana.</w:t>
      </w:r>
    </w:p>
    <w:p w14:paraId="2C298C30" w14:textId="77777777" w:rsidR="005321E4" w:rsidRPr="005321E4" w:rsidRDefault="005321E4" w:rsidP="005321E4">
      <w:pPr>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w:t>
      </w:r>
    </w:p>
    <w:p w14:paraId="50F3D166" w14:textId="77777777" w:rsidR="005321E4" w:rsidRPr="005321E4" w:rsidRDefault="005321E4" w:rsidP="009A214F">
      <w:pPr>
        <w:spacing w:before="240" w:after="16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1118"/>
        <w:gridCol w:w="1098"/>
        <w:gridCol w:w="1098"/>
        <w:gridCol w:w="1098"/>
        <w:gridCol w:w="1201"/>
      </w:tblGrid>
      <w:tr w:rsidR="005321E4" w:rsidRPr="005321E4" w14:paraId="26F5916D" w14:textId="77777777" w:rsidTr="009A214F">
        <w:trPr>
          <w:trHeight w:val="283"/>
          <w:tblHeader/>
        </w:trPr>
        <w:tc>
          <w:tcPr>
            <w:tcW w:w="1902" w:type="pct"/>
            <w:vAlign w:val="center"/>
          </w:tcPr>
          <w:p w14:paraId="34B5063B" w14:textId="77777777" w:rsidR="005321E4" w:rsidRPr="005321E4" w:rsidRDefault="005321E4" w:rsidP="005321E4">
            <w:pPr>
              <w:spacing w:after="0"/>
              <w:ind w:firstLine="0"/>
              <w:jc w:val="center"/>
              <w:rPr>
                <w:rFonts w:eastAsia="Calibri"/>
                <w:sz w:val="18"/>
                <w:szCs w:val="24"/>
              </w:rPr>
            </w:pPr>
          </w:p>
        </w:tc>
        <w:tc>
          <w:tcPr>
            <w:tcW w:w="617" w:type="pct"/>
            <w:tcBorders>
              <w:top w:val="single" w:sz="4" w:space="0" w:color="000000"/>
              <w:left w:val="single" w:sz="4" w:space="0" w:color="000000"/>
              <w:bottom w:val="single" w:sz="4" w:space="0" w:color="000000"/>
              <w:right w:val="single" w:sz="4" w:space="0" w:color="000000"/>
            </w:tcBorders>
          </w:tcPr>
          <w:p w14:paraId="1FBCC68C"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606" w:type="pct"/>
            <w:tcBorders>
              <w:top w:val="single" w:sz="4" w:space="0" w:color="000000"/>
              <w:left w:val="single" w:sz="4" w:space="0" w:color="000000"/>
              <w:bottom w:val="single" w:sz="4" w:space="0" w:color="000000"/>
              <w:right w:val="single" w:sz="4" w:space="0" w:color="000000"/>
            </w:tcBorders>
          </w:tcPr>
          <w:p w14:paraId="2819BCC8"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606" w:type="pct"/>
            <w:tcBorders>
              <w:top w:val="single" w:sz="4" w:space="0" w:color="000000"/>
              <w:left w:val="single" w:sz="4" w:space="0" w:color="000000"/>
              <w:bottom w:val="single" w:sz="4" w:space="0" w:color="000000"/>
              <w:right w:val="single" w:sz="4" w:space="0" w:color="000000"/>
            </w:tcBorders>
          </w:tcPr>
          <w:p w14:paraId="7E6C08EA"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606" w:type="pct"/>
            <w:tcBorders>
              <w:top w:val="single" w:sz="4" w:space="0" w:color="000000"/>
              <w:left w:val="single" w:sz="4" w:space="0" w:color="000000"/>
              <w:bottom w:val="single" w:sz="4" w:space="0" w:color="000000"/>
              <w:right w:val="single" w:sz="4" w:space="0" w:color="000000"/>
            </w:tcBorders>
          </w:tcPr>
          <w:p w14:paraId="119EE50F"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63" w:type="pct"/>
            <w:tcBorders>
              <w:top w:val="single" w:sz="4" w:space="0" w:color="000000"/>
              <w:left w:val="single" w:sz="4" w:space="0" w:color="000000"/>
              <w:bottom w:val="single" w:sz="4" w:space="0" w:color="000000"/>
              <w:right w:val="single" w:sz="4" w:space="0" w:color="000000"/>
            </w:tcBorders>
          </w:tcPr>
          <w:p w14:paraId="17C6213B"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2FD8D789" w14:textId="77777777" w:rsidTr="009A214F">
        <w:trPr>
          <w:trHeight w:val="142"/>
        </w:trPr>
        <w:tc>
          <w:tcPr>
            <w:tcW w:w="1902" w:type="pct"/>
            <w:shd w:val="clear" w:color="auto" w:fill="D9D9D9"/>
            <w:vAlign w:val="center"/>
          </w:tcPr>
          <w:p w14:paraId="35D8D6E5"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17" w:type="pct"/>
            <w:shd w:val="clear" w:color="auto" w:fill="D9D9D9"/>
          </w:tcPr>
          <w:p w14:paraId="5AB8CFEE"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33 588</w:t>
            </w:r>
          </w:p>
        </w:tc>
        <w:tc>
          <w:tcPr>
            <w:tcW w:w="606" w:type="pct"/>
            <w:shd w:val="clear" w:color="auto" w:fill="D9D9D9"/>
          </w:tcPr>
          <w:p w14:paraId="7F0DB4E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72 595</w:t>
            </w:r>
          </w:p>
        </w:tc>
        <w:tc>
          <w:tcPr>
            <w:tcW w:w="606" w:type="pct"/>
            <w:shd w:val="clear" w:color="auto" w:fill="D9D9D9"/>
          </w:tcPr>
          <w:p w14:paraId="4BE1DAC8"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72 595</w:t>
            </w:r>
          </w:p>
        </w:tc>
        <w:tc>
          <w:tcPr>
            <w:tcW w:w="606" w:type="pct"/>
            <w:shd w:val="clear" w:color="auto" w:fill="D9D9D9"/>
          </w:tcPr>
          <w:p w14:paraId="329314F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63" w:type="pct"/>
            <w:shd w:val="clear" w:color="auto" w:fill="D9D9D9"/>
          </w:tcPr>
          <w:p w14:paraId="4F98B15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59C447C2" w14:textId="77777777" w:rsidTr="009A214F">
        <w:trPr>
          <w:trHeight w:val="283"/>
        </w:trPr>
        <w:tc>
          <w:tcPr>
            <w:tcW w:w="1902" w:type="pct"/>
            <w:vAlign w:val="center"/>
          </w:tcPr>
          <w:p w14:paraId="2CD176B1"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17" w:type="pct"/>
          </w:tcPr>
          <w:p w14:paraId="7AC3288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6" w:type="pct"/>
          </w:tcPr>
          <w:p w14:paraId="2BF7E1FF"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39 007</w:t>
            </w:r>
          </w:p>
        </w:tc>
        <w:tc>
          <w:tcPr>
            <w:tcW w:w="606" w:type="pct"/>
          </w:tcPr>
          <w:p w14:paraId="5FA5CAC7"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766117A5"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-72 595</w:t>
            </w:r>
          </w:p>
        </w:tc>
        <w:tc>
          <w:tcPr>
            <w:tcW w:w="663" w:type="pct"/>
          </w:tcPr>
          <w:p w14:paraId="05D50F9A"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77F68893" w14:textId="77777777" w:rsidTr="009A214F">
        <w:trPr>
          <w:trHeight w:val="283"/>
        </w:trPr>
        <w:tc>
          <w:tcPr>
            <w:tcW w:w="1902" w:type="pct"/>
            <w:vAlign w:val="center"/>
          </w:tcPr>
          <w:p w14:paraId="5A01BBE3"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17" w:type="pct"/>
          </w:tcPr>
          <w:p w14:paraId="0F91C836"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606" w:type="pct"/>
          </w:tcPr>
          <w:p w14:paraId="66BA83CD"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116,1</w:t>
            </w:r>
          </w:p>
        </w:tc>
        <w:tc>
          <w:tcPr>
            <w:tcW w:w="606" w:type="pct"/>
          </w:tcPr>
          <w:p w14:paraId="1C5F348E"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06" w:type="pct"/>
          </w:tcPr>
          <w:p w14:paraId="0B6FE05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-100,0</w:t>
            </w:r>
          </w:p>
        </w:tc>
        <w:tc>
          <w:tcPr>
            <w:tcW w:w="663" w:type="pct"/>
          </w:tcPr>
          <w:p w14:paraId="5DFE1849"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r w:rsidR="005321E4" w:rsidRPr="005321E4" w14:paraId="4BE45638" w14:textId="77777777" w:rsidTr="009A214F">
        <w:trPr>
          <w:trHeight w:val="142"/>
        </w:trPr>
        <w:tc>
          <w:tcPr>
            <w:tcW w:w="1902" w:type="pct"/>
          </w:tcPr>
          <w:p w14:paraId="47E26A5C"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Atlīdzība, </w:t>
            </w:r>
            <w:r w:rsidRPr="005321E4">
              <w:rPr>
                <w:rFonts w:eastAsia="Calibri"/>
                <w:i/>
                <w:sz w:val="18"/>
                <w:szCs w:val="18"/>
              </w:rPr>
              <w:t>euro</w:t>
            </w:r>
          </w:p>
        </w:tc>
        <w:tc>
          <w:tcPr>
            <w:tcW w:w="617" w:type="pct"/>
          </w:tcPr>
          <w:p w14:paraId="5417281B"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18 123</w:t>
            </w:r>
          </w:p>
        </w:tc>
        <w:tc>
          <w:tcPr>
            <w:tcW w:w="606" w:type="pct"/>
          </w:tcPr>
          <w:p w14:paraId="176A881A"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31 950</w:t>
            </w:r>
          </w:p>
        </w:tc>
        <w:tc>
          <w:tcPr>
            <w:tcW w:w="606" w:type="pct"/>
          </w:tcPr>
          <w:p w14:paraId="6CF3FD5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31 950</w:t>
            </w:r>
          </w:p>
        </w:tc>
        <w:tc>
          <w:tcPr>
            <w:tcW w:w="606" w:type="pct"/>
          </w:tcPr>
          <w:p w14:paraId="674A359D"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63" w:type="pct"/>
          </w:tcPr>
          <w:p w14:paraId="24F7A79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441D1B23" w14:textId="77777777" w:rsidTr="009A214F">
        <w:trPr>
          <w:trHeight w:val="128"/>
        </w:trPr>
        <w:tc>
          <w:tcPr>
            <w:tcW w:w="1902" w:type="pct"/>
          </w:tcPr>
          <w:p w14:paraId="11CC7571"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Vidējais amata vietu skaits gadā</w:t>
            </w:r>
          </w:p>
        </w:tc>
        <w:tc>
          <w:tcPr>
            <w:tcW w:w="617" w:type="pct"/>
          </w:tcPr>
          <w:p w14:paraId="6BC23462"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w:t>
            </w:r>
          </w:p>
        </w:tc>
        <w:tc>
          <w:tcPr>
            <w:tcW w:w="606" w:type="pct"/>
          </w:tcPr>
          <w:p w14:paraId="1460869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w:t>
            </w:r>
          </w:p>
        </w:tc>
        <w:tc>
          <w:tcPr>
            <w:tcW w:w="606" w:type="pct"/>
          </w:tcPr>
          <w:p w14:paraId="56192E58" w14:textId="77777777" w:rsidR="005321E4" w:rsidRPr="005321E4" w:rsidRDefault="005321E4" w:rsidP="005321E4">
            <w:pPr>
              <w:spacing w:after="0"/>
              <w:ind w:firstLine="0"/>
              <w:jc w:val="right"/>
              <w:rPr>
                <w:rFonts w:eastAsia="Calibri"/>
                <w:sz w:val="18"/>
                <w:szCs w:val="18"/>
              </w:rPr>
            </w:pPr>
            <w:r w:rsidRPr="005321E4">
              <w:rPr>
                <w:rFonts w:eastAsia="Calibri"/>
                <w:sz w:val="18"/>
                <w:szCs w:val="22"/>
              </w:rPr>
              <w:t>1</w:t>
            </w:r>
          </w:p>
        </w:tc>
        <w:tc>
          <w:tcPr>
            <w:tcW w:w="606" w:type="pct"/>
          </w:tcPr>
          <w:p w14:paraId="1F13C2BB"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63" w:type="pct"/>
          </w:tcPr>
          <w:p w14:paraId="542254D4"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3B470B71" w14:textId="77777777" w:rsidTr="009A214F">
        <w:trPr>
          <w:trHeight w:val="173"/>
        </w:trPr>
        <w:tc>
          <w:tcPr>
            <w:tcW w:w="1902" w:type="pct"/>
          </w:tcPr>
          <w:p w14:paraId="2BA6EA8D"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rPr>
              <w:t xml:space="preserve">Vidējā atlīdzība amata vietai </w:t>
            </w:r>
            <w:r w:rsidRPr="005321E4">
              <w:rPr>
                <w:rFonts w:eastAsia="Calibri"/>
                <w:sz w:val="18"/>
                <w:szCs w:val="18"/>
                <w:lang w:eastAsia="lv-LV"/>
              </w:rPr>
              <w:t>(mēnesī)</w:t>
            </w:r>
            <w:r w:rsidRPr="005321E4">
              <w:rPr>
                <w:rFonts w:eastAsia="Calibri"/>
                <w:sz w:val="18"/>
                <w:szCs w:val="18"/>
              </w:rPr>
              <w:t xml:space="preserve">, </w:t>
            </w:r>
            <w:r w:rsidRPr="005321E4">
              <w:rPr>
                <w:rFonts w:eastAsia="Calibri"/>
                <w:i/>
                <w:sz w:val="18"/>
                <w:szCs w:val="18"/>
              </w:rPr>
              <w:t>euro</w:t>
            </w:r>
          </w:p>
        </w:tc>
        <w:tc>
          <w:tcPr>
            <w:tcW w:w="617" w:type="pct"/>
          </w:tcPr>
          <w:p w14:paraId="3D80FF16"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1 510</w:t>
            </w:r>
          </w:p>
        </w:tc>
        <w:tc>
          <w:tcPr>
            <w:tcW w:w="606" w:type="pct"/>
          </w:tcPr>
          <w:p w14:paraId="18C6BCFF"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2 663</w:t>
            </w:r>
          </w:p>
        </w:tc>
        <w:tc>
          <w:tcPr>
            <w:tcW w:w="606" w:type="pct"/>
          </w:tcPr>
          <w:p w14:paraId="1B4D397D" w14:textId="77777777" w:rsidR="005321E4" w:rsidRPr="005321E4" w:rsidRDefault="005321E4" w:rsidP="005321E4">
            <w:pPr>
              <w:spacing w:after="0"/>
              <w:ind w:firstLine="0"/>
              <w:jc w:val="right"/>
              <w:rPr>
                <w:rFonts w:eastAsia="Calibri"/>
                <w:sz w:val="18"/>
                <w:szCs w:val="18"/>
              </w:rPr>
            </w:pPr>
            <w:r w:rsidRPr="005321E4">
              <w:rPr>
                <w:rFonts w:eastAsia="Calibri"/>
                <w:sz w:val="18"/>
                <w:szCs w:val="18"/>
              </w:rPr>
              <w:t>2 663</w:t>
            </w:r>
          </w:p>
        </w:tc>
        <w:tc>
          <w:tcPr>
            <w:tcW w:w="606" w:type="pct"/>
          </w:tcPr>
          <w:p w14:paraId="7CA32262"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c>
          <w:tcPr>
            <w:tcW w:w="663" w:type="pct"/>
          </w:tcPr>
          <w:p w14:paraId="196B0FBA" w14:textId="77777777" w:rsidR="005321E4" w:rsidRPr="005321E4" w:rsidRDefault="005321E4" w:rsidP="005321E4">
            <w:pPr>
              <w:spacing w:after="0"/>
              <w:ind w:firstLine="0"/>
              <w:jc w:val="center"/>
              <w:rPr>
                <w:rFonts w:eastAsia="Calibri"/>
                <w:sz w:val="18"/>
                <w:szCs w:val="18"/>
              </w:rPr>
            </w:pPr>
            <w:r w:rsidRPr="005321E4">
              <w:rPr>
                <w:rFonts w:eastAsia="Calibri"/>
                <w:b/>
                <w:bCs/>
                <w:sz w:val="18"/>
                <w:szCs w:val="22"/>
              </w:rPr>
              <w:t>×</w:t>
            </w:r>
          </w:p>
        </w:tc>
      </w:tr>
    </w:tbl>
    <w:p w14:paraId="2F8EC2B9" w14:textId="77777777" w:rsidR="005321E4" w:rsidRPr="005321E4" w:rsidRDefault="005321E4" w:rsidP="009A214F">
      <w:pPr>
        <w:spacing w:before="240" w:after="160"/>
        <w:ind w:firstLine="0"/>
        <w:jc w:val="center"/>
        <w:rPr>
          <w:rFonts w:eastAsia="Calibri"/>
          <w:b/>
          <w:szCs w:val="24"/>
        </w:rPr>
      </w:pPr>
      <w:r w:rsidRPr="005321E4">
        <w:rPr>
          <w:rFonts w:eastAsia="Calibri"/>
          <w:b/>
          <w:szCs w:val="24"/>
        </w:rPr>
        <w:t>70.00.00 Citu Eiropas Savienības politiku instrumentu projektu un pasākumu īstenošana</w:t>
      </w:r>
    </w:p>
    <w:p w14:paraId="12D0F06D" w14:textId="77777777" w:rsidR="005321E4" w:rsidRPr="005321E4" w:rsidRDefault="005321E4" w:rsidP="005321E4">
      <w:pPr>
        <w:spacing w:before="240" w:after="240"/>
        <w:ind w:firstLine="0"/>
        <w:jc w:val="left"/>
        <w:rPr>
          <w:rFonts w:eastAsia="Calibri"/>
          <w:szCs w:val="24"/>
        </w:rPr>
      </w:pPr>
      <w:r w:rsidRPr="005321E4">
        <w:rPr>
          <w:rFonts w:eastAsia="Calibri"/>
          <w:szCs w:val="24"/>
        </w:rPr>
        <w:t>Budžeta programmai ir viena apakšprogramma.</w:t>
      </w:r>
    </w:p>
    <w:p w14:paraId="74A4486E" w14:textId="77777777" w:rsidR="005321E4" w:rsidRPr="005321E4" w:rsidRDefault="005321E4" w:rsidP="005321E4">
      <w:pPr>
        <w:spacing w:before="240" w:after="240"/>
        <w:ind w:firstLine="0"/>
        <w:jc w:val="center"/>
        <w:rPr>
          <w:rFonts w:eastAsia="Calibri"/>
          <w:b/>
          <w:szCs w:val="24"/>
        </w:rPr>
      </w:pPr>
      <w:r w:rsidRPr="005321E4">
        <w:rPr>
          <w:rFonts w:eastAsia="Calibri"/>
          <w:b/>
          <w:szCs w:val="24"/>
        </w:rPr>
        <w:t>70.06.00 Latvijas pārstāvju ceļa izdevumu kompensācija, dodoties uz Eiropas Savienības Padomes darba grupu sanāksmēm un Padomes sanāksmēm</w:t>
      </w:r>
    </w:p>
    <w:p w14:paraId="5D7BA510" w14:textId="77777777" w:rsidR="005321E4" w:rsidRPr="005321E4" w:rsidRDefault="005321E4" w:rsidP="005321E4">
      <w:pPr>
        <w:spacing w:before="120"/>
        <w:ind w:firstLine="0"/>
        <w:rPr>
          <w:rFonts w:eastAsia="Calibri"/>
          <w:szCs w:val="24"/>
          <w:u w:val="single"/>
        </w:rPr>
      </w:pPr>
      <w:r w:rsidRPr="005321E4">
        <w:rPr>
          <w:rFonts w:eastAsia="Calibri"/>
          <w:szCs w:val="24"/>
          <w:u w:val="single"/>
        </w:rPr>
        <w:t>Apakšprogrammas mērķis:</w:t>
      </w:r>
    </w:p>
    <w:p w14:paraId="6B782F73" w14:textId="77777777" w:rsidR="005321E4" w:rsidRPr="005321E4" w:rsidRDefault="005321E4" w:rsidP="005321E4">
      <w:pPr>
        <w:spacing w:before="120"/>
        <w:ind w:firstLine="720"/>
        <w:rPr>
          <w:rFonts w:eastAsia="Calibri"/>
          <w:szCs w:val="24"/>
        </w:rPr>
      </w:pPr>
      <w:r w:rsidRPr="005321E4">
        <w:rPr>
          <w:rFonts w:eastAsia="Calibri"/>
          <w:szCs w:val="24"/>
        </w:rPr>
        <w:t>nodrošināt ministrijas pārstāvju ceļa izdevumu kompensāciju, dodoties uz Eiropas Savienības Padomes darba grupu sanāksmēm un Padomes sanāksmēm.</w:t>
      </w:r>
    </w:p>
    <w:p w14:paraId="7CC14A68" w14:textId="77777777" w:rsidR="005321E4" w:rsidRPr="005321E4" w:rsidRDefault="005321E4" w:rsidP="005321E4">
      <w:pPr>
        <w:spacing w:before="120"/>
        <w:ind w:firstLine="0"/>
        <w:rPr>
          <w:rFonts w:eastAsia="Calibri"/>
          <w:szCs w:val="24"/>
          <w:u w:val="single"/>
        </w:rPr>
      </w:pPr>
      <w:r w:rsidRPr="005321E4">
        <w:rPr>
          <w:rFonts w:eastAsia="Calibri"/>
          <w:szCs w:val="24"/>
          <w:u w:val="single"/>
        </w:rPr>
        <w:t>Galvenās aktivitātes:</w:t>
      </w:r>
    </w:p>
    <w:p w14:paraId="1E506CE6" w14:textId="77777777" w:rsidR="005321E4" w:rsidRPr="005321E4" w:rsidRDefault="005321E4" w:rsidP="009A214F">
      <w:pPr>
        <w:spacing w:before="120" w:after="80"/>
        <w:ind w:firstLine="720"/>
        <w:rPr>
          <w:rFonts w:eastAsia="Calibri"/>
          <w:szCs w:val="24"/>
        </w:rPr>
      </w:pPr>
      <w:r w:rsidRPr="005321E4">
        <w:rPr>
          <w:rFonts w:eastAsia="Calibri"/>
          <w:szCs w:val="24"/>
        </w:rPr>
        <w:t xml:space="preserve">nodrošināt ar Ārlietu ministriju saskaņoto </w:t>
      </w:r>
      <w:proofErr w:type="spellStart"/>
      <w:r w:rsidRPr="005321E4">
        <w:rPr>
          <w:rFonts w:eastAsia="Calibri"/>
          <w:szCs w:val="24"/>
        </w:rPr>
        <w:t>transfertu</w:t>
      </w:r>
      <w:proofErr w:type="spellEnd"/>
      <w:r w:rsidRPr="005321E4">
        <w:rPr>
          <w:rFonts w:eastAsia="Calibri"/>
          <w:szCs w:val="24"/>
        </w:rPr>
        <w:t xml:space="preserve"> saņemšanu Satiksmes ministrijas pārstāvju ceļa izdevumu kompensācijai, dodoties uz Eiropas Savienības Padomes darba grupu sanāksmēm un Padomes sanāksmēm.</w:t>
      </w:r>
    </w:p>
    <w:p w14:paraId="0E6E6370" w14:textId="77777777" w:rsidR="005321E4" w:rsidRPr="005321E4" w:rsidRDefault="005321E4" w:rsidP="005321E4">
      <w:pPr>
        <w:spacing w:after="240"/>
        <w:ind w:firstLine="0"/>
        <w:rPr>
          <w:rFonts w:eastAsia="Calibri"/>
          <w:szCs w:val="24"/>
        </w:rPr>
      </w:pPr>
      <w:r w:rsidRPr="005321E4">
        <w:rPr>
          <w:rFonts w:eastAsia="Calibri"/>
          <w:szCs w:val="24"/>
          <w:u w:val="single"/>
        </w:rPr>
        <w:t>Apakšprogrammas izpildītājs</w:t>
      </w:r>
      <w:r w:rsidRPr="005321E4">
        <w:rPr>
          <w:rFonts w:eastAsia="Calibri"/>
          <w:szCs w:val="24"/>
        </w:rPr>
        <w:t>: Satiksmes ministrija.</w:t>
      </w:r>
    </w:p>
    <w:p w14:paraId="3BE975C9" w14:textId="77777777" w:rsidR="005321E4" w:rsidRPr="005321E4" w:rsidRDefault="005321E4" w:rsidP="009A214F">
      <w:pPr>
        <w:spacing w:before="240" w:after="160"/>
        <w:ind w:firstLine="0"/>
        <w:jc w:val="center"/>
        <w:rPr>
          <w:rFonts w:eastAsia="Calibri"/>
          <w:b/>
          <w:szCs w:val="24"/>
          <w:lang w:eastAsia="lv-LV"/>
        </w:rPr>
      </w:pPr>
      <w:r w:rsidRPr="005321E4">
        <w:rPr>
          <w:rFonts w:eastAsia="Calibri"/>
          <w:b/>
          <w:szCs w:val="24"/>
          <w:lang w:eastAsia="lv-LV"/>
        </w:rPr>
        <w:t>Finansiālie rādītāji no 2019. līdz 2023.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1102"/>
        <w:gridCol w:w="1082"/>
        <w:gridCol w:w="1082"/>
        <w:gridCol w:w="1082"/>
        <w:gridCol w:w="1182"/>
      </w:tblGrid>
      <w:tr w:rsidR="005321E4" w:rsidRPr="005321E4" w14:paraId="60C53A28" w14:textId="77777777" w:rsidTr="009A214F">
        <w:trPr>
          <w:trHeight w:val="283"/>
          <w:tblHeader/>
        </w:trPr>
        <w:tc>
          <w:tcPr>
            <w:tcW w:w="1949" w:type="pct"/>
            <w:vAlign w:val="center"/>
          </w:tcPr>
          <w:p w14:paraId="06587F68" w14:textId="77777777" w:rsidR="005321E4" w:rsidRPr="005321E4" w:rsidRDefault="005321E4" w:rsidP="005321E4">
            <w:pPr>
              <w:spacing w:after="0"/>
              <w:ind w:firstLine="0"/>
              <w:jc w:val="center"/>
              <w:rPr>
                <w:rFonts w:eastAsia="Calibri"/>
                <w:sz w:val="18"/>
                <w:szCs w:val="24"/>
              </w:rPr>
            </w:pPr>
          </w:p>
        </w:tc>
        <w:tc>
          <w:tcPr>
            <w:tcW w:w="608" w:type="pct"/>
            <w:tcBorders>
              <w:top w:val="single" w:sz="4" w:space="0" w:color="000000"/>
              <w:left w:val="single" w:sz="4" w:space="0" w:color="000000"/>
              <w:bottom w:val="single" w:sz="4" w:space="0" w:color="000000"/>
              <w:right w:val="single" w:sz="4" w:space="0" w:color="000000"/>
            </w:tcBorders>
          </w:tcPr>
          <w:p w14:paraId="0C1C750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2019. gads (izpilde)</w:t>
            </w:r>
          </w:p>
        </w:tc>
        <w:tc>
          <w:tcPr>
            <w:tcW w:w="597" w:type="pct"/>
            <w:tcBorders>
              <w:top w:val="single" w:sz="4" w:space="0" w:color="000000"/>
              <w:left w:val="single" w:sz="4" w:space="0" w:color="000000"/>
              <w:bottom w:val="single" w:sz="4" w:space="0" w:color="000000"/>
              <w:right w:val="single" w:sz="4" w:space="0" w:color="000000"/>
            </w:tcBorders>
          </w:tcPr>
          <w:p w14:paraId="3AC24285"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2020. gada plāns</w:t>
            </w:r>
          </w:p>
        </w:tc>
        <w:tc>
          <w:tcPr>
            <w:tcW w:w="597" w:type="pct"/>
            <w:tcBorders>
              <w:top w:val="single" w:sz="4" w:space="0" w:color="000000"/>
              <w:left w:val="single" w:sz="4" w:space="0" w:color="000000"/>
              <w:bottom w:val="single" w:sz="4" w:space="0" w:color="000000"/>
              <w:right w:val="single" w:sz="4" w:space="0" w:color="000000"/>
            </w:tcBorders>
          </w:tcPr>
          <w:p w14:paraId="497EABE7"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2021. gada projekts</w:t>
            </w:r>
          </w:p>
        </w:tc>
        <w:tc>
          <w:tcPr>
            <w:tcW w:w="597" w:type="pct"/>
            <w:tcBorders>
              <w:top w:val="single" w:sz="4" w:space="0" w:color="000000"/>
              <w:left w:val="single" w:sz="4" w:space="0" w:color="000000"/>
              <w:bottom w:val="single" w:sz="4" w:space="0" w:color="000000"/>
              <w:right w:val="single" w:sz="4" w:space="0" w:color="000000"/>
            </w:tcBorders>
          </w:tcPr>
          <w:p w14:paraId="1B95909E"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2022. gada prognoze</w:t>
            </w:r>
          </w:p>
        </w:tc>
        <w:tc>
          <w:tcPr>
            <w:tcW w:w="653" w:type="pct"/>
            <w:tcBorders>
              <w:top w:val="single" w:sz="4" w:space="0" w:color="000000"/>
              <w:left w:val="single" w:sz="4" w:space="0" w:color="000000"/>
              <w:bottom w:val="single" w:sz="4" w:space="0" w:color="000000"/>
              <w:right w:val="single" w:sz="4" w:space="0" w:color="000000"/>
            </w:tcBorders>
          </w:tcPr>
          <w:p w14:paraId="53D9ACC1" w14:textId="77777777" w:rsidR="005321E4" w:rsidRPr="005321E4" w:rsidRDefault="005321E4" w:rsidP="005321E4">
            <w:pPr>
              <w:spacing w:after="0"/>
              <w:ind w:firstLine="0"/>
              <w:jc w:val="center"/>
              <w:rPr>
                <w:rFonts w:eastAsia="Calibri"/>
                <w:sz w:val="18"/>
                <w:szCs w:val="24"/>
                <w:lang w:eastAsia="lv-LV"/>
              </w:rPr>
            </w:pPr>
            <w:r w:rsidRPr="005321E4">
              <w:rPr>
                <w:rFonts w:eastAsia="Calibri"/>
                <w:sz w:val="18"/>
                <w:szCs w:val="18"/>
                <w:lang w:eastAsia="lv-LV"/>
              </w:rPr>
              <w:t>2023. gada prognoze</w:t>
            </w:r>
          </w:p>
        </w:tc>
      </w:tr>
      <w:tr w:rsidR="005321E4" w:rsidRPr="005321E4" w14:paraId="391AA26B" w14:textId="77777777" w:rsidTr="009A214F">
        <w:trPr>
          <w:trHeight w:val="142"/>
        </w:trPr>
        <w:tc>
          <w:tcPr>
            <w:tcW w:w="1949" w:type="pct"/>
            <w:shd w:val="clear" w:color="auto" w:fill="D9D9D9"/>
            <w:vAlign w:val="center"/>
          </w:tcPr>
          <w:p w14:paraId="09550CC4" w14:textId="77777777" w:rsidR="005321E4" w:rsidRPr="005321E4" w:rsidRDefault="005321E4" w:rsidP="005321E4">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r w:rsidRPr="005321E4">
              <w:rPr>
                <w:rFonts w:eastAsia="Calibri"/>
                <w:i/>
                <w:sz w:val="18"/>
                <w:szCs w:val="18"/>
              </w:rPr>
              <w:t>euro</w:t>
            </w:r>
          </w:p>
        </w:tc>
        <w:tc>
          <w:tcPr>
            <w:tcW w:w="608" w:type="pct"/>
            <w:shd w:val="clear" w:color="auto" w:fill="D9D9D9"/>
          </w:tcPr>
          <w:p w14:paraId="1ED774D3"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14 936</w:t>
            </w:r>
          </w:p>
        </w:tc>
        <w:tc>
          <w:tcPr>
            <w:tcW w:w="597" w:type="pct"/>
            <w:shd w:val="clear" w:color="auto" w:fill="D9D9D9"/>
          </w:tcPr>
          <w:p w14:paraId="4AA99047"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39 968</w:t>
            </w:r>
          </w:p>
        </w:tc>
        <w:tc>
          <w:tcPr>
            <w:tcW w:w="597" w:type="pct"/>
            <w:shd w:val="clear" w:color="auto" w:fill="D9D9D9"/>
          </w:tcPr>
          <w:p w14:paraId="6610D48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39 968</w:t>
            </w:r>
          </w:p>
        </w:tc>
        <w:tc>
          <w:tcPr>
            <w:tcW w:w="597" w:type="pct"/>
            <w:shd w:val="clear" w:color="auto" w:fill="D9D9D9"/>
          </w:tcPr>
          <w:p w14:paraId="2EB605A0"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653" w:type="pct"/>
            <w:shd w:val="clear" w:color="auto" w:fill="D9D9D9"/>
          </w:tcPr>
          <w:p w14:paraId="1802A903"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295C64D9" w14:textId="77777777" w:rsidTr="009A214F">
        <w:trPr>
          <w:trHeight w:val="283"/>
        </w:trPr>
        <w:tc>
          <w:tcPr>
            <w:tcW w:w="1949" w:type="pct"/>
            <w:vAlign w:val="center"/>
          </w:tcPr>
          <w:p w14:paraId="4DD5C3E7" w14:textId="77777777" w:rsidR="005321E4" w:rsidRPr="005321E4" w:rsidRDefault="005321E4" w:rsidP="005321E4">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r w:rsidRPr="005321E4">
              <w:rPr>
                <w:rFonts w:eastAsia="Calibri"/>
                <w:i/>
                <w:sz w:val="18"/>
                <w:szCs w:val="18"/>
                <w:lang w:eastAsia="lv-LV"/>
              </w:rPr>
              <w:t>euro</w:t>
            </w:r>
            <w:r w:rsidRPr="005321E4">
              <w:rPr>
                <w:rFonts w:eastAsia="Calibri"/>
                <w:sz w:val="18"/>
                <w:szCs w:val="18"/>
                <w:lang w:eastAsia="lv-LV"/>
              </w:rPr>
              <w:t xml:space="preserve"> (+/–) pret iepriekšējo gadu</w:t>
            </w:r>
          </w:p>
        </w:tc>
        <w:tc>
          <w:tcPr>
            <w:tcW w:w="608" w:type="pct"/>
          </w:tcPr>
          <w:p w14:paraId="1CC95760"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7" w:type="pct"/>
          </w:tcPr>
          <w:p w14:paraId="7329CB4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25 032</w:t>
            </w:r>
          </w:p>
        </w:tc>
        <w:tc>
          <w:tcPr>
            <w:tcW w:w="597" w:type="pct"/>
          </w:tcPr>
          <w:p w14:paraId="25682E9F"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597" w:type="pct"/>
          </w:tcPr>
          <w:p w14:paraId="28D15CB6"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-39 968</w:t>
            </w:r>
          </w:p>
        </w:tc>
        <w:tc>
          <w:tcPr>
            <w:tcW w:w="653" w:type="pct"/>
          </w:tcPr>
          <w:p w14:paraId="02DE6885"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r>
      <w:tr w:rsidR="005321E4" w:rsidRPr="005321E4" w14:paraId="0C5770B0" w14:textId="77777777" w:rsidTr="009A214F">
        <w:trPr>
          <w:trHeight w:val="283"/>
        </w:trPr>
        <w:tc>
          <w:tcPr>
            <w:tcW w:w="1949" w:type="pct"/>
            <w:vAlign w:val="center"/>
          </w:tcPr>
          <w:p w14:paraId="5895AAF4" w14:textId="77777777" w:rsidR="005321E4" w:rsidRPr="005321E4" w:rsidRDefault="005321E4" w:rsidP="005321E4">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08" w:type="pct"/>
          </w:tcPr>
          <w:p w14:paraId="00CC467C"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c>
          <w:tcPr>
            <w:tcW w:w="597" w:type="pct"/>
          </w:tcPr>
          <w:p w14:paraId="37B8AF7B"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167,6</w:t>
            </w:r>
          </w:p>
        </w:tc>
        <w:tc>
          <w:tcPr>
            <w:tcW w:w="597" w:type="pct"/>
          </w:tcPr>
          <w:p w14:paraId="4330D082" w14:textId="77777777" w:rsidR="005321E4" w:rsidRPr="005321E4" w:rsidRDefault="005321E4" w:rsidP="005321E4">
            <w:pPr>
              <w:spacing w:after="0"/>
              <w:ind w:firstLine="0"/>
              <w:jc w:val="center"/>
              <w:rPr>
                <w:rFonts w:eastAsia="Calibri"/>
                <w:sz w:val="18"/>
                <w:szCs w:val="22"/>
              </w:rPr>
            </w:pPr>
            <w:r w:rsidRPr="005321E4">
              <w:rPr>
                <w:rFonts w:eastAsia="Calibri"/>
                <w:sz w:val="18"/>
                <w:szCs w:val="22"/>
              </w:rPr>
              <w:t>-</w:t>
            </w:r>
          </w:p>
        </w:tc>
        <w:tc>
          <w:tcPr>
            <w:tcW w:w="597" w:type="pct"/>
          </w:tcPr>
          <w:p w14:paraId="42BBF3D4" w14:textId="77777777" w:rsidR="005321E4" w:rsidRPr="005321E4" w:rsidRDefault="005321E4" w:rsidP="005321E4">
            <w:pPr>
              <w:spacing w:after="0"/>
              <w:ind w:firstLine="0"/>
              <w:jc w:val="right"/>
              <w:rPr>
                <w:rFonts w:eastAsia="Calibri"/>
                <w:sz w:val="18"/>
                <w:szCs w:val="22"/>
              </w:rPr>
            </w:pPr>
            <w:r w:rsidRPr="005321E4">
              <w:rPr>
                <w:rFonts w:eastAsia="Calibri"/>
                <w:sz w:val="18"/>
                <w:szCs w:val="22"/>
              </w:rPr>
              <w:t>-100,0</w:t>
            </w:r>
          </w:p>
        </w:tc>
        <w:tc>
          <w:tcPr>
            <w:tcW w:w="653" w:type="pct"/>
          </w:tcPr>
          <w:p w14:paraId="3F85D55F" w14:textId="77777777" w:rsidR="005321E4" w:rsidRPr="005321E4" w:rsidRDefault="005321E4" w:rsidP="005321E4">
            <w:pPr>
              <w:spacing w:after="0"/>
              <w:ind w:firstLine="0"/>
              <w:jc w:val="center"/>
              <w:rPr>
                <w:rFonts w:eastAsia="Calibri"/>
                <w:sz w:val="18"/>
                <w:szCs w:val="22"/>
              </w:rPr>
            </w:pPr>
            <w:r w:rsidRPr="005321E4">
              <w:rPr>
                <w:rFonts w:eastAsia="Calibri"/>
                <w:b/>
                <w:bCs/>
                <w:sz w:val="18"/>
                <w:szCs w:val="22"/>
              </w:rPr>
              <w:t>×</w:t>
            </w:r>
          </w:p>
        </w:tc>
      </w:tr>
    </w:tbl>
    <w:p w14:paraId="118AB4E1" w14:textId="77777777" w:rsidR="009E7029" w:rsidRDefault="009E7029" w:rsidP="009A214F">
      <w:pPr>
        <w:pStyle w:val="Tabuluvirsraksti"/>
        <w:spacing w:after="0"/>
        <w:jc w:val="both"/>
        <w:rPr>
          <w:lang w:eastAsia="lv-LV"/>
        </w:rPr>
      </w:pPr>
    </w:p>
    <w:sectPr w:rsidR="009E7029" w:rsidSect="000B525A">
      <w:headerReference w:type="even" r:id="rId14"/>
      <w:headerReference w:type="default" r:id="rId15"/>
      <w:footerReference w:type="default" r:id="rId16"/>
      <w:pgSz w:w="11906" w:h="16838" w:code="9"/>
      <w:pgMar w:top="1418" w:right="1134" w:bottom="1134" w:left="1701" w:header="709" w:footer="522" w:gutter="0"/>
      <w:pgNumType w:start="496"/>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3BB35" w14:textId="77777777" w:rsidR="003D07F1" w:rsidRDefault="003D07F1" w:rsidP="00E27280">
      <w:r>
        <w:separator/>
      </w:r>
    </w:p>
  </w:endnote>
  <w:endnote w:type="continuationSeparator" w:id="0">
    <w:p w14:paraId="649F301E" w14:textId="77777777" w:rsidR="003D07F1" w:rsidRDefault="003D07F1" w:rsidP="00E2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DE43" w14:textId="2A9E4EA3" w:rsidR="005E6988" w:rsidRPr="000E5B1A" w:rsidRDefault="005E6988" w:rsidP="00ED0687">
    <w:pPr>
      <w:pStyle w:val="Footer"/>
      <w:spacing w:after="0"/>
      <w:ind w:firstLine="0"/>
      <w:rPr>
        <w:sz w:val="20"/>
      </w:rPr>
    </w:pPr>
    <w:r>
      <w:rPr>
        <w:noProof/>
        <w:sz w:val="20"/>
      </w:rPr>
      <w:fldChar w:fldCharType="begin"/>
    </w:r>
    <w:r>
      <w:rPr>
        <w:noProof/>
        <w:sz w:val="20"/>
      </w:rPr>
      <w:instrText xml:space="preserve"> FILENAME   \* MERGEFORMAT </w:instrText>
    </w:r>
    <w:r>
      <w:rPr>
        <w:noProof/>
        <w:sz w:val="20"/>
      </w:rPr>
      <w:fldChar w:fldCharType="separate"/>
    </w:r>
    <w:r w:rsidR="00254DA9">
      <w:rPr>
        <w:noProof/>
        <w:sz w:val="20"/>
      </w:rPr>
      <w:t>FMPask_5.3_17_SM_121020_proj2021.docx</w:t>
    </w:r>
    <w:r>
      <w:rPr>
        <w:noProof/>
      </w:rPr>
      <w:fldChar w:fldCharType="end"/>
    </w:r>
    <w:r w:rsidRPr="000E5B1A" w:rsidDel="0080182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0249" w14:textId="77777777" w:rsidR="003D07F1" w:rsidRDefault="003D07F1" w:rsidP="00E27280">
      <w:r>
        <w:separator/>
      </w:r>
    </w:p>
  </w:footnote>
  <w:footnote w:type="continuationSeparator" w:id="0">
    <w:p w14:paraId="69BEE004" w14:textId="77777777" w:rsidR="003D07F1" w:rsidRDefault="003D07F1" w:rsidP="00E2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4CF6" w14:textId="77777777" w:rsidR="005E6988" w:rsidRDefault="005E6988" w:rsidP="00C80D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5C60B2" w14:textId="77777777" w:rsidR="005E6988" w:rsidRDefault="005E6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76CF" w14:textId="2800C065" w:rsidR="005E6988" w:rsidRPr="009A214F" w:rsidRDefault="005E6988" w:rsidP="009A214F">
    <w:pPr>
      <w:pStyle w:val="Header"/>
      <w:ind w:firstLine="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1B26"/>
    <w:multiLevelType w:val="hybridMultilevel"/>
    <w:tmpl w:val="C742C662"/>
    <w:lvl w:ilvl="0" w:tplc="D99A794C">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36C01A8"/>
    <w:multiLevelType w:val="hybridMultilevel"/>
    <w:tmpl w:val="ACE67AAC"/>
    <w:lvl w:ilvl="0" w:tplc="F348A3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4FE4208"/>
    <w:multiLevelType w:val="hybridMultilevel"/>
    <w:tmpl w:val="D72432CA"/>
    <w:lvl w:ilvl="0" w:tplc="7A9E720C">
      <w:start w:val="3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65135C"/>
    <w:multiLevelType w:val="hybridMultilevel"/>
    <w:tmpl w:val="73702746"/>
    <w:lvl w:ilvl="0" w:tplc="CEA04BEE">
      <w:start w:val="6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127279"/>
    <w:multiLevelType w:val="hybridMultilevel"/>
    <w:tmpl w:val="5D16AF74"/>
    <w:lvl w:ilvl="0" w:tplc="D740357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D4188"/>
    <w:multiLevelType w:val="hybridMultilevel"/>
    <w:tmpl w:val="21A62E36"/>
    <w:lvl w:ilvl="0" w:tplc="165C401E">
      <w:start w:val="1"/>
      <w:numFmt w:val="decimal"/>
      <w:lvlText w:val="%1)"/>
      <w:lvlJc w:val="left"/>
      <w:pPr>
        <w:ind w:left="357" w:hanging="357"/>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527D3"/>
    <w:multiLevelType w:val="hybridMultilevel"/>
    <w:tmpl w:val="B4D27F72"/>
    <w:lvl w:ilvl="0" w:tplc="B87E2BB8">
      <w:start w:val="51"/>
      <w:numFmt w:val="bullet"/>
      <w:lvlText w:val=""/>
      <w:lvlJc w:val="left"/>
      <w:pPr>
        <w:ind w:left="720" w:hanging="360"/>
      </w:pPr>
      <w:rPr>
        <w:rFonts w:ascii="Symbol" w:eastAsia="Times New Roman"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090B53"/>
    <w:multiLevelType w:val="hybridMultilevel"/>
    <w:tmpl w:val="1722BF60"/>
    <w:lvl w:ilvl="0" w:tplc="5B483B72">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CF307E"/>
    <w:multiLevelType w:val="hybridMultilevel"/>
    <w:tmpl w:val="DBC48AD2"/>
    <w:lvl w:ilvl="0" w:tplc="15664628">
      <w:start w:val="1"/>
      <w:numFmt w:val="decimal"/>
      <w:lvlText w:val="%1)"/>
      <w:lvlJc w:val="left"/>
      <w:pPr>
        <w:ind w:left="1069" w:hanging="360"/>
      </w:pPr>
      <w:rPr>
        <w:rFonts w:hint="default"/>
        <w:color w:val="000000"/>
        <w:sz w:val="22"/>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CEE04DF"/>
    <w:multiLevelType w:val="hybridMultilevel"/>
    <w:tmpl w:val="410A800C"/>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C11A66"/>
    <w:multiLevelType w:val="hybridMultilevel"/>
    <w:tmpl w:val="7338C6E8"/>
    <w:lvl w:ilvl="0" w:tplc="9FAAD6E4">
      <w:start w:val="8"/>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E05678"/>
    <w:multiLevelType w:val="hybridMultilevel"/>
    <w:tmpl w:val="9B4C4E2E"/>
    <w:lvl w:ilvl="0" w:tplc="8B7EDCB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D2A6E15"/>
    <w:multiLevelType w:val="hybridMultilevel"/>
    <w:tmpl w:val="89982032"/>
    <w:lvl w:ilvl="0" w:tplc="3A7053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2D6D63C6"/>
    <w:multiLevelType w:val="hybridMultilevel"/>
    <w:tmpl w:val="68A85C48"/>
    <w:lvl w:ilvl="0" w:tplc="D0362686">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37D0879"/>
    <w:multiLevelType w:val="hybridMultilevel"/>
    <w:tmpl w:val="E020B0DC"/>
    <w:lvl w:ilvl="0" w:tplc="A94097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C162040"/>
    <w:multiLevelType w:val="hybridMultilevel"/>
    <w:tmpl w:val="69847CB6"/>
    <w:lvl w:ilvl="0" w:tplc="683402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54FB5640"/>
    <w:multiLevelType w:val="hybridMultilevel"/>
    <w:tmpl w:val="EC02863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967CDD"/>
    <w:multiLevelType w:val="hybridMultilevel"/>
    <w:tmpl w:val="274879C8"/>
    <w:lvl w:ilvl="0" w:tplc="158E5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B3A057B"/>
    <w:multiLevelType w:val="hybridMultilevel"/>
    <w:tmpl w:val="ACE67AAC"/>
    <w:lvl w:ilvl="0" w:tplc="F348A3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B743E5A"/>
    <w:multiLevelType w:val="hybridMultilevel"/>
    <w:tmpl w:val="64D23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2928E8"/>
    <w:multiLevelType w:val="hybridMultilevel"/>
    <w:tmpl w:val="C55AC12A"/>
    <w:lvl w:ilvl="0" w:tplc="D81E9AB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3" w15:restartNumberingAfterBreak="0">
    <w:nsid w:val="65B945AC"/>
    <w:multiLevelType w:val="hybridMultilevel"/>
    <w:tmpl w:val="11C65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4C09EB"/>
    <w:multiLevelType w:val="hybridMultilevel"/>
    <w:tmpl w:val="6226C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B12789"/>
    <w:multiLevelType w:val="hybridMultilevel"/>
    <w:tmpl w:val="FEC8EE12"/>
    <w:lvl w:ilvl="0" w:tplc="D8E0AA8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69F0AF0"/>
    <w:multiLevelType w:val="hybridMultilevel"/>
    <w:tmpl w:val="F094F7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D52E21"/>
    <w:multiLevelType w:val="hybridMultilevel"/>
    <w:tmpl w:val="FF0E747E"/>
    <w:lvl w:ilvl="0" w:tplc="F1469C8A">
      <w:start w:val="2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956C2"/>
    <w:multiLevelType w:val="hybridMultilevel"/>
    <w:tmpl w:val="1FC8A4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9526C2"/>
    <w:multiLevelType w:val="hybridMultilevel"/>
    <w:tmpl w:val="1C08D5CA"/>
    <w:lvl w:ilvl="0" w:tplc="8B384706">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C412FE"/>
    <w:multiLevelType w:val="hybridMultilevel"/>
    <w:tmpl w:val="3F6EC9BE"/>
    <w:lvl w:ilvl="0" w:tplc="EE1ADD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7"/>
  </w:num>
  <w:num w:numId="3">
    <w:abstractNumId w:val="1"/>
  </w:num>
  <w:num w:numId="4">
    <w:abstractNumId w:val="0"/>
  </w:num>
  <w:num w:numId="5">
    <w:abstractNumId w:val="5"/>
  </w:num>
  <w:num w:numId="6">
    <w:abstractNumId w:val="30"/>
  </w:num>
  <w:num w:numId="7">
    <w:abstractNumId w:val="23"/>
  </w:num>
  <w:num w:numId="8">
    <w:abstractNumId w:val="6"/>
  </w:num>
  <w:num w:numId="9">
    <w:abstractNumId w:val="4"/>
  </w:num>
  <w:num w:numId="10">
    <w:abstractNumId w:val="21"/>
  </w:num>
  <w:num w:numId="11">
    <w:abstractNumId w:val="29"/>
  </w:num>
  <w:num w:numId="12">
    <w:abstractNumId w:val="20"/>
  </w:num>
  <w:num w:numId="13">
    <w:abstractNumId w:val="28"/>
  </w:num>
  <w:num w:numId="14">
    <w:abstractNumId w:val="8"/>
  </w:num>
  <w:num w:numId="15">
    <w:abstractNumId w:val="12"/>
  </w:num>
  <w:num w:numId="16">
    <w:abstractNumId w:val="16"/>
  </w:num>
  <w:num w:numId="17">
    <w:abstractNumId w:val="18"/>
  </w:num>
  <w:num w:numId="18">
    <w:abstractNumId w:val="15"/>
  </w:num>
  <w:num w:numId="19">
    <w:abstractNumId w:val="10"/>
  </w:num>
  <w:num w:numId="20">
    <w:abstractNumId w:val="27"/>
  </w:num>
  <w:num w:numId="21">
    <w:abstractNumId w:val="3"/>
  </w:num>
  <w:num w:numId="22">
    <w:abstractNumId w:val="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9"/>
  </w:num>
  <w:num w:numId="27">
    <w:abstractNumId w:val="26"/>
  </w:num>
  <w:num w:numId="28">
    <w:abstractNumId w:val="1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4"/>
  </w:num>
  <w:num w:numId="3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38"/>
    <w:rsid w:val="000001B3"/>
    <w:rsid w:val="0000040B"/>
    <w:rsid w:val="00000D56"/>
    <w:rsid w:val="000018EA"/>
    <w:rsid w:val="00001E4D"/>
    <w:rsid w:val="000028CE"/>
    <w:rsid w:val="0000324C"/>
    <w:rsid w:val="000036B9"/>
    <w:rsid w:val="00004992"/>
    <w:rsid w:val="00005BB0"/>
    <w:rsid w:val="00005F80"/>
    <w:rsid w:val="00006457"/>
    <w:rsid w:val="000068CD"/>
    <w:rsid w:val="00006AB9"/>
    <w:rsid w:val="00011174"/>
    <w:rsid w:val="000115D4"/>
    <w:rsid w:val="00011977"/>
    <w:rsid w:val="00012170"/>
    <w:rsid w:val="0001240B"/>
    <w:rsid w:val="00012515"/>
    <w:rsid w:val="00014926"/>
    <w:rsid w:val="000151A1"/>
    <w:rsid w:val="00015FA7"/>
    <w:rsid w:val="00016E81"/>
    <w:rsid w:val="00016F08"/>
    <w:rsid w:val="0001722D"/>
    <w:rsid w:val="00017CA6"/>
    <w:rsid w:val="00017FA6"/>
    <w:rsid w:val="00020438"/>
    <w:rsid w:val="0002143F"/>
    <w:rsid w:val="0002177F"/>
    <w:rsid w:val="00022E6C"/>
    <w:rsid w:val="00023066"/>
    <w:rsid w:val="00023237"/>
    <w:rsid w:val="0002364A"/>
    <w:rsid w:val="00023B40"/>
    <w:rsid w:val="00024D36"/>
    <w:rsid w:val="00025974"/>
    <w:rsid w:val="00025B2A"/>
    <w:rsid w:val="00027415"/>
    <w:rsid w:val="00027E7B"/>
    <w:rsid w:val="00031179"/>
    <w:rsid w:val="000319A7"/>
    <w:rsid w:val="00031F94"/>
    <w:rsid w:val="00032F8B"/>
    <w:rsid w:val="00034337"/>
    <w:rsid w:val="00034884"/>
    <w:rsid w:val="00036351"/>
    <w:rsid w:val="00036470"/>
    <w:rsid w:val="00036967"/>
    <w:rsid w:val="00036DBE"/>
    <w:rsid w:val="00037247"/>
    <w:rsid w:val="000377FC"/>
    <w:rsid w:val="00037ADF"/>
    <w:rsid w:val="00040AF9"/>
    <w:rsid w:val="00041078"/>
    <w:rsid w:val="00041116"/>
    <w:rsid w:val="000418E5"/>
    <w:rsid w:val="00041CDB"/>
    <w:rsid w:val="000426FE"/>
    <w:rsid w:val="0004368B"/>
    <w:rsid w:val="00043C5A"/>
    <w:rsid w:val="00044181"/>
    <w:rsid w:val="0004591E"/>
    <w:rsid w:val="00045F3A"/>
    <w:rsid w:val="00046807"/>
    <w:rsid w:val="00046941"/>
    <w:rsid w:val="00046CFE"/>
    <w:rsid w:val="00046DCF"/>
    <w:rsid w:val="00047B81"/>
    <w:rsid w:val="00050646"/>
    <w:rsid w:val="00051A9A"/>
    <w:rsid w:val="00051CBF"/>
    <w:rsid w:val="00052061"/>
    <w:rsid w:val="00053703"/>
    <w:rsid w:val="00053938"/>
    <w:rsid w:val="00053A16"/>
    <w:rsid w:val="00053EC0"/>
    <w:rsid w:val="0005462A"/>
    <w:rsid w:val="00054695"/>
    <w:rsid w:val="0005527D"/>
    <w:rsid w:val="00055627"/>
    <w:rsid w:val="000567FB"/>
    <w:rsid w:val="0005767C"/>
    <w:rsid w:val="00057AEA"/>
    <w:rsid w:val="00060212"/>
    <w:rsid w:val="000603D5"/>
    <w:rsid w:val="00061D3C"/>
    <w:rsid w:val="000623D9"/>
    <w:rsid w:val="000626E2"/>
    <w:rsid w:val="00062CD1"/>
    <w:rsid w:val="0006315B"/>
    <w:rsid w:val="00063786"/>
    <w:rsid w:val="000637D4"/>
    <w:rsid w:val="00063CB9"/>
    <w:rsid w:val="00064DEB"/>
    <w:rsid w:val="00064EAE"/>
    <w:rsid w:val="00066A13"/>
    <w:rsid w:val="00066A2E"/>
    <w:rsid w:val="000700A5"/>
    <w:rsid w:val="000704DC"/>
    <w:rsid w:val="00070859"/>
    <w:rsid w:val="00070A34"/>
    <w:rsid w:val="00071173"/>
    <w:rsid w:val="00071D63"/>
    <w:rsid w:val="00071FB0"/>
    <w:rsid w:val="0007213F"/>
    <w:rsid w:val="00072E65"/>
    <w:rsid w:val="000732E1"/>
    <w:rsid w:val="00073402"/>
    <w:rsid w:val="00075926"/>
    <w:rsid w:val="000760AF"/>
    <w:rsid w:val="000763EA"/>
    <w:rsid w:val="00077D19"/>
    <w:rsid w:val="00077DB4"/>
    <w:rsid w:val="00077E26"/>
    <w:rsid w:val="0008163E"/>
    <w:rsid w:val="00083105"/>
    <w:rsid w:val="000843DF"/>
    <w:rsid w:val="00084F0F"/>
    <w:rsid w:val="000851AD"/>
    <w:rsid w:val="00085709"/>
    <w:rsid w:val="0008592E"/>
    <w:rsid w:val="0008598D"/>
    <w:rsid w:val="00086223"/>
    <w:rsid w:val="00086251"/>
    <w:rsid w:val="000866BF"/>
    <w:rsid w:val="0008694F"/>
    <w:rsid w:val="000875C0"/>
    <w:rsid w:val="00087A23"/>
    <w:rsid w:val="00091A55"/>
    <w:rsid w:val="00091BE1"/>
    <w:rsid w:val="00093EA0"/>
    <w:rsid w:val="000942F0"/>
    <w:rsid w:val="000943F7"/>
    <w:rsid w:val="00094B81"/>
    <w:rsid w:val="000967AC"/>
    <w:rsid w:val="00097617"/>
    <w:rsid w:val="0009783F"/>
    <w:rsid w:val="000A1027"/>
    <w:rsid w:val="000A17B7"/>
    <w:rsid w:val="000A1D12"/>
    <w:rsid w:val="000A228A"/>
    <w:rsid w:val="000A29BC"/>
    <w:rsid w:val="000A31C6"/>
    <w:rsid w:val="000A461C"/>
    <w:rsid w:val="000A4663"/>
    <w:rsid w:val="000A5CD8"/>
    <w:rsid w:val="000A6A10"/>
    <w:rsid w:val="000A6E4B"/>
    <w:rsid w:val="000A6F6E"/>
    <w:rsid w:val="000A7BD3"/>
    <w:rsid w:val="000B0078"/>
    <w:rsid w:val="000B0147"/>
    <w:rsid w:val="000B03C1"/>
    <w:rsid w:val="000B1835"/>
    <w:rsid w:val="000B2451"/>
    <w:rsid w:val="000B362A"/>
    <w:rsid w:val="000B41B4"/>
    <w:rsid w:val="000B424E"/>
    <w:rsid w:val="000B4D27"/>
    <w:rsid w:val="000B525A"/>
    <w:rsid w:val="000B60EB"/>
    <w:rsid w:val="000C1109"/>
    <w:rsid w:val="000C1EFC"/>
    <w:rsid w:val="000C1F91"/>
    <w:rsid w:val="000C27A6"/>
    <w:rsid w:val="000C29D8"/>
    <w:rsid w:val="000C4A90"/>
    <w:rsid w:val="000C6FE7"/>
    <w:rsid w:val="000C7476"/>
    <w:rsid w:val="000D1384"/>
    <w:rsid w:val="000D141B"/>
    <w:rsid w:val="000D1D10"/>
    <w:rsid w:val="000D1D1F"/>
    <w:rsid w:val="000D263F"/>
    <w:rsid w:val="000D3147"/>
    <w:rsid w:val="000D337C"/>
    <w:rsid w:val="000D3DB3"/>
    <w:rsid w:val="000D4585"/>
    <w:rsid w:val="000D583C"/>
    <w:rsid w:val="000D5931"/>
    <w:rsid w:val="000D6448"/>
    <w:rsid w:val="000D65E2"/>
    <w:rsid w:val="000D7DF8"/>
    <w:rsid w:val="000D7E3F"/>
    <w:rsid w:val="000E2396"/>
    <w:rsid w:val="000E2D4A"/>
    <w:rsid w:val="000E365D"/>
    <w:rsid w:val="000E44BF"/>
    <w:rsid w:val="000E4A22"/>
    <w:rsid w:val="000E5700"/>
    <w:rsid w:val="000E5B1A"/>
    <w:rsid w:val="000E7CA7"/>
    <w:rsid w:val="000F056A"/>
    <w:rsid w:val="000F12F9"/>
    <w:rsid w:val="000F3D06"/>
    <w:rsid w:val="000F40F6"/>
    <w:rsid w:val="000F558E"/>
    <w:rsid w:val="000F67CE"/>
    <w:rsid w:val="000F7241"/>
    <w:rsid w:val="000F79E7"/>
    <w:rsid w:val="00100118"/>
    <w:rsid w:val="00100FBF"/>
    <w:rsid w:val="00101C5F"/>
    <w:rsid w:val="00101CAF"/>
    <w:rsid w:val="001022E4"/>
    <w:rsid w:val="00103215"/>
    <w:rsid w:val="00106BF3"/>
    <w:rsid w:val="00107B21"/>
    <w:rsid w:val="00110114"/>
    <w:rsid w:val="0011069A"/>
    <w:rsid w:val="001106D1"/>
    <w:rsid w:val="00110E82"/>
    <w:rsid w:val="00111E8A"/>
    <w:rsid w:val="00112368"/>
    <w:rsid w:val="0011295D"/>
    <w:rsid w:val="00112990"/>
    <w:rsid w:val="00112B0C"/>
    <w:rsid w:val="00112C6B"/>
    <w:rsid w:val="00112DA2"/>
    <w:rsid w:val="00116BA2"/>
    <w:rsid w:val="00120327"/>
    <w:rsid w:val="00121D00"/>
    <w:rsid w:val="001235CD"/>
    <w:rsid w:val="00124D56"/>
    <w:rsid w:val="001251BC"/>
    <w:rsid w:val="001266B4"/>
    <w:rsid w:val="0012780E"/>
    <w:rsid w:val="00130174"/>
    <w:rsid w:val="0013093A"/>
    <w:rsid w:val="00131BFB"/>
    <w:rsid w:val="00132BBF"/>
    <w:rsid w:val="0013521D"/>
    <w:rsid w:val="00135A2D"/>
    <w:rsid w:val="0013682B"/>
    <w:rsid w:val="00136AFB"/>
    <w:rsid w:val="00136BAA"/>
    <w:rsid w:val="00137A4E"/>
    <w:rsid w:val="00137AAB"/>
    <w:rsid w:val="00141B57"/>
    <w:rsid w:val="00142068"/>
    <w:rsid w:val="0014246A"/>
    <w:rsid w:val="00142ABA"/>
    <w:rsid w:val="001431D1"/>
    <w:rsid w:val="00143A4C"/>
    <w:rsid w:val="00144E38"/>
    <w:rsid w:val="00144F9D"/>
    <w:rsid w:val="0014552D"/>
    <w:rsid w:val="00146233"/>
    <w:rsid w:val="00147612"/>
    <w:rsid w:val="001478BB"/>
    <w:rsid w:val="00147FBE"/>
    <w:rsid w:val="0015045E"/>
    <w:rsid w:val="00150DE5"/>
    <w:rsid w:val="001513CD"/>
    <w:rsid w:val="0015268B"/>
    <w:rsid w:val="00152699"/>
    <w:rsid w:val="00152A97"/>
    <w:rsid w:val="0015350C"/>
    <w:rsid w:val="00153AD0"/>
    <w:rsid w:val="00156389"/>
    <w:rsid w:val="00157446"/>
    <w:rsid w:val="00160090"/>
    <w:rsid w:val="00160093"/>
    <w:rsid w:val="001600DA"/>
    <w:rsid w:val="00161E32"/>
    <w:rsid w:val="001638C4"/>
    <w:rsid w:val="00163EE8"/>
    <w:rsid w:val="00164610"/>
    <w:rsid w:val="00165DF3"/>
    <w:rsid w:val="0016743F"/>
    <w:rsid w:val="00167A1D"/>
    <w:rsid w:val="001700EE"/>
    <w:rsid w:val="00170E8F"/>
    <w:rsid w:val="0017121F"/>
    <w:rsid w:val="0017209C"/>
    <w:rsid w:val="0017252F"/>
    <w:rsid w:val="00172CC6"/>
    <w:rsid w:val="0017399A"/>
    <w:rsid w:val="00173BC7"/>
    <w:rsid w:val="0017475C"/>
    <w:rsid w:val="001774A3"/>
    <w:rsid w:val="00177621"/>
    <w:rsid w:val="0018076F"/>
    <w:rsid w:val="0018084A"/>
    <w:rsid w:val="001808D7"/>
    <w:rsid w:val="001808E4"/>
    <w:rsid w:val="0018090D"/>
    <w:rsid w:val="00180AAA"/>
    <w:rsid w:val="00180C4D"/>
    <w:rsid w:val="00182007"/>
    <w:rsid w:val="001826D5"/>
    <w:rsid w:val="00183441"/>
    <w:rsid w:val="00183E42"/>
    <w:rsid w:val="0018403F"/>
    <w:rsid w:val="001848B7"/>
    <w:rsid w:val="00185DD0"/>
    <w:rsid w:val="00186629"/>
    <w:rsid w:val="00186778"/>
    <w:rsid w:val="00186ADD"/>
    <w:rsid w:val="00186DEC"/>
    <w:rsid w:val="001871E9"/>
    <w:rsid w:val="00187706"/>
    <w:rsid w:val="001879CA"/>
    <w:rsid w:val="00187C87"/>
    <w:rsid w:val="00190B8F"/>
    <w:rsid w:val="00190F24"/>
    <w:rsid w:val="00191062"/>
    <w:rsid w:val="00191748"/>
    <w:rsid w:val="001917DB"/>
    <w:rsid w:val="00192C64"/>
    <w:rsid w:val="001940F9"/>
    <w:rsid w:val="0019607E"/>
    <w:rsid w:val="00196C34"/>
    <w:rsid w:val="001A21B3"/>
    <w:rsid w:val="001A3A08"/>
    <w:rsid w:val="001A3AD5"/>
    <w:rsid w:val="001A5B67"/>
    <w:rsid w:val="001A60B2"/>
    <w:rsid w:val="001A6FAC"/>
    <w:rsid w:val="001B096F"/>
    <w:rsid w:val="001B0DCB"/>
    <w:rsid w:val="001B1485"/>
    <w:rsid w:val="001B254B"/>
    <w:rsid w:val="001B2B51"/>
    <w:rsid w:val="001B50B6"/>
    <w:rsid w:val="001B614F"/>
    <w:rsid w:val="001B6D0C"/>
    <w:rsid w:val="001B7B4F"/>
    <w:rsid w:val="001B7BB0"/>
    <w:rsid w:val="001C00AB"/>
    <w:rsid w:val="001C017D"/>
    <w:rsid w:val="001C1296"/>
    <w:rsid w:val="001C1369"/>
    <w:rsid w:val="001C1DB8"/>
    <w:rsid w:val="001C445D"/>
    <w:rsid w:val="001C53DD"/>
    <w:rsid w:val="001C5EA3"/>
    <w:rsid w:val="001C6C26"/>
    <w:rsid w:val="001C6F33"/>
    <w:rsid w:val="001C71D1"/>
    <w:rsid w:val="001C7847"/>
    <w:rsid w:val="001C792B"/>
    <w:rsid w:val="001D0111"/>
    <w:rsid w:val="001D0674"/>
    <w:rsid w:val="001D1AEC"/>
    <w:rsid w:val="001D23F1"/>
    <w:rsid w:val="001D2CB3"/>
    <w:rsid w:val="001D3C5D"/>
    <w:rsid w:val="001D3D5A"/>
    <w:rsid w:val="001D46E9"/>
    <w:rsid w:val="001D4C20"/>
    <w:rsid w:val="001D4CDD"/>
    <w:rsid w:val="001D51CA"/>
    <w:rsid w:val="001D6C9F"/>
    <w:rsid w:val="001E0022"/>
    <w:rsid w:val="001E0CAA"/>
    <w:rsid w:val="001E0E6B"/>
    <w:rsid w:val="001E0ED9"/>
    <w:rsid w:val="001E1457"/>
    <w:rsid w:val="001E18D2"/>
    <w:rsid w:val="001E18D7"/>
    <w:rsid w:val="001E28FD"/>
    <w:rsid w:val="001E4006"/>
    <w:rsid w:val="001E6F70"/>
    <w:rsid w:val="001E7C62"/>
    <w:rsid w:val="001E7CCF"/>
    <w:rsid w:val="001F1644"/>
    <w:rsid w:val="001F16F6"/>
    <w:rsid w:val="001F1FED"/>
    <w:rsid w:val="001F22EF"/>
    <w:rsid w:val="001F2496"/>
    <w:rsid w:val="001F47FE"/>
    <w:rsid w:val="001F5B2E"/>
    <w:rsid w:val="001F5E31"/>
    <w:rsid w:val="001F5FA1"/>
    <w:rsid w:val="001F6121"/>
    <w:rsid w:val="001F6B69"/>
    <w:rsid w:val="001F728E"/>
    <w:rsid w:val="002015A0"/>
    <w:rsid w:val="00201620"/>
    <w:rsid w:val="002019E7"/>
    <w:rsid w:val="00201DF3"/>
    <w:rsid w:val="002046C0"/>
    <w:rsid w:val="00204D54"/>
    <w:rsid w:val="002050D7"/>
    <w:rsid w:val="00205112"/>
    <w:rsid w:val="00205BE1"/>
    <w:rsid w:val="002061DE"/>
    <w:rsid w:val="00206BFE"/>
    <w:rsid w:val="00207327"/>
    <w:rsid w:val="0020747E"/>
    <w:rsid w:val="002115D1"/>
    <w:rsid w:val="002120C2"/>
    <w:rsid w:val="00213811"/>
    <w:rsid w:val="00213FE4"/>
    <w:rsid w:val="00214F0A"/>
    <w:rsid w:val="00215035"/>
    <w:rsid w:val="002158EE"/>
    <w:rsid w:val="00215E2F"/>
    <w:rsid w:val="002163EF"/>
    <w:rsid w:val="002164FE"/>
    <w:rsid w:val="00216637"/>
    <w:rsid w:val="002169E7"/>
    <w:rsid w:val="00216C53"/>
    <w:rsid w:val="00216E7F"/>
    <w:rsid w:val="00217090"/>
    <w:rsid w:val="00217467"/>
    <w:rsid w:val="00217D20"/>
    <w:rsid w:val="00220078"/>
    <w:rsid w:val="002204E5"/>
    <w:rsid w:val="0022118E"/>
    <w:rsid w:val="002229B6"/>
    <w:rsid w:val="00223E7F"/>
    <w:rsid w:val="00224853"/>
    <w:rsid w:val="002250C9"/>
    <w:rsid w:val="00225DC5"/>
    <w:rsid w:val="00226A4F"/>
    <w:rsid w:val="0022755C"/>
    <w:rsid w:val="00230436"/>
    <w:rsid w:val="00230B35"/>
    <w:rsid w:val="00231185"/>
    <w:rsid w:val="002342E2"/>
    <w:rsid w:val="00234809"/>
    <w:rsid w:val="00235197"/>
    <w:rsid w:val="00236362"/>
    <w:rsid w:val="0023681B"/>
    <w:rsid w:val="00236F74"/>
    <w:rsid w:val="00237B2A"/>
    <w:rsid w:val="002405E1"/>
    <w:rsid w:val="00240A99"/>
    <w:rsid w:val="0024120A"/>
    <w:rsid w:val="00241280"/>
    <w:rsid w:val="002413C0"/>
    <w:rsid w:val="00241D60"/>
    <w:rsid w:val="00242664"/>
    <w:rsid w:val="00242E8E"/>
    <w:rsid w:val="00244544"/>
    <w:rsid w:val="00246004"/>
    <w:rsid w:val="002460F6"/>
    <w:rsid w:val="00246524"/>
    <w:rsid w:val="00246B5A"/>
    <w:rsid w:val="00246CB1"/>
    <w:rsid w:val="00247633"/>
    <w:rsid w:val="00247A14"/>
    <w:rsid w:val="00250008"/>
    <w:rsid w:val="00250B89"/>
    <w:rsid w:val="00250D6D"/>
    <w:rsid w:val="00252DC0"/>
    <w:rsid w:val="00252F3A"/>
    <w:rsid w:val="0025334F"/>
    <w:rsid w:val="00253743"/>
    <w:rsid w:val="00254C60"/>
    <w:rsid w:val="00254DA9"/>
    <w:rsid w:val="002555B7"/>
    <w:rsid w:val="0025625B"/>
    <w:rsid w:val="00256FF2"/>
    <w:rsid w:val="002578B2"/>
    <w:rsid w:val="002600F3"/>
    <w:rsid w:val="00260299"/>
    <w:rsid w:val="002604DD"/>
    <w:rsid w:val="002606C3"/>
    <w:rsid w:val="002614C4"/>
    <w:rsid w:val="0026244F"/>
    <w:rsid w:val="00262E85"/>
    <w:rsid w:val="00263054"/>
    <w:rsid w:val="00263DB2"/>
    <w:rsid w:val="00264009"/>
    <w:rsid w:val="002640A1"/>
    <w:rsid w:val="002651FE"/>
    <w:rsid w:val="002658FC"/>
    <w:rsid w:val="00265E9F"/>
    <w:rsid w:val="0026645F"/>
    <w:rsid w:val="002665B1"/>
    <w:rsid w:val="00266856"/>
    <w:rsid w:val="002669EC"/>
    <w:rsid w:val="00267572"/>
    <w:rsid w:val="002677B5"/>
    <w:rsid w:val="00267E88"/>
    <w:rsid w:val="00270063"/>
    <w:rsid w:val="00270307"/>
    <w:rsid w:val="0027069D"/>
    <w:rsid w:val="002706C8"/>
    <w:rsid w:val="0027108A"/>
    <w:rsid w:val="00271F47"/>
    <w:rsid w:val="00273DD6"/>
    <w:rsid w:val="00274FEE"/>
    <w:rsid w:val="0027583B"/>
    <w:rsid w:val="00275E38"/>
    <w:rsid w:val="002779DA"/>
    <w:rsid w:val="00277AB8"/>
    <w:rsid w:val="00280626"/>
    <w:rsid w:val="0028180F"/>
    <w:rsid w:val="002826FB"/>
    <w:rsid w:val="002830BA"/>
    <w:rsid w:val="00285EF4"/>
    <w:rsid w:val="002866B0"/>
    <w:rsid w:val="00286827"/>
    <w:rsid w:val="00286C9D"/>
    <w:rsid w:val="00287174"/>
    <w:rsid w:val="00287AE8"/>
    <w:rsid w:val="002906E7"/>
    <w:rsid w:val="00290D76"/>
    <w:rsid w:val="00290E8B"/>
    <w:rsid w:val="0029224E"/>
    <w:rsid w:val="00292730"/>
    <w:rsid w:val="00292E0A"/>
    <w:rsid w:val="0029386D"/>
    <w:rsid w:val="00293A38"/>
    <w:rsid w:val="00293F16"/>
    <w:rsid w:val="002944AE"/>
    <w:rsid w:val="002954D9"/>
    <w:rsid w:val="00296CCC"/>
    <w:rsid w:val="00297C3B"/>
    <w:rsid w:val="002A089F"/>
    <w:rsid w:val="002A0E79"/>
    <w:rsid w:val="002A1C4C"/>
    <w:rsid w:val="002A295C"/>
    <w:rsid w:val="002A358D"/>
    <w:rsid w:val="002A3CC7"/>
    <w:rsid w:val="002A4711"/>
    <w:rsid w:val="002A4EA6"/>
    <w:rsid w:val="002A509F"/>
    <w:rsid w:val="002A686D"/>
    <w:rsid w:val="002A6C47"/>
    <w:rsid w:val="002A75E9"/>
    <w:rsid w:val="002B01CB"/>
    <w:rsid w:val="002B0CD2"/>
    <w:rsid w:val="002B145B"/>
    <w:rsid w:val="002B2405"/>
    <w:rsid w:val="002B36F5"/>
    <w:rsid w:val="002B3748"/>
    <w:rsid w:val="002B39A0"/>
    <w:rsid w:val="002B40BE"/>
    <w:rsid w:val="002B4545"/>
    <w:rsid w:val="002B6FB3"/>
    <w:rsid w:val="002B7345"/>
    <w:rsid w:val="002B748D"/>
    <w:rsid w:val="002B77EB"/>
    <w:rsid w:val="002C04AC"/>
    <w:rsid w:val="002C0763"/>
    <w:rsid w:val="002C07A0"/>
    <w:rsid w:val="002C176B"/>
    <w:rsid w:val="002C1EE3"/>
    <w:rsid w:val="002C23F8"/>
    <w:rsid w:val="002C3EB9"/>
    <w:rsid w:val="002C48B0"/>
    <w:rsid w:val="002C504F"/>
    <w:rsid w:val="002C5A04"/>
    <w:rsid w:val="002C5F7B"/>
    <w:rsid w:val="002C729F"/>
    <w:rsid w:val="002C745A"/>
    <w:rsid w:val="002C7710"/>
    <w:rsid w:val="002D003F"/>
    <w:rsid w:val="002D04E3"/>
    <w:rsid w:val="002D0B69"/>
    <w:rsid w:val="002D0E6D"/>
    <w:rsid w:val="002D2D99"/>
    <w:rsid w:val="002D4225"/>
    <w:rsid w:val="002D43C6"/>
    <w:rsid w:val="002D4681"/>
    <w:rsid w:val="002D47FC"/>
    <w:rsid w:val="002D6456"/>
    <w:rsid w:val="002D6A2A"/>
    <w:rsid w:val="002D75A8"/>
    <w:rsid w:val="002D7B2A"/>
    <w:rsid w:val="002E04C5"/>
    <w:rsid w:val="002E11A7"/>
    <w:rsid w:val="002E1559"/>
    <w:rsid w:val="002E198C"/>
    <w:rsid w:val="002E1D20"/>
    <w:rsid w:val="002E2B91"/>
    <w:rsid w:val="002E2DF0"/>
    <w:rsid w:val="002E3150"/>
    <w:rsid w:val="002E3535"/>
    <w:rsid w:val="002E43EE"/>
    <w:rsid w:val="002E441C"/>
    <w:rsid w:val="002E4504"/>
    <w:rsid w:val="002E4A84"/>
    <w:rsid w:val="002E4E0A"/>
    <w:rsid w:val="002E55CE"/>
    <w:rsid w:val="002E5734"/>
    <w:rsid w:val="002E5BA5"/>
    <w:rsid w:val="002E6474"/>
    <w:rsid w:val="002E6535"/>
    <w:rsid w:val="002E7BC9"/>
    <w:rsid w:val="002F07C5"/>
    <w:rsid w:val="002F082B"/>
    <w:rsid w:val="002F0EE4"/>
    <w:rsid w:val="002F1609"/>
    <w:rsid w:val="002F1F39"/>
    <w:rsid w:val="002F2C7D"/>
    <w:rsid w:val="002F2D61"/>
    <w:rsid w:val="002F3098"/>
    <w:rsid w:val="002F5605"/>
    <w:rsid w:val="002F5A53"/>
    <w:rsid w:val="002F6375"/>
    <w:rsid w:val="002F6B51"/>
    <w:rsid w:val="0030042D"/>
    <w:rsid w:val="00301024"/>
    <w:rsid w:val="0030126A"/>
    <w:rsid w:val="003012CA"/>
    <w:rsid w:val="00301C7A"/>
    <w:rsid w:val="00301EF5"/>
    <w:rsid w:val="00301F45"/>
    <w:rsid w:val="00302CF4"/>
    <w:rsid w:val="00302E7A"/>
    <w:rsid w:val="00304D40"/>
    <w:rsid w:val="00304EBD"/>
    <w:rsid w:val="00305A79"/>
    <w:rsid w:val="00305FD4"/>
    <w:rsid w:val="00306AE7"/>
    <w:rsid w:val="0030725F"/>
    <w:rsid w:val="00307417"/>
    <w:rsid w:val="00310046"/>
    <w:rsid w:val="0031006C"/>
    <w:rsid w:val="00310736"/>
    <w:rsid w:val="00310B6A"/>
    <w:rsid w:val="00311315"/>
    <w:rsid w:val="0031379A"/>
    <w:rsid w:val="00313E66"/>
    <w:rsid w:val="00314E82"/>
    <w:rsid w:val="00315291"/>
    <w:rsid w:val="003158FC"/>
    <w:rsid w:val="00316AFC"/>
    <w:rsid w:val="003206AB"/>
    <w:rsid w:val="0032080D"/>
    <w:rsid w:val="00320CF9"/>
    <w:rsid w:val="0032135A"/>
    <w:rsid w:val="00321EA0"/>
    <w:rsid w:val="00322C15"/>
    <w:rsid w:val="00322E29"/>
    <w:rsid w:val="00323A64"/>
    <w:rsid w:val="00324B9B"/>
    <w:rsid w:val="00324DD5"/>
    <w:rsid w:val="00324F3D"/>
    <w:rsid w:val="003259C9"/>
    <w:rsid w:val="00326BDE"/>
    <w:rsid w:val="00326DF1"/>
    <w:rsid w:val="00327845"/>
    <w:rsid w:val="00327887"/>
    <w:rsid w:val="003312F3"/>
    <w:rsid w:val="00331BAB"/>
    <w:rsid w:val="00332562"/>
    <w:rsid w:val="00332848"/>
    <w:rsid w:val="00332E51"/>
    <w:rsid w:val="0033316C"/>
    <w:rsid w:val="00333663"/>
    <w:rsid w:val="00333BF3"/>
    <w:rsid w:val="00333DD6"/>
    <w:rsid w:val="003342C0"/>
    <w:rsid w:val="00334AA8"/>
    <w:rsid w:val="00335062"/>
    <w:rsid w:val="003355B6"/>
    <w:rsid w:val="00335D5E"/>
    <w:rsid w:val="00335DD7"/>
    <w:rsid w:val="00335DED"/>
    <w:rsid w:val="00335F69"/>
    <w:rsid w:val="003364B4"/>
    <w:rsid w:val="0033665C"/>
    <w:rsid w:val="00336790"/>
    <w:rsid w:val="00336DB3"/>
    <w:rsid w:val="00336FDB"/>
    <w:rsid w:val="00337BD9"/>
    <w:rsid w:val="00340425"/>
    <w:rsid w:val="0034048D"/>
    <w:rsid w:val="00341157"/>
    <w:rsid w:val="003416CD"/>
    <w:rsid w:val="00341CC9"/>
    <w:rsid w:val="003420BF"/>
    <w:rsid w:val="00342A27"/>
    <w:rsid w:val="003439BB"/>
    <w:rsid w:val="00344EBF"/>
    <w:rsid w:val="00345466"/>
    <w:rsid w:val="00345CC0"/>
    <w:rsid w:val="0034645D"/>
    <w:rsid w:val="0034781A"/>
    <w:rsid w:val="00347999"/>
    <w:rsid w:val="0035010C"/>
    <w:rsid w:val="00350859"/>
    <w:rsid w:val="003523AE"/>
    <w:rsid w:val="00352962"/>
    <w:rsid w:val="00352ED0"/>
    <w:rsid w:val="00353297"/>
    <w:rsid w:val="00355B10"/>
    <w:rsid w:val="0035601C"/>
    <w:rsid w:val="003562A5"/>
    <w:rsid w:val="00356B23"/>
    <w:rsid w:val="0035727B"/>
    <w:rsid w:val="00357435"/>
    <w:rsid w:val="003579B4"/>
    <w:rsid w:val="00360C3F"/>
    <w:rsid w:val="00361047"/>
    <w:rsid w:val="003617F4"/>
    <w:rsid w:val="00361FC3"/>
    <w:rsid w:val="00362D3E"/>
    <w:rsid w:val="0036317E"/>
    <w:rsid w:val="003640A4"/>
    <w:rsid w:val="003646FB"/>
    <w:rsid w:val="00366841"/>
    <w:rsid w:val="00366E3D"/>
    <w:rsid w:val="003672DD"/>
    <w:rsid w:val="00370C0C"/>
    <w:rsid w:val="00372923"/>
    <w:rsid w:val="00372D3C"/>
    <w:rsid w:val="00373205"/>
    <w:rsid w:val="003733A6"/>
    <w:rsid w:val="0037426B"/>
    <w:rsid w:val="0037444E"/>
    <w:rsid w:val="00374B25"/>
    <w:rsid w:val="00377B77"/>
    <w:rsid w:val="00380291"/>
    <w:rsid w:val="00380540"/>
    <w:rsid w:val="00380C42"/>
    <w:rsid w:val="00380FF9"/>
    <w:rsid w:val="00381414"/>
    <w:rsid w:val="003816FA"/>
    <w:rsid w:val="00382868"/>
    <w:rsid w:val="00382875"/>
    <w:rsid w:val="00383993"/>
    <w:rsid w:val="00384996"/>
    <w:rsid w:val="00385D36"/>
    <w:rsid w:val="00387DC4"/>
    <w:rsid w:val="00390840"/>
    <w:rsid w:val="0039180A"/>
    <w:rsid w:val="00391851"/>
    <w:rsid w:val="00391FDF"/>
    <w:rsid w:val="003931E5"/>
    <w:rsid w:val="003939E8"/>
    <w:rsid w:val="0039458F"/>
    <w:rsid w:val="00394DF4"/>
    <w:rsid w:val="00395402"/>
    <w:rsid w:val="00397190"/>
    <w:rsid w:val="003A00F3"/>
    <w:rsid w:val="003A0D42"/>
    <w:rsid w:val="003A129F"/>
    <w:rsid w:val="003A145A"/>
    <w:rsid w:val="003A2952"/>
    <w:rsid w:val="003A296B"/>
    <w:rsid w:val="003A45CA"/>
    <w:rsid w:val="003A49B1"/>
    <w:rsid w:val="003A4B43"/>
    <w:rsid w:val="003A5216"/>
    <w:rsid w:val="003A522D"/>
    <w:rsid w:val="003A5964"/>
    <w:rsid w:val="003A5BDB"/>
    <w:rsid w:val="003A5F70"/>
    <w:rsid w:val="003A625E"/>
    <w:rsid w:val="003A6410"/>
    <w:rsid w:val="003A7229"/>
    <w:rsid w:val="003B1C55"/>
    <w:rsid w:val="003B3344"/>
    <w:rsid w:val="003B3553"/>
    <w:rsid w:val="003B3C5B"/>
    <w:rsid w:val="003B4623"/>
    <w:rsid w:val="003B4953"/>
    <w:rsid w:val="003B4FF9"/>
    <w:rsid w:val="003B5B0D"/>
    <w:rsid w:val="003B5D6E"/>
    <w:rsid w:val="003B67FA"/>
    <w:rsid w:val="003B6EED"/>
    <w:rsid w:val="003B744B"/>
    <w:rsid w:val="003B7D0F"/>
    <w:rsid w:val="003B7D7A"/>
    <w:rsid w:val="003C22C4"/>
    <w:rsid w:val="003C26FD"/>
    <w:rsid w:val="003C280C"/>
    <w:rsid w:val="003C29E3"/>
    <w:rsid w:val="003C2C56"/>
    <w:rsid w:val="003C3EBE"/>
    <w:rsid w:val="003C4C1E"/>
    <w:rsid w:val="003C4F41"/>
    <w:rsid w:val="003C5ABE"/>
    <w:rsid w:val="003C6E6F"/>
    <w:rsid w:val="003C76F5"/>
    <w:rsid w:val="003C7960"/>
    <w:rsid w:val="003D07F1"/>
    <w:rsid w:val="003D0C2A"/>
    <w:rsid w:val="003D329F"/>
    <w:rsid w:val="003D32E0"/>
    <w:rsid w:val="003D3966"/>
    <w:rsid w:val="003D3C3C"/>
    <w:rsid w:val="003D4711"/>
    <w:rsid w:val="003D48DA"/>
    <w:rsid w:val="003D509E"/>
    <w:rsid w:val="003D54A2"/>
    <w:rsid w:val="003D5834"/>
    <w:rsid w:val="003D6E3A"/>
    <w:rsid w:val="003D6F87"/>
    <w:rsid w:val="003E02A7"/>
    <w:rsid w:val="003E16A8"/>
    <w:rsid w:val="003E194E"/>
    <w:rsid w:val="003E1F84"/>
    <w:rsid w:val="003E31A1"/>
    <w:rsid w:val="003E411E"/>
    <w:rsid w:val="003E4797"/>
    <w:rsid w:val="003E47D2"/>
    <w:rsid w:val="003E4A86"/>
    <w:rsid w:val="003E5C81"/>
    <w:rsid w:val="003E6363"/>
    <w:rsid w:val="003E7315"/>
    <w:rsid w:val="003E753C"/>
    <w:rsid w:val="003F1F33"/>
    <w:rsid w:val="003F2037"/>
    <w:rsid w:val="003F2106"/>
    <w:rsid w:val="003F2386"/>
    <w:rsid w:val="003F2543"/>
    <w:rsid w:val="003F363F"/>
    <w:rsid w:val="003F37EB"/>
    <w:rsid w:val="003F3EC5"/>
    <w:rsid w:val="003F403C"/>
    <w:rsid w:val="003F427B"/>
    <w:rsid w:val="003F46AB"/>
    <w:rsid w:val="003F4770"/>
    <w:rsid w:val="003F496B"/>
    <w:rsid w:val="003F50C4"/>
    <w:rsid w:val="003F692E"/>
    <w:rsid w:val="003F6C29"/>
    <w:rsid w:val="004000D9"/>
    <w:rsid w:val="00401981"/>
    <w:rsid w:val="00401A1A"/>
    <w:rsid w:val="004020F8"/>
    <w:rsid w:val="00402202"/>
    <w:rsid w:val="00405640"/>
    <w:rsid w:val="00406FEF"/>
    <w:rsid w:val="00410722"/>
    <w:rsid w:val="00411577"/>
    <w:rsid w:val="004115AD"/>
    <w:rsid w:val="00411879"/>
    <w:rsid w:val="004122D1"/>
    <w:rsid w:val="00412628"/>
    <w:rsid w:val="0041300B"/>
    <w:rsid w:val="00415B81"/>
    <w:rsid w:val="00415BEC"/>
    <w:rsid w:val="00416398"/>
    <w:rsid w:val="004164ED"/>
    <w:rsid w:val="00417485"/>
    <w:rsid w:val="004201D9"/>
    <w:rsid w:val="0042049D"/>
    <w:rsid w:val="00420AF4"/>
    <w:rsid w:val="00420C6C"/>
    <w:rsid w:val="004211C9"/>
    <w:rsid w:val="0042121C"/>
    <w:rsid w:val="00421851"/>
    <w:rsid w:val="0042187C"/>
    <w:rsid w:val="0042216C"/>
    <w:rsid w:val="00422551"/>
    <w:rsid w:val="00422DCF"/>
    <w:rsid w:val="00422E92"/>
    <w:rsid w:val="00423B35"/>
    <w:rsid w:val="00423D68"/>
    <w:rsid w:val="004240B3"/>
    <w:rsid w:val="00425060"/>
    <w:rsid w:val="004268A8"/>
    <w:rsid w:val="00427B2C"/>
    <w:rsid w:val="004304BF"/>
    <w:rsid w:val="004305FE"/>
    <w:rsid w:val="00430A5E"/>
    <w:rsid w:val="00431194"/>
    <w:rsid w:val="00431243"/>
    <w:rsid w:val="00431333"/>
    <w:rsid w:val="0043211A"/>
    <w:rsid w:val="00432295"/>
    <w:rsid w:val="00432CEA"/>
    <w:rsid w:val="0043319F"/>
    <w:rsid w:val="00433946"/>
    <w:rsid w:val="0043427F"/>
    <w:rsid w:val="004345D8"/>
    <w:rsid w:val="004347C5"/>
    <w:rsid w:val="0043551D"/>
    <w:rsid w:val="00435CBF"/>
    <w:rsid w:val="00436AAC"/>
    <w:rsid w:val="00436DBF"/>
    <w:rsid w:val="00437DF5"/>
    <w:rsid w:val="00440A7A"/>
    <w:rsid w:val="0044113A"/>
    <w:rsid w:val="0044136A"/>
    <w:rsid w:val="00441934"/>
    <w:rsid w:val="004425D6"/>
    <w:rsid w:val="00444267"/>
    <w:rsid w:val="00444A02"/>
    <w:rsid w:val="00446C99"/>
    <w:rsid w:val="00447249"/>
    <w:rsid w:val="00447857"/>
    <w:rsid w:val="00447BDE"/>
    <w:rsid w:val="0045144B"/>
    <w:rsid w:val="004514FA"/>
    <w:rsid w:val="0045155F"/>
    <w:rsid w:val="00452D30"/>
    <w:rsid w:val="00452FE9"/>
    <w:rsid w:val="004539A2"/>
    <w:rsid w:val="00453D4A"/>
    <w:rsid w:val="00454E26"/>
    <w:rsid w:val="004555EB"/>
    <w:rsid w:val="00455900"/>
    <w:rsid w:val="00455B39"/>
    <w:rsid w:val="0045661D"/>
    <w:rsid w:val="00456911"/>
    <w:rsid w:val="00457735"/>
    <w:rsid w:val="00457FA7"/>
    <w:rsid w:val="00460EC8"/>
    <w:rsid w:val="004611CD"/>
    <w:rsid w:val="00461A1D"/>
    <w:rsid w:val="00461FF5"/>
    <w:rsid w:val="00462238"/>
    <w:rsid w:val="0046262E"/>
    <w:rsid w:val="00462AD7"/>
    <w:rsid w:val="0046346E"/>
    <w:rsid w:val="00463B60"/>
    <w:rsid w:val="00464320"/>
    <w:rsid w:val="00464DB4"/>
    <w:rsid w:val="00465BEF"/>
    <w:rsid w:val="00466233"/>
    <w:rsid w:val="004662DA"/>
    <w:rsid w:val="004667A5"/>
    <w:rsid w:val="00466E67"/>
    <w:rsid w:val="004679F6"/>
    <w:rsid w:val="004715D8"/>
    <w:rsid w:val="00471A37"/>
    <w:rsid w:val="00472BB5"/>
    <w:rsid w:val="004732CC"/>
    <w:rsid w:val="00475363"/>
    <w:rsid w:val="0047606F"/>
    <w:rsid w:val="004807D3"/>
    <w:rsid w:val="00480C1C"/>
    <w:rsid w:val="00482665"/>
    <w:rsid w:val="00482E22"/>
    <w:rsid w:val="00483357"/>
    <w:rsid w:val="00483F12"/>
    <w:rsid w:val="004842A7"/>
    <w:rsid w:val="004850EF"/>
    <w:rsid w:val="004851DE"/>
    <w:rsid w:val="004852CE"/>
    <w:rsid w:val="00487A58"/>
    <w:rsid w:val="00487D5A"/>
    <w:rsid w:val="00487EC9"/>
    <w:rsid w:val="00487FAA"/>
    <w:rsid w:val="00492880"/>
    <w:rsid w:val="0049455B"/>
    <w:rsid w:val="00494BF0"/>
    <w:rsid w:val="00495113"/>
    <w:rsid w:val="0049548D"/>
    <w:rsid w:val="00495E49"/>
    <w:rsid w:val="004962A4"/>
    <w:rsid w:val="00496DBA"/>
    <w:rsid w:val="004A0284"/>
    <w:rsid w:val="004A0823"/>
    <w:rsid w:val="004A12A2"/>
    <w:rsid w:val="004A2391"/>
    <w:rsid w:val="004A2D7E"/>
    <w:rsid w:val="004A35B1"/>
    <w:rsid w:val="004A3B41"/>
    <w:rsid w:val="004A45D8"/>
    <w:rsid w:val="004A4884"/>
    <w:rsid w:val="004A48A8"/>
    <w:rsid w:val="004A509B"/>
    <w:rsid w:val="004A5588"/>
    <w:rsid w:val="004A5E90"/>
    <w:rsid w:val="004A67A0"/>
    <w:rsid w:val="004A7412"/>
    <w:rsid w:val="004B0976"/>
    <w:rsid w:val="004B0DDD"/>
    <w:rsid w:val="004B1317"/>
    <w:rsid w:val="004B1500"/>
    <w:rsid w:val="004B18BA"/>
    <w:rsid w:val="004B1A9D"/>
    <w:rsid w:val="004B25DC"/>
    <w:rsid w:val="004B36B9"/>
    <w:rsid w:val="004B3F78"/>
    <w:rsid w:val="004B446A"/>
    <w:rsid w:val="004B514E"/>
    <w:rsid w:val="004B51BB"/>
    <w:rsid w:val="004B52D6"/>
    <w:rsid w:val="004B62FD"/>
    <w:rsid w:val="004B6601"/>
    <w:rsid w:val="004B68E8"/>
    <w:rsid w:val="004B78D8"/>
    <w:rsid w:val="004B7A33"/>
    <w:rsid w:val="004B7B26"/>
    <w:rsid w:val="004B7D3A"/>
    <w:rsid w:val="004C09B7"/>
    <w:rsid w:val="004C0BE5"/>
    <w:rsid w:val="004C218D"/>
    <w:rsid w:val="004C2431"/>
    <w:rsid w:val="004C25C2"/>
    <w:rsid w:val="004C28C1"/>
    <w:rsid w:val="004C360E"/>
    <w:rsid w:val="004C5CB6"/>
    <w:rsid w:val="004D0AFE"/>
    <w:rsid w:val="004D1952"/>
    <w:rsid w:val="004D1EB9"/>
    <w:rsid w:val="004D2A26"/>
    <w:rsid w:val="004D4767"/>
    <w:rsid w:val="004D4829"/>
    <w:rsid w:val="004D49EE"/>
    <w:rsid w:val="004D5C21"/>
    <w:rsid w:val="004D75E2"/>
    <w:rsid w:val="004E01A2"/>
    <w:rsid w:val="004E169F"/>
    <w:rsid w:val="004E1BAD"/>
    <w:rsid w:val="004E2AF7"/>
    <w:rsid w:val="004E2CB8"/>
    <w:rsid w:val="004E31EF"/>
    <w:rsid w:val="004E33AF"/>
    <w:rsid w:val="004E3C1C"/>
    <w:rsid w:val="004E7DA1"/>
    <w:rsid w:val="004F0329"/>
    <w:rsid w:val="004F0613"/>
    <w:rsid w:val="004F472B"/>
    <w:rsid w:val="004F6136"/>
    <w:rsid w:val="004F6573"/>
    <w:rsid w:val="004F667D"/>
    <w:rsid w:val="004F771D"/>
    <w:rsid w:val="00500CE3"/>
    <w:rsid w:val="00500DD0"/>
    <w:rsid w:val="00501875"/>
    <w:rsid w:val="00502FD3"/>
    <w:rsid w:val="0050324C"/>
    <w:rsid w:val="00503761"/>
    <w:rsid w:val="00503D5A"/>
    <w:rsid w:val="0050421B"/>
    <w:rsid w:val="0050450E"/>
    <w:rsid w:val="0050612A"/>
    <w:rsid w:val="00506272"/>
    <w:rsid w:val="005063D2"/>
    <w:rsid w:val="00506514"/>
    <w:rsid w:val="005067B7"/>
    <w:rsid w:val="005071E2"/>
    <w:rsid w:val="00507513"/>
    <w:rsid w:val="005078CF"/>
    <w:rsid w:val="00510CD1"/>
    <w:rsid w:val="00511147"/>
    <w:rsid w:val="0051182D"/>
    <w:rsid w:val="00512666"/>
    <w:rsid w:val="00512EC1"/>
    <w:rsid w:val="00513F35"/>
    <w:rsid w:val="00514BBA"/>
    <w:rsid w:val="00514F7A"/>
    <w:rsid w:val="0051565A"/>
    <w:rsid w:val="005160AF"/>
    <w:rsid w:val="00516CB6"/>
    <w:rsid w:val="00517325"/>
    <w:rsid w:val="00517A41"/>
    <w:rsid w:val="00520EF4"/>
    <w:rsid w:val="00523222"/>
    <w:rsid w:val="00523496"/>
    <w:rsid w:val="00523541"/>
    <w:rsid w:val="00523DA9"/>
    <w:rsid w:val="00524244"/>
    <w:rsid w:val="00524B1C"/>
    <w:rsid w:val="00524E3C"/>
    <w:rsid w:val="00526C24"/>
    <w:rsid w:val="00526F68"/>
    <w:rsid w:val="00527769"/>
    <w:rsid w:val="00527BBC"/>
    <w:rsid w:val="00530554"/>
    <w:rsid w:val="005306F5"/>
    <w:rsid w:val="00530F78"/>
    <w:rsid w:val="005321E4"/>
    <w:rsid w:val="0053388F"/>
    <w:rsid w:val="00534F81"/>
    <w:rsid w:val="00535583"/>
    <w:rsid w:val="005360DE"/>
    <w:rsid w:val="0053693E"/>
    <w:rsid w:val="005369FD"/>
    <w:rsid w:val="00536FEE"/>
    <w:rsid w:val="00537A5E"/>
    <w:rsid w:val="005401A6"/>
    <w:rsid w:val="005408EF"/>
    <w:rsid w:val="005428E7"/>
    <w:rsid w:val="00542ABF"/>
    <w:rsid w:val="00542BD0"/>
    <w:rsid w:val="0054348E"/>
    <w:rsid w:val="0054368F"/>
    <w:rsid w:val="0054425C"/>
    <w:rsid w:val="00544720"/>
    <w:rsid w:val="00546B70"/>
    <w:rsid w:val="00547EEC"/>
    <w:rsid w:val="0055013C"/>
    <w:rsid w:val="0055164C"/>
    <w:rsid w:val="00551EA9"/>
    <w:rsid w:val="0055280F"/>
    <w:rsid w:val="00552B7E"/>
    <w:rsid w:val="00552DA3"/>
    <w:rsid w:val="005532F0"/>
    <w:rsid w:val="00553498"/>
    <w:rsid w:val="00553A4A"/>
    <w:rsid w:val="00553E27"/>
    <w:rsid w:val="00554C81"/>
    <w:rsid w:val="00554F4E"/>
    <w:rsid w:val="005550B8"/>
    <w:rsid w:val="00556FBC"/>
    <w:rsid w:val="0055736E"/>
    <w:rsid w:val="0056092D"/>
    <w:rsid w:val="00560AA3"/>
    <w:rsid w:val="00561293"/>
    <w:rsid w:val="005614B5"/>
    <w:rsid w:val="005620EF"/>
    <w:rsid w:val="00562A38"/>
    <w:rsid w:val="0056445A"/>
    <w:rsid w:val="005650E9"/>
    <w:rsid w:val="00565A8F"/>
    <w:rsid w:val="00565D14"/>
    <w:rsid w:val="0056694C"/>
    <w:rsid w:val="00566D15"/>
    <w:rsid w:val="0057055F"/>
    <w:rsid w:val="0057136C"/>
    <w:rsid w:val="00571449"/>
    <w:rsid w:val="00571468"/>
    <w:rsid w:val="00571F9D"/>
    <w:rsid w:val="00572925"/>
    <w:rsid w:val="00572E76"/>
    <w:rsid w:val="005735B7"/>
    <w:rsid w:val="0057474F"/>
    <w:rsid w:val="00574F46"/>
    <w:rsid w:val="005753F0"/>
    <w:rsid w:val="00575B68"/>
    <w:rsid w:val="00575F93"/>
    <w:rsid w:val="0057660A"/>
    <w:rsid w:val="005774C9"/>
    <w:rsid w:val="00577933"/>
    <w:rsid w:val="00580349"/>
    <w:rsid w:val="00580CD6"/>
    <w:rsid w:val="005819B7"/>
    <w:rsid w:val="00581B75"/>
    <w:rsid w:val="00581F6C"/>
    <w:rsid w:val="00582773"/>
    <w:rsid w:val="00582E18"/>
    <w:rsid w:val="00583721"/>
    <w:rsid w:val="00583A32"/>
    <w:rsid w:val="0058510B"/>
    <w:rsid w:val="005851BE"/>
    <w:rsid w:val="0058591E"/>
    <w:rsid w:val="00585DDD"/>
    <w:rsid w:val="005869B7"/>
    <w:rsid w:val="005869D3"/>
    <w:rsid w:val="0058711D"/>
    <w:rsid w:val="00587DDB"/>
    <w:rsid w:val="00587F4B"/>
    <w:rsid w:val="00590152"/>
    <w:rsid w:val="00590BA1"/>
    <w:rsid w:val="00590EC7"/>
    <w:rsid w:val="00591032"/>
    <w:rsid w:val="005911BF"/>
    <w:rsid w:val="005928B4"/>
    <w:rsid w:val="00592F3A"/>
    <w:rsid w:val="005934F5"/>
    <w:rsid w:val="00593BF4"/>
    <w:rsid w:val="00594A33"/>
    <w:rsid w:val="00596DDE"/>
    <w:rsid w:val="005A0075"/>
    <w:rsid w:val="005A0E44"/>
    <w:rsid w:val="005A150A"/>
    <w:rsid w:val="005A2237"/>
    <w:rsid w:val="005A2A47"/>
    <w:rsid w:val="005A3575"/>
    <w:rsid w:val="005A3C4C"/>
    <w:rsid w:val="005A4344"/>
    <w:rsid w:val="005A6583"/>
    <w:rsid w:val="005A6989"/>
    <w:rsid w:val="005A6BE2"/>
    <w:rsid w:val="005A6E06"/>
    <w:rsid w:val="005A6E7B"/>
    <w:rsid w:val="005A7A68"/>
    <w:rsid w:val="005A7B74"/>
    <w:rsid w:val="005B0452"/>
    <w:rsid w:val="005B0982"/>
    <w:rsid w:val="005B1366"/>
    <w:rsid w:val="005B1BA9"/>
    <w:rsid w:val="005B1C62"/>
    <w:rsid w:val="005B24A5"/>
    <w:rsid w:val="005B26D2"/>
    <w:rsid w:val="005B29D8"/>
    <w:rsid w:val="005B372D"/>
    <w:rsid w:val="005B392D"/>
    <w:rsid w:val="005B4576"/>
    <w:rsid w:val="005B50A9"/>
    <w:rsid w:val="005B5114"/>
    <w:rsid w:val="005C0375"/>
    <w:rsid w:val="005C092B"/>
    <w:rsid w:val="005C3646"/>
    <w:rsid w:val="005C3FDA"/>
    <w:rsid w:val="005C54B5"/>
    <w:rsid w:val="005C6F7D"/>
    <w:rsid w:val="005C7995"/>
    <w:rsid w:val="005D03C8"/>
    <w:rsid w:val="005D0508"/>
    <w:rsid w:val="005D1024"/>
    <w:rsid w:val="005D13BF"/>
    <w:rsid w:val="005D17F1"/>
    <w:rsid w:val="005D3C39"/>
    <w:rsid w:val="005D41A7"/>
    <w:rsid w:val="005D68CF"/>
    <w:rsid w:val="005D703D"/>
    <w:rsid w:val="005D7928"/>
    <w:rsid w:val="005D7D3F"/>
    <w:rsid w:val="005E01DA"/>
    <w:rsid w:val="005E09D3"/>
    <w:rsid w:val="005E0EA3"/>
    <w:rsid w:val="005E14E3"/>
    <w:rsid w:val="005E15F7"/>
    <w:rsid w:val="005E1CED"/>
    <w:rsid w:val="005E3AE9"/>
    <w:rsid w:val="005E4B90"/>
    <w:rsid w:val="005E5CFE"/>
    <w:rsid w:val="005E6988"/>
    <w:rsid w:val="005E75DF"/>
    <w:rsid w:val="005E7673"/>
    <w:rsid w:val="005F0FF6"/>
    <w:rsid w:val="005F1B74"/>
    <w:rsid w:val="005F2F18"/>
    <w:rsid w:val="005F344D"/>
    <w:rsid w:val="005F34E3"/>
    <w:rsid w:val="005F4297"/>
    <w:rsid w:val="005F4375"/>
    <w:rsid w:val="005F45B2"/>
    <w:rsid w:val="005F4ACE"/>
    <w:rsid w:val="005F4C00"/>
    <w:rsid w:val="005F4ED7"/>
    <w:rsid w:val="005F5C5A"/>
    <w:rsid w:val="005F6000"/>
    <w:rsid w:val="005F640F"/>
    <w:rsid w:val="005F64FD"/>
    <w:rsid w:val="005F78C3"/>
    <w:rsid w:val="00600C99"/>
    <w:rsid w:val="006014BE"/>
    <w:rsid w:val="0060160E"/>
    <w:rsid w:val="00601EA0"/>
    <w:rsid w:val="00604862"/>
    <w:rsid w:val="006048A9"/>
    <w:rsid w:val="006049E9"/>
    <w:rsid w:val="00604C5F"/>
    <w:rsid w:val="0060511F"/>
    <w:rsid w:val="00605407"/>
    <w:rsid w:val="00606129"/>
    <w:rsid w:val="006072B1"/>
    <w:rsid w:val="0060797E"/>
    <w:rsid w:val="00610017"/>
    <w:rsid w:val="0061191B"/>
    <w:rsid w:val="00612D7A"/>
    <w:rsid w:val="00612E40"/>
    <w:rsid w:val="00613DAA"/>
    <w:rsid w:val="0061419D"/>
    <w:rsid w:val="006147B7"/>
    <w:rsid w:val="00614C64"/>
    <w:rsid w:val="00614F1D"/>
    <w:rsid w:val="00615219"/>
    <w:rsid w:val="00615418"/>
    <w:rsid w:val="00615535"/>
    <w:rsid w:val="0061681A"/>
    <w:rsid w:val="00617083"/>
    <w:rsid w:val="006172DA"/>
    <w:rsid w:val="006173E3"/>
    <w:rsid w:val="006177BE"/>
    <w:rsid w:val="006206C1"/>
    <w:rsid w:val="00621C60"/>
    <w:rsid w:val="00621EF0"/>
    <w:rsid w:val="0062369A"/>
    <w:rsid w:val="0062498C"/>
    <w:rsid w:val="00624DB1"/>
    <w:rsid w:val="00625C39"/>
    <w:rsid w:val="00625DB3"/>
    <w:rsid w:val="006261D9"/>
    <w:rsid w:val="00626EBE"/>
    <w:rsid w:val="006279CA"/>
    <w:rsid w:val="006308CB"/>
    <w:rsid w:val="006324B1"/>
    <w:rsid w:val="0063324B"/>
    <w:rsid w:val="006334CB"/>
    <w:rsid w:val="006341BE"/>
    <w:rsid w:val="0063426D"/>
    <w:rsid w:val="00636520"/>
    <w:rsid w:val="00636DF5"/>
    <w:rsid w:val="006372C0"/>
    <w:rsid w:val="00637676"/>
    <w:rsid w:val="0064028F"/>
    <w:rsid w:val="00640441"/>
    <w:rsid w:val="00640BFB"/>
    <w:rsid w:val="00641DBE"/>
    <w:rsid w:val="00642179"/>
    <w:rsid w:val="00642D62"/>
    <w:rsid w:val="00643A5B"/>
    <w:rsid w:val="006456F5"/>
    <w:rsid w:val="00645D39"/>
    <w:rsid w:val="0064677A"/>
    <w:rsid w:val="00647E2D"/>
    <w:rsid w:val="006504CD"/>
    <w:rsid w:val="00650F69"/>
    <w:rsid w:val="0065235E"/>
    <w:rsid w:val="006523AA"/>
    <w:rsid w:val="0065275E"/>
    <w:rsid w:val="0065318B"/>
    <w:rsid w:val="0065334E"/>
    <w:rsid w:val="00653CE4"/>
    <w:rsid w:val="00653D10"/>
    <w:rsid w:val="006542AF"/>
    <w:rsid w:val="00654A57"/>
    <w:rsid w:val="00654E13"/>
    <w:rsid w:val="0065504C"/>
    <w:rsid w:val="006551B8"/>
    <w:rsid w:val="00655999"/>
    <w:rsid w:val="00656CC9"/>
    <w:rsid w:val="006575BE"/>
    <w:rsid w:val="00657720"/>
    <w:rsid w:val="00660326"/>
    <w:rsid w:val="00661CC7"/>
    <w:rsid w:val="0066265F"/>
    <w:rsid w:val="006626F1"/>
    <w:rsid w:val="00662CD7"/>
    <w:rsid w:val="006640A1"/>
    <w:rsid w:val="0066488D"/>
    <w:rsid w:val="006649C5"/>
    <w:rsid w:val="00665224"/>
    <w:rsid w:val="00666CEB"/>
    <w:rsid w:val="00667CEA"/>
    <w:rsid w:val="006704E8"/>
    <w:rsid w:val="00670B75"/>
    <w:rsid w:val="0067156C"/>
    <w:rsid w:val="00671891"/>
    <w:rsid w:val="00671D36"/>
    <w:rsid w:val="00672CAF"/>
    <w:rsid w:val="006731C8"/>
    <w:rsid w:val="006734D0"/>
    <w:rsid w:val="0067395D"/>
    <w:rsid w:val="00674B50"/>
    <w:rsid w:val="0067576F"/>
    <w:rsid w:val="00675D5B"/>
    <w:rsid w:val="00675E64"/>
    <w:rsid w:val="00676BED"/>
    <w:rsid w:val="00676F41"/>
    <w:rsid w:val="0067757B"/>
    <w:rsid w:val="00677D45"/>
    <w:rsid w:val="00680190"/>
    <w:rsid w:val="0068055F"/>
    <w:rsid w:val="006815F0"/>
    <w:rsid w:val="006823F0"/>
    <w:rsid w:val="00682515"/>
    <w:rsid w:val="00683685"/>
    <w:rsid w:val="00683F0C"/>
    <w:rsid w:val="0068464B"/>
    <w:rsid w:val="00685930"/>
    <w:rsid w:val="00686118"/>
    <w:rsid w:val="00687301"/>
    <w:rsid w:val="006905EF"/>
    <w:rsid w:val="00691142"/>
    <w:rsid w:val="00691377"/>
    <w:rsid w:val="006939B4"/>
    <w:rsid w:val="00693F44"/>
    <w:rsid w:val="006946A6"/>
    <w:rsid w:val="00694B2F"/>
    <w:rsid w:val="006953FB"/>
    <w:rsid w:val="0069596D"/>
    <w:rsid w:val="006965F0"/>
    <w:rsid w:val="006968E7"/>
    <w:rsid w:val="006975FC"/>
    <w:rsid w:val="006A0353"/>
    <w:rsid w:val="006A06DC"/>
    <w:rsid w:val="006A29E5"/>
    <w:rsid w:val="006A4EAD"/>
    <w:rsid w:val="006A5ED6"/>
    <w:rsid w:val="006A6741"/>
    <w:rsid w:val="006A7579"/>
    <w:rsid w:val="006A7CBD"/>
    <w:rsid w:val="006B0059"/>
    <w:rsid w:val="006B0138"/>
    <w:rsid w:val="006B0376"/>
    <w:rsid w:val="006B08DA"/>
    <w:rsid w:val="006B093D"/>
    <w:rsid w:val="006B1E5A"/>
    <w:rsid w:val="006B2E18"/>
    <w:rsid w:val="006B2F98"/>
    <w:rsid w:val="006B39CB"/>
    <w:rsid w:val="006B41E1"/>
    <w:rsid w:val="006B466C"/>
    <w:rsid w:val="006B5AF6"/>
    <w:rsid w:val="006B614E"/>
    <w:rsid w:val="006B6671"/>
    <w:rsid w:val="006B6AB2"/>
    <w:rsid w:val="006B751C"/>
    <w:rsid w:val="006B75C6"/>
    <w:rsid w:val="006B7F16"/>
    <w:rsid w:val="006C0251"/>
    <w:rsid w:val="006C08B1"/>
    <w:rsid w:val="006C0EAA"/>
    <w:rsid w:val="006C1B4F"/>
    <w:rsid w:val="006C1ECD"/>
    <w:rsid w:val="006C3431"/>
    <w:rsid w:val="006C3BEA"/>
    <w:rsid w:val="006C3D27"/>
    <w:rsid w:val="006C4F37"/>
    <w:rsid w:val="006C6143"/>
    <w:rsid w:val="006D0547"/>
    <w:rsid w:val="006D06A5"/>
    <w:rsid w:val="006D0715"/>
    <w:rsid w:val="006D1C5D"/>
    <w:rsid w:val="006D1D5D"/>
    <w:rsid w:val="006D2456"/>
    <w:rsid w:val="006D27B1"/>
    <w:rsid w:val="006D2F23"/>
    <w:rsid w:val="006D4329"/>
    <w:rsid w:val="006D5008"/>
    <w:rsid w:val="006D51A1"/>
    <w:rsid w:val="006D612D"/>
    <w:rsid w:val="006D6224"/>
    <w:rsid w:val="006D7B24"/>
    <w:rsid w:val="006E077D"/>
    <w:rsid w:val="006E0903"/>
    <w:rsid w:val="006E0F07"/>
    <w:rsid w:val="006E152D"/>
    <w:rsid w:val="006E3125"/>
    <w:rsid w:val="006E35AC"/>
    <w:rsid w:val="006E42A5"/>
    <w:rsid w:val="006E43AF"/>
    <w:rsid w:val="006E4453"/>
    <w:rsid w:val="006E4522"/>
    <w:rsid w:val="006E4F55"/>
    <w:rsid w:val="006E64C2"/>
    <w:rsid w:val="006E6CAE"/>
    <w:rsid w:val="006E7157"/>
    <w:rsid w:val="006E7BE1"/>
    <w:rsid w:val="006F0779"/>
    <w:rsid w:val="006F104E"/>
    <w:rsid w:val="006F1E1F"/>
    <w:rsid w:val="006F331C"/>
    <w:rsid w:val="006F4ADB"/>
    <w:rsid w:val="006F4E8D"/>
    <w:rsid w:val="006F6DEB"/>
    <w:rsid w:val="006F7C38"/>
    <w:rsid w:val="006F7D30"/>
    <w:rsid w:val="00700974"/>
    <w:rsid w:val="00700F37"/>
    <w:rsid w:val="00701833"/>
    <w:rsid w:val="0070374E"/>
    <w:rsid w:val="007038FE"/>
    <w:rsid w:val="007044D8"/>
    <w:rsid w:val="00704554"/>
    <w:rsid w:val="00704595"/>
    <w:rsid w:val="00706CAC"/>
    <w:rsid w:val="00706E87"/>
    <w:rsid w:val="00706E9A"/>
    <w:rsid w:val="0070797C"/>
    <w:rsid w:val="007079E6"/>
    <w:rsid w:val="00707E10"/>
    <w:rsid w:val="00710133"/>
    <w:rsid w:val="0071015E"/>
    <w:rsid w:val="0071022C"/>
    <w:rsid w:val="00710605"/>
    <w:rsid w:val="00710E46"/>
    <w:rsid w:val="00710FAF"/>
    <w:rsid w:val="00712D60"/>
    <w:rsid w:val="007132C6"/>
    <w:rsid w:val="00713618"/>
    <w:rsid w:val="0071376C"/>
    <w:rsid w:val="00713938"/>
    <w:rsid w:val="00713C6E"/>
    <w:rsid w:val="00714374"/>
    <w:rsid w:val="007148EF"/>
    <w:rsid w:val="00714E88"/>
    <w:rsid w:val="007153D0"/>
    <w:rsid w:val="00715849"/>
    <w:rsid w:val="007169CA"/>
    <w:rsid w:val="00717D61"/>
    <w:rsid w:val="00717F28"/>
    <w:rsid w:val="00720039"/>
    <w:rsid w:val="007207E3"/>
    <w:rsid w:val="007215ED"/>
    <w:rsid w:val="00721FB7"/>
    <w:rsid w:val="00723BD3"/>
    <w:rsid w:val="00724419"/>
    <w:rsid w:val="00724935"/>
    <w:rsid w:val="00726AE3"/>
    <w:rsid w:val="00726D29"/>
    <w:rsid w:val="00726F79"/>
    <w:rsid w:val="00727E60"/>
    <w:rsid w:val="00732582"/>
    <w:rsid w:val="00732C62"/>
    <w:rsid w:val="00733019"/>
    <w:rsid w:val="00733333"/>
    <w:rsid w:val="00733601"/>
    <w:rsid w:val="0073424C"/>
    <w:rsid w:val="007354FB"/>
    <w:rsid w:val="00735946"/>
    <w:rsid w:val="00736AAA"/>
    <w:rsid w:val="00736E16"/>
    <w:rsid w:val="00741713"/>
    <w:rsid w:val="007422A8"/>
    <w:rsid w:val="00743221"/>
    <w:rsid w:val="00743B55"/>
    <w:rsid w:val="00743F92"/>
    <w:rsid w:val="00744309"/>
    <w:rsid w:val="00746039"/>
    <w:rsid w:val="0074689E"/>
    <w:rsid w:val="00746A53"/>
    <w:rsid w:val="007476CD"/>
    <w:rsid w:val="00747E60"/>
    <w:rsid w:val="00747E62"/>
    <w:rsid w:val="0075067E"/>
    <w:rsid w:val="00750776"/>
    <w:rsid w:val="00750AF7"/>
    <w:rsid w:val="00751078"/>
    <w:rsid w:val="00751122"/>
    <w:rsid w:val="00751A74"/>
    <w:rsid w:val="00752426"/>
    <w:rsid w:val="0075392A"/>
    <w:rsid w:val="00753965"/>
    <w:rsid w:val="007541B4"/>
    <w:rsid w:val="0075539A"/>
    <w:rsid w:val="00755D18"/>
    <w:rsid w:val="007560DA"/>
    <w:rsid w:val="00756D4A"/>
    <w:rsid w:val="00757807"/>
    <w:rsid w:val="0076132D"/>
    <w:rsid w:val="007615AD"/>
    <w:rsid w:val="00761BB3"/>
    <w:rsid w:val="00764445"/>
    <w:rsid w:val="00764A3C"/>
    <w:rsid w:val="0076524E"/>
    <w:rsid w:val="007658C4"/>
    <w:rsid w:val="00765E23"/>
    <w:rsid w:val="00765E4F"/>
    <w:rsid w:val="007662B9"/>
    <w:rsid w:val="00766675"/>
    <w:rsid w:val="00766C7C"/>
    <w:rsid w:val="007674E1"/>
    <w:rsid w:val="00770487"/>
    <w:rsid w:val="007707C8"/>
    <w:rsid w:val="0077154B"/>
    <w:rsid w:val="0077234A"/>
    <w:rsid w:val="00772E11"/>
    <w:rsid w:val="00774D81"/>
    <w:rsid w:val="00775557"/>
    <w:rsid w:val="00775BD4"/>
    <w:rsid w:val="00776626"/>
    <w:rsid w:val="00776722"/>
    <w:rsid w:val="00776A60"/>
    <w:rsid w:val="007774A5"/>
    <w:rsid w:val="007779E5"/>
    <w:rsid w:val="00777D97"/>
    <w:rsid w:val="0078005A"/>
    <w:rsid w:val="00780756"/>
    <w:rsid w:val="007811ED"/>
    <w:rsid w:val="00781588"/>
    <w:rsid w:val="0078260E"/>
    <w:rsid w:val="00782784"/>
    <w:rsid w:val="00783897"/>
    <w:rsid w:val="00783927"/>
    <w:rsid w:val="00784438"/>
    <w:rsid w:val="00784EDE"/>
    <w:rsid w:val="00786A8D"/>
    <w:rsid w:val="007873EC"/>
    <w:rsid w:val="007902DB"/>
    <w:rsid w:val="007908D1"/>
    <w:rsid w:val="00790944"/>
    <w:rsid w:val="00791824"/>
    <w:rsid w:val="007923DF"/>
    <w:rsid w:val="007929B0"/>
    <w:rsid w:val="00793905"/>
    <w:rsid w:val="0079470E"/>
    <w:rsid w:val="007A0203"/>
    <w:rsid w:val="007A052C"/>
    <w:rsid w:val="007A10EE"/>
    <w:rsid w:val="007A200F"/>
    <w:rsid w:val="007A376F"/>
    <w:rsid w:val="007A3D55"/>
    <w:rsid w:val="007A4361"/>
    <w:rsid w:val="007A453A"/>
    <w:rsid w:val="007A5EBA"/>
    <w:rsid w:val="007A6549"/>
    <w:rsid w:val="007B06C5"/>
    <w:rsid w:val="007B0917"/>
    <w:rsid w:val="007B110D"/>
    <w:rsid w:val="007B1E8A"/>
    <w:rsid w:val="007B295A"/>
    <w:rsid w:val="007B431E"/>
    <w:rsid w:val="007B4D80"/>
    <w:rsid w:val="007B54E7"/>
    <w:rsid w:val="007B61C8"/>
    <w:rsid w:val="007B6EF2"/>
    <w:rsid w:val="007B72B7"/>
    <w:rsid w:val="007B7D7B"/>
    <w:rsid w:val="007C11C2"/>
    <w:rsid w:val="007C255E"/>
    <w:rsid w:val="007C32CB"/>
    <w:rsid w:val="007C38FE"/>
    <w:rsid w:val="007C39B9"/>
    <w:rsid w:val="007C4106"/>
    <w:rsid w:val="007C4395"/>
    <w:rsid w:val="007C4480"/>
    <w:rsid w:val="007C56E2"/>
    <w:rsid w:val="007C5F22"/>
    <w:rsid w:val="007C632D"/>
    <w:rsid w:val="007C6C24"/>
    <w:rsid w:val="007C7080"/>
    <w:rsid w:val="007D0FE2"/>
    <w:rsid w:val="007D139F"/>
    <w:rsid w:val="007D1407"/>
    <w:rsid w:val="007D1F0D"/>
    <w:rsid w:val="007D1F15"/>
    <w:rsid w:val="007D2172"/>
    <w:rsid w:val="007D22DC"/>
    <w:rsid w:val="007D2DE4"/>
    <w:rsid w:val="007D3265"/>
    <w:rsid w:val="007D3434"/>
    <w:rsid w:val="007D4D20"/>
    <w:rsid w:val="007D5105"/>
    <w:rsid w:val="007D54B8"/>
    <w:rsid w:val="007D5BC2"/>
    <w:rsid w:val="007D6D48"/>
    <w:rsid w:val="007D79C6"/>
    <w:rsid w:val="007E022F"/>
    <w:rsid w:val="007E03C1"/>
    <w:rsid w:val="007E0F49"/>
    <w:rsid w:val="007E1320"/>
    <w:rsid w:val="007E16BB"/>
    <w:rsid w:val="007E1724"/>
    <w:rsid w:val="007E172B"/>
    <w:rsid w:val="007E22BE"/>
    <w:rsid w:val="007E348B"/>
    <w:rsid w:val="007E37C9"/>
    <w:rsid w:val="007E3A24"/>
    <w:rsid w:val="007E3BA2"/>
    <w:rsid w:val="007E418E"/>
    <w:rsid w:val="007E4449"/>
    <w:rsid w:val="007E4A9E"/>
    <w:rsid w:val="007E4AEF"/>
    <w:rsid w:val="007E4CAB"/>
    <w:rsid w:val="007E538E"/>
    <w:rsid w:val="007E720D"/>
    <w:rsid w:val="007E72AA"/>
    <w:rsid w:val="007E7490"/>
    <w:rsid w:val="007E7652"/>
    <w:rsid w:val="007E7C3D"/>
    <w:rsid w:val="007E7D15"/>
    <w:rsid w:val="007F0245"/>
    <w:rsid w:val="007F0CC7"/>
    <w:rsid w:val="007F1030"/>
    <w:rsid w:val="007F328F"/>
    <w:rsid w:val="007F342B"/>
    <w:rsid w:val="007F3640"/>
    <w:rsid w:val="007F3A96"/>
    <w:rsid w:val="007F3D47"/>
    <w:rsid w:val="007F5F33"/>
    <w:rsid w:val="007F6077"/>
    <w:rsid w:val="007F60D5"/>
    <w:rsid w:val="007F65B4"/>
    <w:rsid w:val="007F662F"/>
    <w:rsid w:val="007F7762"/>
    <w:rsid w:val="007F7867"/>
    <w:rsid w:val="007F7B1B"/>
    <w:rsid w:val="007F7B5E"/>
    <w:rsid w:val="007F7B7F"/>
    <w:rsid w:val="00800D27"/>
    <w:rsid w:val="00800D95"/>
    <w:rsid w:val="00801828"/>
    <w:rsid w:val="00801FBB"/>
    <w:rsid w:val="00801FD0"/>
    <w:rsid w:val="00803818"/>
    <w:rsid w:val="008039BA"/>
    <w:rsid w:val="00803DC9"/>
    <w:rsid w:val="00805A88"/>
    <w:rsid w:val="00805B6B"/>
    <w:rsid w:val="00805D1D"/>
    <w:rsid w:val="00805DB1"/>
    <w:rsid w:val="00806E2B"/>
    <w:rsid w:val="00806EFF"/>
    <w:rsid w:val="0080722B"/>
    <w:rsid w:val="00810C06"/>
    <w:rsid w:val="008127D4"/>
    <w:rsid w:val="008131AB"/>
    <w:rsid w:val="00813823"/>
    <w:rsid w:val="008138D4"/>
    <w:rsid w:val="00814233"/>
    <w:rsid w:val="008147DE"/>
    <w:rsid w:val="00815D60"/>
    <w:rsid w:val="0081615C"/>
    <w:rsid w:val="0081707D"/>
    <w:rsid w:val="008178A0"/>
    <w:rsid w:val="00820779"/>
    <w:rsid w:val="00820BB0"/>
    <w:rsid w:val="00820FF3"/>
    <w:rsid w:val="00821657"/>
    <w:rsid w:val="008220D1"/>
    <w:rsid w:val="00822285"/>
    <w:rsid w:val="00823F39"/>
    <w:rsid w:val="008256BA"/>
    <w:rsid w:val="008260A5"/>
    <w:rsid w:val="0082637D"/>
    <w:rsid w:val="008274BD"/>
    <w:rsid w:val="008300FC"/>
    <w:rsid w:val="008301E0"/>
    <w:rsid w:val="00830C0A"/>
    <w:rsid w:val="008317B4"/>
    <w:rsid w:val="00831A8D"/>
    <w:rsid w:val="00832085"/>
    <w:rsid w:val="008326E9"/>
    <w:rsid w:val="00833137"/>
    <w:rsid w:val="008341AE"/>
    <w:rsid w:val="00834C76"/>
    <w:rsid w:val="00834FC0"/>
    <w:rsid w:val="00835C90"/>
    <w:rsid w:val="00836832"/>
    <w:rsid w:val="00837A13"/>
    <w:rsid w:val="00840F39"/>
    <w:rsid w:val="00841711"/>
    <w:rsid w:val="0084363F"/>
    <w:rsid w:val="00843E49"/>
    <w:rsid w:val="00844992"/>
    <w:rsid w:val="00846DD0"/>
    <w:rsid w:val="00847D8B"/>
    <w:rsid w:val="008504F2"/>
    <w:rsid w:val="00851D22"/>
    <w:rsid w:val="00851E05"/>
    <w:rsid w:val="008520D7"/>
    <w:rsid w:val="00852AC7"/>
    <w:rsid w:val="00852CC1"/>
    <w:rsid w:val="00853880"/>
    <w:rsid w:val="0085390A"/>
    <w:rsid w:val="00853E77"/>
    <w:rsid w:val="008549E9"/>
    <w:rsid w:val="00854CEF"/>
    <w:rsid w:val="0085500F"/>
    <w:rsid w:val="00855E5A"/>
    <w:rsid w:val="00856304"/>
    <w:rsid w:val="008568F3"/>
    <w:rsid w:val="00856BC9"/>
    <w:rsid w:val="00857A93"/>
    <w:rsid w:val="00860654"/>
    <w:rsid w:val="00860E34"/>
    <w:rsid w:val="008618B2"/>
    <w:rsid w:val="008624BF"/>
    <w:rsid w:val="0086328F"/>
    <w:rsid w:val="008634E9"/>
    <w:rsid w:val="00864485"/>
    <w:rsid w:val="00865037"/>
    <w:rsid w:val="0086573F"/>
    <w:rsid w:val="0086606F"/>
    <w:rsid w:val="00866227"/>
    <w:rsid w:val="00866396"/>
    <w:rsid w:val="0086653A"/>
    <w:rsid w:val="00866992"/>
    <w:rsid w:val="008677AE"/>
    <w:rsid w:val="00867A6A"/>
    <w:rsid w:val="00870A24"/>
    <w:rsid w:val="00870D9A"/>
    <w:rsid w:val="0087142B"/>
    <w:rsid w:val="008716B7"/>
    <w:rsid w:val="00871E4A"/>
    <w:rsid w:val="00872582"/>
    <w:rsid w:val="008728B7"/>
    <w:rsid w:val="0087363B"/>
    <w:rsid w:val="00874627"/>
    <w:rsid w:val="00874841"/>
    <w:rsid w:val="00874A1A"/>
    <w:rsid w:val="008759A6"/>
    <w:rsid w:val="00876BD2"/>
    <w:rsid w:val="0087756E"/>
    <w:rsid w:val="00877734"/>
    <w:rsid w:val="00877CC6"/>
    <w:rsid w:val="00880EE6"/>
    <w:rsid w:val="0088281C"/>
    <w:rsid w:val="00883916"/>
    <w:rsid w:val="008839C3"/>
    <w:rsid w:val="00883A54"/>
    <w:rsid w:val="00883D3D"/>
    <w:rsid w:val="0088450A"/>
    <w:rsid w:val="00884BC3"/>
    <w:rsid w:val="008854C2"/>
    <w:rsid w:val="00886AC6"/>
    <w:rsid w:val="008871C9"/>
    <w:rsid w:val="008875D2"/>
    <w:rsid w:val="00887B4F"/>
    <w:rsid w:val="0089014D"/>
    <w:rsid w:val="0089034D"/>
    <w:rsid w:val="00890410"/>
    <w:rsid w:val="00891ECF"/>
    <w:rsid w:val="00892D99"/>
    <w:rsid w:val="008936E5"/>
    <w:rsid w:val="00893710"/>
    <w:rsid w:val="00894BE5"/>
    <w:rsid w:val="008959B8"/>
    <w:rsid w:val="00896147"/>
    <w:rsid w:val="00897642"/>
    <w:rsid w:val="00897B15"/>
    <w:rsid w:val="008A02B5"/>
    <w:rsid w:val="008A04E7"/>
    <w:rsid w:val="008A118B"/>
    <w:rsid w:val="008A1862"/>
    <w:rsid w:val="008A3743"/>
    <w:rsid w:val="008A3CF6"/>
    <w:rsid w:val="008A4185"/>
    <w:rsid w:val="008A49AB"/>
    <w:rsid w:val="008A4F44"/>
    <w:rsid w:val="008A5240"/>
    <w:rsid w:val="008A53F7"/>
    <w:rsid w:val="008A5B02"/>
    <w:rsid w:val="008A6680"/>
    <w:rsid w:val="008A7969"/>
    <w:rsid w:val="008B14C2"/>
    <w:rsid w:val="008B1A60"/>
    <w:rsid w:val="008B21B3"/>
    <w:rsid w:val="008B281A"/>
    <w:rsid w:val="008B34E1"/>
    <w:rsid w:val="008B366A"/>
    <w:rsid w:val="008B36A5"/>
    <w:rsid w:val="008B407E"/>
    <w:rsid w:val="008B4AA9"/>
    <w:rsid w:val="008B50D8"/>
    <w:rsid w:val="008B5207"/>
    <w:rsid w:val="008B53F9"/>
    <w:rsid w:val="008B5976"/>
    <w:rsid w:val="008B5C8D"/>
    <w:rsid w:val="008B65FC"/>
    <w:rsid w:val="008B76B4"/>
    <w:rsid w:val="008C02E9"/>
    <w:rsid w:val="008C0B17"/>
    <w:rsid w:val="008C0C16"/>
    <w:rsid w:val="008C313E"/>
    <w:rsid w:val="008C4104"/>
    <w:rsid w:val="008C4137"/>
    <w:rsid w:val="008C46B7"/>
    <w:rsid w:val="008C4913"/>
    <w:rsid w:val="008C4FCB"/>
    <w:rsid w:val="008C7140"/>
    <w:rsid w:val="008C73A1"/>
    <w:rsid w:val="008C7410"/>
    <w:rsid w:val="008C758F"/>
    <w:rsid w:val="008C7BBA"/>
    <w:rsid w:val="008D05BD"/>
    <w:rsid w:val="008D06E5"/>
    <w:rsid w:val="008D0E16"/>
    <w:rsid w:val="008D12B2"/>
    <w:rsid w:val="008D243D"/>
    <w:rsid w:val="008D252A"/>
    <w:rsid w:val="008D2EFF"/>
    <w:rsid w:val="008D33D9"/>
    <w:rsid w:val="008D3FF6"/>
    <w:rsid w:val="008D442D"/>
    <w:rsid w:val="008D5694"/>
    <w:rsid w:val="008D58EC"/>
    <w:rsid w:val="008D5CB1"/>
    <w:rsid w:val="008D6E91"/>
    <w:rsid w:val="008D723B"/>
    <w:rsid w:val="008E0201"/>
    <w:rsid w:val="008E0930"/>
    <w:rsid w:val="008E1B30"/>
    <w:rsid w:val="008E26C5"/>
    <w:rsid w:val="008E3635"/>
    <w:rsid w:val="008E380D"/>
    <w:rsid w:val="008E5838"/>
    <w:rsid w:val="008E5863"/>
    <w:rsid w:val="008E58BD"/>
    <w:rsid w:val="008E5BD9"/>
    <w:rsid w:val="008E600E"/>
    <w:rsid w:val="008E7756"/>
    <w:rsid w:val="008E7FC4"/>
    <w:rsid w:val="008F0E83"/>
    <w:rsid w:val="008F1107"/>
    <w:rsid w:val="008F1F38"/>
    <w:rsid w:val="008F1FA8"/>
    <w:rsid w:val="008F2AB8"/>
    <w:rsid w:val="008F3A2E"/>
    <w:rsid w:val="008F458F"/>
    <w:rsid w:val="008F5061"/>
    <w:rsid w:val="008F5DAA"/>
    <w:rsid w:val="008F610C"/>
    <w:rsid w:val="008F6A01"/>
    <w:rsid w:val="008F6BEE"/>
    <w:rsid w:val="008F6F3D"/>
    <w:rsid w:val="008F75C8"/>
    <w:rsid w:val="008F77F0"/>
    <w:rsid w:val="008F7F58"/>
    <w:rsid w:val="0090054A"/>
    <w:rsid w:val="00900620"/>
    <w:rsid w:val="00900A4F"/>
    <w:rsid w:val="00900BBE"/>
    <w:rsid w:val="00901959"/>
    <w:rsid w:val="009021A8"/>
    <w:rsid w:val="0090260B"/>
    <w:rsid w:val="009032BE"/>
    <w:rsid w:val="009049C6"/>
    <w:rsid w:val="0090657C"/>
    <w:rsid w:val="00906BB0"/>
    <w:rsid w:val="0090788B"/>
    <w:rsid w:val="00910C53"/>
    <w:rsid w:val="009120BD"/>
    <w:rsid w:val="00913B0F"/>
    <w:rsid w:val="00913B27"/>
    <w:rsid w:val="00913D55"/>
    <w:rsid w:val="009143E7"/>
    <w:rsid w:val="00914872"/>
    <w:rsid w:val="00915FA3"/>
    <w:rsid w:val="009173E2"/>
    <w:rsid w:val="0091745A"/>
    <w:rsid w:val="0092023E"/>
    <w:rsid w:val="009218F8"/>
    <w:rsid w:val="00921A1F"/>
    <w:rsid w:val="00921D63"/>
    <w:rsid w:val="00923A00"/>
    <w:rsid w:val="00923C39"/>
    <w:rsid w:val="00924744"/>
    <w:rsid w:val="00924B46"/>
    <w:rsid w:val="00925252"/>
    <w:rsid w:val="00927AB6"/>
    <w:rsid w:val="00927D3D"/>
    <w:rsid w:val="009300C1"/>
    <w:rsid w:val="00930CD1"/>
    <w:rsid w:val="00931C1D"/>
    <w:rsid w:val="00932E85"/>
    <w:rsid w:val="00933075"/>
    <w:rsid w:val="00933215"/>
    <w:rsid w:val="00934B69"/>
    <w:rsid w:val="0093600E"/>
    <w:rsid w:val="0093625A"/>
    <w:rsid w:val="00936A03"/>
    <w:rsid w:val="009373D3"/>
    <w:rsid w:val="00937475"/>
    <w:rsid w:val="00937914"/>
    <w:rsid w:val="00937C9F"/>
    <w:rsid w:val="00940976"/>
    <w:rsid w:val="009409FB"/>
    <w:rsid w:val="00940FB2"/>
    <w:rsid w:val="0094105A"/>
    <w:rsid w:val="009417DF"/>
    <w:rsid w:val="009439E6"/>
    <w:rsid w:val="00944D46"/>
    <w:rsid w:val="00945740"/>
    <w:rsid w:val="00945C69"/>
    <w:rsid w:val="00946009"/>
    <w:rsid w:val="009477E5"/>
    <w:rsid w:val="00950AB1"/>
    <w:rsid w:val="00950F9F"/>
    <w:rsid w:val="009520CA"/>
    <w:rsid w:val="00952219"/>
    <w:rsid w:val="00953306"/>
    <w:rsid w:val="00953C60"/>
    <w:rsid w:val="00954DDB"/>
    <w:rsid w:val="00956B4A"/>
    <w:rsid w:val="00956C8F"/>
    <w:rsid w:val="009607CF"/>
    <w:rsid w:val="00960AF0"/>
    <w:rsid w:val="00964B30"/>
    <w:rsid w:val="00964D9F"/>
    <w:rsid w:val="0096597A"/>
    <w:rsid w:val="00967364"/>
    <w:rsid w:val="00971197"/>
    <w:rsid w:val="009716F4"/>
    <w:rsid w:val="00972156"/>
    <w:rsid w:val="00972393"/>
    <w:rsid w:val="00973217"/>
    <w:rsid w:val="009735AB"/>
    <w:rsid w:val="00973931"/>
    <w:rsid w:val="00973DCA"/>
    <w:rsid w:val="00973F9F"/>
    <w:rsid w:val="009747DB"/>
    <w:rsid w:val="009766E5"/>
    <w:rsid w:val="00976B29"/>
    <w:rsid w:val="009778A9"/>
    <w:rsid w:val="00977E24"/>
    <w:rsid w:val="00980588"/>
    <w:rsid w:val="00980A2D"/>
    <w:rsid w:val="00980A4E"/>
    <w:rsid w:val="009814ED"/>
    <w:rsid w:val="009818B0"/>
    <w:rsid w:val="00984554"/>
    <w:rsid w:val="00984B84"/>
    <w:rsid w:val="00984E49"/>
    <w:rsid w:val="0098647A"/>
    <w:rsid w:val="009864F4"/>
    <w:rsid w:val="00986D00"/>
    <w:rsid w:val="009876BF"/>
    <w:rsid w:val="009879EB"/>
    <w:rsid w:val="009905FA"/>
    <w:rsid w:val="00990985"/>
    <w:rsid w:val="00992082"/>
    <w:rsid w:val="00993E1D"/>
    <w:rsid w:val="0099465B"/>
    <w:rsid w:val="0099469E"/>
    <w:rsid w:val="00994A58"/>
    <w:rsid w:val="00994C4A"/>
    <w:rsid w:val="00994CA8"/>
    <w:rsid w:val="00994CB6"/>
    <w:rsid w:val="009959DF"/>
    <w:rsid w:val="00996B6C"/>
    <w:rsid w:val="00997F04"/>
    <w:rsid w:val="009A094E"/>
    <w:rsid w:val="009A1F85"/>
    <w:rsid w:val="009A214F"/>
    <w:rsid w:val="009A2F18"/>
    <w:rsid w:val="009A4126"/>
    <w:rsid w:val="009A4327"/>
    <w:rsid w:val="009A503B"/>
    <w:rsid w:val="009A5359"/>
    <w:rsid w:val="009A5A30"/>
    <w:rsid w:val="009A5AA7"/>
    <w:rsid w:val="009A61A3"/>
    <w:rsid w:val="009A76E5"/>
    <w:rsid w:val="009B0662"/>
    <w:rsid w:val="009B1541"/>
    <w:rsid w:val="009B186F"/>
    <w:rsid w:val="009B25C5"/>
    <w:rsid w:val="009B330B"/>
    <w:rsid w:val="009B4006"/>
    <w:rsid w:val="009B4F62"/>
    <w:rsid w:val="009B5C9B"/>
    <w:rsid w:val="009B5EEA"/>
    <w:rsid w:val="009C0C15"/>
    <w:rsid w:val="009C1159"/>
    <w:rsid w:val="009C1692"/>
    <w:rsid w:val="009C1CED"/>
    <w:rsid w:val="009C37CB"/>
    <w:rsid w:val="009C3E3A"/>
    <w:rsid w:val="009C411A"/>
    <w:rsid w:val="009C4136"/>
    <w:rsid w:val="009C4BB3"/>
    <w:rsid w:val="009C4C5E"/>
    <w:rsid w:val="009C50CF"/>
    <w:rsid w:val="009C5684"/>
    <w:rsid w:val="009C69EB"/>
    <w:rsid w:val="009C6D80"/>
    <w:rsid w:val="009C6F33"/>
    <w:rsid w:val="009C7028"/>
    <w:rsid w:val="009C7204"/>
    <w:rsid w:val="009D02F4"/>
    <w:rsid w:val="009D0401"/>
    <w:rsid w:val="009D0446"/>
    <w:rsid w:val="009D0619"/>
    <w:rsid w:val="009D0EA6"/>
    <w:rsid w:val="009D2D33"/>
    <w:rsid w:val="009D330F"/>
    <w:rsid w:val="009D386F"/>
    <w:rsid w:val="009D41CB"/>
    <w:rsid w:val="009D55BA"/>
    <w:rsid w:val="009D5B83"/>
    <w:rsid w:val="009D73A6"/>
    <w:rsid w:val="009D79C0"/>
    <w:rsid w:val="009D7B1F"/>
    <w:rsid w:val="009E02EE"/>
    <w:rsid w:val="009E03F5"/>
    <w:rsid w:val="009E0900"/>
    <w:rsid w:val="009E1C10"/>
    <w:rsid w:val="009E1E9C"/>
    <w:rsid w:val="009E24CD"/>
    <w:rsid w:val="009E2608"/>
    <w:rsid w:val="009E2928"/>
    <w:rsid w:val="009E2AE9"/>
    <w:rsid w:val="009E347B"/>
    <w:rsid w:val="009E3EA0"/>
    <w:rsid w:val="009E4F86"/>
    <w:rsid w:val="009E5682"/>
    <w:rsid w:val="009E62F6"/>
    <w:rsid w:val="009E6C45"/>
    <w:rsid w:val="009E6D57"/>
    <w:rsid w:val="009E6F4D"/>
    <w:rsid w:val="009E7029"/>
    <w:rsid w:val="009E734F"/>
    <w:rsid w:val="009F2520"/>
    <w:rsid w:val="009F2B53"/>
    <w:rsid w:val="009F2DE3"/>
    <w:rsid w:val="009F2F4E"/>
    <w:rsid w:val="009F3548"/>
    <w:rsid w:val="009F3BE6"/>
    <w:rsid w:val="009F4738"/>
    <w:rsid w:val="009F5812"/>
    <w:rsid w:val="009F6ADE"/>
    <w:rsid w:val="009F7009"/>
    <w:rsid w:val="009F7BB5"/>
    <w:rsid w:val="00A00B3A"/>
    <w:rsid w:val="00A00C54"/>
    <w:rsid w:val="00A013D0"/>
    <w:rsid w:val="00A0146A"/>
    <w:rsid w:val="00A018D5"/>
    <w:rsid w:val="00A01C15"/>
    <w:rsid w:val="00A01ECB"/>
    <w:rsid w:val="00A02133"/>
    <w:rsid w:val="00A02E71"/>
    <w:rsid w:val="00A03700"/>
    <w:rsid w:val="00A03ED2"/>
    <w:rsid w:val="00A0401A"/>
    <w:rsid w:val="00A0471D"/>
    <w:rsid w:val="00A0665B"/>
    <w:rsid w:val="00A071D1"/>
    <w:rsid w:val="00A07EC7"/>
    <w:rsid w:val="00A1035B"/>
    <w:rsid w:val="00A1107E"/>
    <w:rsid w:val="00A11573"/>
    <w:rsid w:val="00A11D5C"/>
    <w:rsid w:val="00A11E9F"/>
    <w:rsid w:val="00A11F79"/>
    <w:rsid w:val="00A122EE"/>
    <w:rsid w:val="00A130B0"/>
    <w:rsid w:val="00A13AD5"/>
    <w:rsid w:val="00A14095"/>
    <w:rsid w:val="00A14237"/>
    <w:rsid w:val="00A14317"/>
    <w:rsid w:val="00A148F8"/>
    <w:rsid w:val="00A15264"/>
    <w:rsid w:val="00A15968"/>
    <w:rsid w:val="00A15E38"/>
    <w:rsid w:val="00A1655A"/>
    <w:rsid w:val="00A16CE5"/>
    <w:rsid w:val="00A177AD"/>
    <w:rsid w:val="00A17BEF"/>
    <w:rsid w:val="00A17E68"/>
    <w:rsid w:val="00A2200D"/>
    <w:rsid w:val="00A23586"/>
    <w:rsid w:val="00A2457E"/>
    <w:rsid w:val="00A24B6B"/>
    <w:rsid w:val="00A27FC4"/>
    <w:rsid w:val="00A31579"/>
    <w:rsid w:val="00A31690"/>
    <w:rsid w:val="00A31E09"/>
    <w:rsid w:val="00A32ABC"/>
    <w:rsid w:val="00A32EA4"/>
    <w:rsid w:val="00A336A1"/>
    <w:rsid w:val="00A34AD9"/>
    <w:rsid w:val="00A351AB"/>
    <w:rsid w:val="00A35877"/>
    <w:rsid w:val="00A35C04"/>
    <w:rsid w:val="00A35EDC"/>
    <w:rsid w:val="00A36AE5"/>
    <w:rsid w:val="00A37395"/>
    <w:rsid w:val="00A37B4E"/>
    <w:rsid w:val="00A40196"/>
    <w:rsid w:val="00A40362"/>
    <w:rsid w:val="00A40F43"/>
    <w:rsid w:val="00A44003"/>
    <w:rsid w:val="00A4445A"/>
    <w:rsid w:val="00A44A94"/>
    <w:rsid w:val="00A44E1F"/>
    <w:rsid w:val="00A4608E"/>
    <w:rsid w:val="00A46980"/>
    <w:rsid w:val="00A46C2B"/>
    <w:rsid w:val="00A46E8D"/>
    <w:rsid w:val="00A47581"/>
    <w:rsid w:val="00A505A3"/>
    <w:rsid w:val="00A515E0"/>
    <w:rsid w:val="00A53527"/>
    <w:rsid w:val="00A538CE"/>
    <w:rsid w:val="00A549A8"/>
    <w:rsid w:val="00A54E68"/>
    <w:rsid w:val="00A55036"/>
    <w:rsid w:val="00A550C5"/>
    <w:rsid w:val="00A55A85"/>
    <w:rsid w:val="00A560F2"/>
    <w:rsid w:val="00A56C24"/>
    <w:rsid w:val="00A56ED7"/>
    <w:rsid w:val="00A571BB"/>
    <w:rsid w:val="00A6075D"/>
    <w:rsid w:val="00A6089A"/>
    <w:rsid w:val="00A60ED6"/>
    <w:rsid w:val="00A60F0C"/>
    <w:rsid w:val="00A61631"/>
    <w:rsid w:val="00A62FF1"/>
    <w:rsid w:val="00A63ABA"/>
    <w:rsid w:val="00A6402D"/>
    <w:rsid w:val="00A64D44"/>
    <w:rsid w:val="00A654D4"/>
    <w:rsid w:val="00A65F40"/>
    <w:rsid w:val="00A660E0"/>
    <w:rsid w:val="00A667AD"/>
    <w:rsid w:val="00A66B77"/>
    <w:rsid w:val="00A672F2"/>
    <w:rsid w:val="00A676CF"/>
    <w:rsid w:val="00A67EB4"/>
    <w:rsid w:val="00A67F41"/>
    <w:rsid w:val="00A70255"/>
    <w:rsid w:val="00A70640"/>
    <w:rsid w:val="00A717D7"/>
    <w:rsid w:val="00A72C60"/>
    <w:rsid w:val="00A731F5"/>
    <w:rsid w:val="00A748C6"/>
    <w:rsid w:val="00A74C86"/>
    <w:rsid w:val="00A755B9"/>
    <w:rsid w:val="00A75A7C"/>
    <w:rsid w:val="00A763BB"/>
    <w:rsid w:val="00A764F0"/>
    <w:rsid w:val="00A77115"/>
    <w:rsid w:val="00A77F5C"/>
    <w:rsid w:val="00A80C66"/>
    <w:rsid w:val="00A813A8"/>
    <w:rsid w:val="00A81E7D"/>
    <w:rsid w:val="00A82F4D"/>
    <w:rsid w:val="00A83BA0"/>
    <w:rsid w:val="00A8543B"/>
    <w:rsid w:val="00A85770"/>
    <w:rsid w:val="00A86571"/>
    <w:rsid w:val="00A869C7"/>
    <w:rsid w:val="00A90235"/>
    <w:rsid w:val="00A90705"/>
    <w:rsid w:val="00A90D62"/>
    <w:rsid w:val="00A91199"/>
    <w:rsid w:val="00A916C1"/>
    <w:rsid w:val="00A91808"/>
    <w:rsid w:val="00A91811"/>
    <w:rsid w:val="00A91B83"/>
    <w:rsid w:val="00A93ECF"/>
    <w:rsid w:val="00A948A1"/>
    <w:rsid w:val="00A9669F"/>
    <w:rsid w:val="00A977A6"/>
    <w:rsid w:val="00A97B00"/>
    <w:rsid w:val="00A97EC3"/>
    <w:rsid w:val="00AA055D"/>
    <w:rsid w:val="00AA153B"/>
    <w:rsid w:val="00AA1C73"/>
    <w:rsid w:val="00AA1FF3"/>
    <w:rsid w:val="00AA2880"/>
    <w:rsid w:val="00AA3BFC"/>
    <w:rsid w:val="00AA4BC1"/>
    <w:rsid w:val="00AA59CD"/>
    <w:rsid w:val="00AA632F"/>
    <w:rsid w:val="00AA68F4"/>
    <w:rsid w:val="00AA7A2F"/>
    <w:rsid w:val="00AA7F93"/>
    <w:rsid w:val="00AB0D3E"/>
    <w:rsid w:val="00AB1E27"/>
    <w:rsid w:val="00AB1F22"/>
    <w:rsid w:val="00AB216C"/>
    <w:rsid w:val="00AB384F"/>
    <w:rsid w:val="00AB441C"/>
    <w:rsid w:val="00AB67C0"/>
    <w:rsid w:val="00AB7123"/>
    <w:rsid w:val="00AB741A"/>
    <w:rsid w:val="00AB741E"/>
    <w:rsid w:val="00AB7A5C"/>
    <w:rsid w:val="00AC066F"/>
    <w:rsid w:val="00AC15E2"/>
    <w:rsid w:val="00AC1760"/>
    <w:rsid w:val="00AC46AC"/>
    <w:rsid w:val="00AC46E2"/>
    <w:rsid w:val="00AC5C96"/>
    <w:rsid w:val="00AC6792"/>
    <w:rsid w:val="00AC6A41"/>
    <w:rsid w:val="00AC7908"/>
    <w:rsid w:val="00AD0563"/>
    <w:rsid w:val="00AD0C0D"/>
    <w:rsid w:val="00AD0DEA"/>
    <w:rsid w:val="00AD1623"/>
    <w:rsid w:val="00AD1BD0"/>
    <w:rsid w:val="00AD2467"/>
    <w:rsid w:val="00AD2B4E"/>
    <w:rsid w:val="00AD34F7"/>
    <w:rsid w:val="00AD3A2A"/>
    <w:rsid w:val="00AD4843"/>
    <w:rsid w:val="00AD4855"/>
    <w:rsid w:val="00AD542E"/>
    <w:rsid w:val="00AD6962"/>
    <w:rsid w:val="00AD73FB"/>
    <w:rsid w:val="00AD74FF"/>
    <w:rsid w:val="00AE009F"/>
    <w:rsid w:val="00AE1233"/>
    <w:rsid w:val="00AE23BA"/>
    <w:rsid w:val="00AE2923"/>
    <w:rsid w:val="00AE30AA"/>
    <w:rsid w:val="00AE3774"/>
    <w:rsid w:val="00AE7133"/>
    <w:rsid w:val="00AF0051"/>
    <w:rsid w:val="00AF093F"/>
    <w:rsid w:val="00AF0954"/>
    <w:rsid w:val="00AF130C"/>
    <w:rsid w:val="00AF2F8F"/>
    <w:rsid w:val="00AF318B"/>
    <w:rsid w:val="00AF3A91"/>
    <w:rsid w:val="00AF3AC7"/>
    <w:rsid w:val="00AF40D7"/>
    <w:rsid w:val="00AF4E1C"/>
    <w:rsid w:val="00AF522E"/>
    <w:rsid w:val="00AF5B9D"/>
    <w:rsid w:val="00AF5DF1"/>
    <w:rsid w:val="00AF6138"/>
    <w:rsid w:val="00AF6E14"/>
    <w:rsid w:val="00B00096"/>
    <w:rsid w:val="00B002B1"/>
    <w:rsid w:val="00B02359"/>
    <w:rsid w:val="00B03A41"/>
    <w:rsid w:val="00B03BDC"/>
    <w:rsid w:val="00B03CE5"/>
    <w:rsid w:val="00B043C6"/>
    <w:rsid w:val="00B04C45"/>
    <w:rsid w:val="00B0776C"/>
    <w:rsid w:val="00B100B0"/>
    <w:rsid w:val="00B1025B"/>
    <w:rsid w:val="00B11288"/>
    <w:rsid w:val="00B11D10"/>
    <w:rsid w:val="00B129EB"/>
    <w:rsid w:val="00B13C0F"/>
    <w:rsid w:val="00B14824"/>
    <w:rsid w:val="00B167E8"/>
    <w:rsid w:val="00B17A5B"/>
    <w:rsid w:val="00B20D9D"/>
    <w:rsid w:val="00B20DB2"/>
    <w:rsid w:val="00B2188C"/>
    <w:rsid w:val="00B22405"/>
    <w:rsid w:val="00B225F5"/>
    <w:rsid w:val="00B22EC5"/>
    <w:rsid w:val="00B237B5"/>
    <w:rsid w:val="00B23A17"/>
    <w:rsid w:val="00B23BC1"/>
    <w:rsid w:val="00B23C98"/>
    <w:rsid w:val="00B23FEF"/>
    <w:rsid w:val="00B242AA"/>
    <w:rsid w:val="00B24E36"/>
    <w:rsid w:val="00B26E7C"/>
    <w:rsid w:val="00B26EAA"/>
    <w:rsid w:val="00B27121"/>
    <w:rsid w:val="00B27882"/>
    <w:rsid w:val="00B3230C"/>
    <w:rsid w:val="00B3268E"/>
    <w:rsid w:val="00B332D0"/>
    <w:rsid w:val="00B3334B"/>
    <w:rsid w:val="00B34632"/>
    <w:rsid w:val="00B34B02"/>
    <w:rsid w:val="00B35609"/>
    <w:rsid w:val="00B35CA7"/>
    <w:rsid w:val="00B37454"/>
    <w:rsid w:val="00B379D7"/>
    <w:rsid w:val="00B37BBE"/>
    <w:rsid w:val="00B42614"/>
    <w:rsid w:val="00B42B4F"/>
    <w:rsid w:val="00B42C23"/>
    <w:rsid w:val="00B42CAB"/>
    <w:rsid w:val="00B438C2"/>
    <w:rsid w:val="00B45EEB"/>
    <w:rsid w:val="00B47B0C"/>
    <w:rsid w:val="00B47D40"/>
    <w:rsid w:val="00B47FC4"/>
    <w:rsid w:val="00B5003A"/>
    <w:rsid w:val="00B50EDA"/>
    <w:rsid w:val="00B52077"/>
    <w:rsid w:val="00B52317"/>
    <w:rsid w:val="00B53802"/>
    <w:rsid w:val="00B53FDF"/>
    <w:rsid w:val="00B56626"/>
    <w:rsid w:val="00B56A16"/>
    <w:rsid w:val="00B56B0D"/>
    <w:rsid w:val="00B571F6"/>
    <w:rsid w:val="00B578E1"/>
    <w:rsid w:val="00B60A8B"/>
    <w:rsid w:val="00B61E98"/>
    <w:rsid w:val="00B62198"/>
    <w:rsid w:val="00B633FD"/>
    <w:rsid w:val="00B633FE"/>
    <w:rsid w:val="00B63742"/>
    <w:rsid w:val="00B63F3F"/>
    <w:rsid w:val="00B6407B"/>
    <w:rsid w:val="00B646C5"/>
    <w:rsid w:val="00B64E11"/>
    <w:rsid w:val="00B65894"/>
    <w:rsid w:val="00B65977"/>
    <w:rsid w:val="00B66A26"/>
    <w:rsid w:val="00B66A58"/>
    <w:rsid w:val="00B66DCB"/>
    <w:rsid w:val="00B709F8"/>
    <w:rsid w:val="00B713F0"/>
    <w:rsid w:val="00B714A5"/>
    <w:rsid w:val="00B71730"/>
    <w:rsid w:val="00B72011"/>
    <w:rsid w:val="00B72120"/>
    <w:rsid w:val="00B722D6"/>
    <w:rsid w:val="00B72A72"/>
    <w:rsid w:val="00B73293"/>
    <w:rsid w:val="00B744D1"/>
    <w:rsid w:val="00B758DC"/>
    <w:rsid w:val="00B763E6"/>
    <w:rsid w:val="00B76782"/>
    <w:rsid w:val="00B77B63"/>
    <w:rsid w:val="00B8059B"/>
    <w:rsid w:val="00B80F79"/>
    <w:rsid w:val="00B810CF"/>
    <w:rsid w:val="00B81408"/>
    <w:rsid w:val="00B81592"/>
    <w:rsid w:val="00B819F0"/>
    <w:rsid w:val="00B81E92"/>
    <w:rsid w:val="00B8218E"/>
    <w:rsid w:val="00B82D52"/>
    <w:rsid w:val="00B8331D"/>
    <w:rsid w:val="00B8410E"/>
    <w:rsid w:val="00B842B9"/>
    <w:rsid w:val="00B85129"/>
    <w:rsid w:val="00B85BB5"/>
    <w:rsid w:val="00B8646D"/>
    <w:rsid w:val="00B87BF9"/>
    <w:rsid w:val="00B90731"/>
    <w:rsid w:val="00B90A00"/>
    <w:rsid w:val="00B918A2"/>
    <w:rsid w:val="00B918DF"/>
    <w:rsid w:val="00B91DCE"/>
    <w:rsid w:val="00B92B42"/>
    <w:rsid w:val="00B92FCE"/>
    <w:rsid w:val="00B93889"/>
    <w:rsid w:val="00B941DC"/>
    <w:rsid w:val="00B94CD9"/>
    <w:rsid w:val="00B94FAE"/>
    <w:rsid w:val="00B9690B"/>
    <w:rsid w:val="00B974A8"/>
    <w:rsid w:val="00B97E26"/>
    <w:rsid w:val="00BA07D6"/>
    <w:rsid w:val="00BA0EEB"/>
    <w:rsid w:val="00BA0F5E"/>
    <w:rsid w:val="00BA115F"/>
    <w:rsid w:val="00BA1B73"/>
    <w:rsid w:val="00BA213A"/>
    <w:rsid w:val="00BA2386"/>
    <w:rsid w:val="00BA26A2"/>
    <w:rsid w:val="00BA3195"/>
    <w:rsid w:val="00BA36D8"/>
    <w:rsid w:val="00BA370C"/>
    <w:rsid w:val="00BA3BEE"/>
    <w:rsid w:val="00BA40F7"/>
    <w:rsid w:val="00BA4CB7"/>
    <w:rsid w:val="00BA5AA4"/>
    <w:rsid w:val="00BA5B1F"/>
    <w:rsid w:val="00BA5C53"/>
    <w:rsid w:val="00BA5F6F"/>
    <w:rsid w:val="00BA6119"/>
    <w:rsid w:val="00BA6837"/>
    <w:rsid w:val="00BA6939"/>
    <w:rsid w:val="00BA6DBF"/>
    <w:rsid w:val="00BA6F9A"/>
    <w:rsid w:val="00BA7432"/>
    <w:rsid w:val="00BA7645"/>
    <w:rsid w:val="00BA7686"/>
    <w:rsid w:val="00BA7B8B"/>
    <w:rsid w:val="00BB0163"/>
    <w:rsid w:val="00BB0CA5"/>
    <w:rsid w:val="00BB10F1"/>
    <w:rsid w:val="00BB1F69"/>
    <w:rsid w:val="00BB414D"/>
    <w:rsid w:val="00BB4730"/>
    <w:rsid w:val="00BB4CBD"/>
    <w:rsid w:val="00BB509E"/>
    <w:rsid w:val="00BB580B"/>
    <w:rsid w:val="00BB6085"/>
    <w:rsid w:val="00BB6730"/>
    <w:rsid w:val="00BB6AC7"/>
    <w:rsid w:val="00BB72AD"/>
    <w:rsid w:val="00BB7788"/>
    <w:rsid w:val="00BC09F6"/>
    <w:rsid w:val="00BC1E33"/>
    <w:rsid w:val="00BC2C94"/>
    <w:rsid w:val="00BC32A3"/>
    <w:rsid w:val="00BC36B9"/>
    <w:rsid w:val="00BC3C82"/>
    <w:rsid w:val="00BC410D"/>
    <w:rsid w:val="00BC5818"/>
    <w:rsid w:val="00BC59EF"/>
    <w:rsid w:val="00BC5D6D"/>
    <w:rsid w:val="00BC5DAB"/>
    <w:rsid w:val="00BC645F"/>
    <w:rsid w:val="00BD05EA"/>
    <w:rsid w:val="00BD0888"/>
    <w:rsid w:val="00BD2BE8"/>
    <w:rsid w:val="00BD3BA3"/>
    <w:rsid w:val="00BD43B2"/>
    <w:rsid w:val="00BD4AB1"/>
    <w:rsid w:val="00BD4D00"/>
    <w:rsid w:val="00BD5045"/>
    <w:rsid w:val="00BD5CC0"/>
    <w:rsid w:val="00BD6621"/>
    <w:rsid w:val="00BD6A79"/>
    <w:rsid w:val="00BD6C45"/>
    <w:rsid w:val="00BD6E26"/>
    <w:rsid w:val="00BE0BBB"/>
    <w:rsid w:val="00BE26F7"/>
    <w:rsid w:val="00BE32D5"/>
    <w:rsid w:val="00BE37B8"/>
    <w:rsid w:val="00BE3CF0"/>
    <w:rsid w:val="00BE40E2"/>
    <w:rsid w:val="00BE4B4C"/>
    <w:rsid w:val="00BE68D5"/>
    <w:rsid w:val="00BE71C9"/>
    <w:rsid w:val="00BE7568"/>
    <w:rsid w:val="00BE79DD"/>
    <w:rsid w:val="00BF0A0C"/>
    <w:rsid w:val="00BF0B71"/>
    <w:rsid w:val="00BF0E9D"/>
    <w:rsid w:val="00BF1054"/>
    <w:rsid w:val="00BF1AE9"/>
    <w:rsid w:val="00BF1F8A"/>
    <w:rsid w:val="00BF2594"/>
    <w:rsid w:val="00BF2682"/>
    <w:rsid w:val="00BF2B8E"/>
    <w:rsid w:val="00BF2C08"/>
    <w:rsid w:val="00BF320B"/>
    <w:rsid w:val="00BF4378"/>
    <w:rsid w:val="00BF49F9"/>
    <w:rsid w:val="00BF4D95"/>
    <w:rsid w:val="00BF59AD"/>
    <w:rsid w:val="00BF5D2C"/>
    <w:rsid w:val="00BF6383"/>
    <w:rsid w:val="00BF6FFC"/>
    <w:rsid w:val="00BF7736"/>
    <w:rsid w:val="00BF7BD7"/>
    <w:rsid w:val="00BF7EEB"/>
    <w:rsid w:val="00C00201"/>
    <w:rsid w:val="00C01C1A"/>
    <w:rsid w:val="00C025FD"/>
    <w:rsid w:val="00C029D1"/>
    <w:rsid w:val="00C02F8A"/>
    <w:rsid w:val="00C044EC"/>
    <w:rsid w:val="00C05233"/>
    <w:rsid w:val="00C05671"/>
    <w:rsid w:val="00C05983"/>
    <w:rsid w:val="00C059B1"/>
    <w:rsid w:val="00C06645"/>
    <w:rsid w:val="00C075AE"/>
    <w:rsid w:val="00C07B7A"/>
    <w:rsid w:val="00C07CC8"/>
    <w:rsid w:val="00C07CE3"/>
    <w:rsid w:val="00C07D47"/>
    <w:rsid w:val="00C10417"/>
    <w:rsid w:val="00C104A3"/>
    <w:rsid w:val="00C1164C"/>
    <w:rsid w:val="00C118DA"/>
    <w:rsid w:val="00C11AB3"/>
    <w:rsid w:val="00C11D3E"/>
    <w:rsid w:val="00C12CEC"/>
    <w:rsid w:val="00C13632"/>
    <w:rsid w:val="00C1372D"/>
    <w:rsid w:val="00C145F7"/>
    <w:rsid w:val="00C15809"/>
    <w:rsid w:val="00C15EA2"/>
    <w:rsid w:val="00C15EDF"/>
    <w:rsid w:val="00C160C6"/>
    <w:rsid w:val="00C161C7"/>
    <w:rsid w:val="00C16DEC"/>
    <w:rsid w:val="00C2039E"/>
    <w:rsid w:val="00C206AD"/>
    <w:rsid w:val="00C228C7"/>
    <w:rsid w:val="00C23B89"/>
    <w:rsid w:val="00C24478"/>
    <w:rsid w:val="00C2460B"/>
    <w:rsid w:val="00C25ADB"/>
    <w:rsid w:val="00C270DF"/>
    <w:rsid w:val="00C308F8"/>
    <w:rsid w:val="00C31199"/>
    <w:rsid w:val="00C31404"/>
    <w:rsid w:val="00C31A5F"/>
    <w:rsid w:val="00C31C3F"/>
    <w:rsid w:val="00C31DDD"/>
    <w:rsid w:val="00C32762"/>
    <w:rsid w:val="00C336CC"/>
    <w:rsid w:val="00C33CC4"/>
    <w:rsid w:val="00C342B5"/>
    <w:rsid w:val="00C343B7"/>
    <w:rsid w:val="00C35359"/>
    <w:rsid w:val="00C35ABD"/>
    <w:rsid w:val="00C367DB"/>
    <w:rsid w:val="00C37C7C"/>
    <w:rsid w:val="00C37D52"/>
    <w:rsid w:val="00C4067D"/>
    <w:rsid w:val="00C41D4C"/>
    <w:rsid w:val="00C42596"/>
    <w:rsid w:val="00C43A5B"/>
    <w:rsid w:val="00C440A2"/>
    <w:rsid w:val="00C44187"/>
    <w:rsid w:val="00C4443B"/>
    <w:rsid w:val="00C4453E"/>
    <w:rsid w:val="00C44B0F"/>
    <w:rsid w:val="00C44F6F"/>
    <w:rsid w:val="00C457FF"/>
    <w:rsid w:val="00C4580D"/>
    <w:rsid w:val="00C45EA6"/>
    <w:rsid w:val="00C45EB1"/>
    <w:rsid w:val="00C460C9"/>
    <w:rsid w:val="00C46324"/>
    <w:rsid w:val="00C465E6"/>
    <w:rsid w:val="00C466B8"/>
    <w:rsid w:val="00C513AB"/>
    <w:rsid w:val="00C516C9"/>
    <w:rsid w:val="00C51D39"/>
    <w:rsid w:val="00C51E7A"/>
    <w:rsid w:val="00C5259E"/>
    <w:rsid w:val="00C52E38"/>
    <w:rsid w:val="00C532D3"/>
    <w:rsid w:val="00C536D0"/>
    <w:rsid w:val="00C54015"/>
    <w:rsid w:val="00C57722"/>
    <w:rsid w:val="00C57973"/>
    <w:rsid w:val="00C57C84"/>
    <w:rsid w:val="00C60698"/>
    <w:rsid w:val="00C60776"/>
    <w:rsid w:val="00C60846"/>
    <w:rsid w:val="00C615E4"/>
    <w:rsid w:val="00C61C8A"/>
    <w:rsid w:val="00C61DF0"/>
    <w:rsid w:val="00C61EB2"/>
    <w:rsid w:val="00C62C7C"/>
    <w:rsid w:val="00C63C8E"/>
    <w:rsid w:val="00C64A97"/>
    <w:rsid w:val="00C653B8"/>
    <w:rsid w:val="00C65C8F"/>
    <w:rsid w:val="00C65F50"/>
    <w:rsid w:val="00C66E70"/>
    <w:rsid w:val="00C704A8"/>
    <w:rsid w:val="00C70D8E"/>
    <w:rsid w:val="00C70FF1"/>
    <w:rsid w:val="00C71F3F"/>
    <w:rsid w:val="00C72402"/>
    <w:rsid w:val="00C727D3"/>
    <w:rsid w:val="00C72A0E"/>
    <w:rsid w:val="00C73E0A"/>
    <w:rsid w:val="00C7409C"/>
    <w:rsid w:val="00C740DB"/>
    <w:rsid w:val="00C746A4"/>
    <w:rsid w:val="00C77689"/>
    <w:rsid w:val="00C77735"/>
    <w:rsid w:val="00C77E5D"/>
    <w:rsid w:val="00C8088C"/>
    <w:rsid w:val="00C80A86"/>
    <w:rsid w:val="00C80CA6"/>
    <w:rsid w:val="00C80D91"/>
    <w:rsid w:val="00C819A5"/>
    <w:rsid w:val="00C82121"/>
    <w:rsid w:val="00C8287E"/>
    <w:rsid w:val="00C82C1C"/>
    <w:rsid w:val="00C83468"/>
    <w:rsid w:val="00C83EC1"/>
    <w:rsid w:val="00C83ED1"/>
    <w:rsid w:val="00C846C4"/>
    <w:rsid w:val="00C84894"/>
    <w:rsid w:val="00C84A74"/>
    <w:rsid w:val="00C8519A"/>
    <w:rsid w:val="00C85A14"/>
    <w:rsid w:val="00C85C97"/>
    <w:rsid w:val="00C866C3"/>
    <w:rsid w:val="00C87D05"/>
    <w:rsid w:val="00C87FE0"/>
    <w:rsid w:val="00C90144"/>
    <w:rsid w:val="00C906E0"/>
    <w:rsid w:val="00C9071B"/>
    <w:rsid w:val="00C90E2F"/>
    <w:rsid w:val="00C9209B"/>
    <w:rsid w:val="00C929E8"/>
    <w:rsid w:val="00C94761"/>
    <w:rsid w:val="00C94D15"/>
    <w:rsid w:val="00C94F8D"/>
    <w:rsid w:val="00C952AF"/>
    <w:rsid w:val="00C954A7"/>
    <w:rsid w:val="00C956C4"/>
    <w:rsid w:val="00C9576B"/>
    <w:rsid w:val="00C95D3B"/>
    <w:rsid w:val="00C9745F"/>
    <w:rsid w:val="00C9764B"/>
    <w:rsid w:val="00C9785A"/>
    <w:rsid w:val="00CA0F4F"/>
    <w:rsid w:val="00CA27A4"/>
    <w:rsid w:val="00CA283D"/>
    <w:rsid w:val="00CA2DB7"/>
    <w:rsid w:val="00CA3C79"/>
    <w:rsid w:val="00CA3CBF"/>
    <w:rsid w:val="00CA3D20"/>
    <w:rsid w:val="00CA4113"/>
    <w:rsid w:val="00CA41D6"/>
    <w:rsid w:val="00CA4F64"/>
    <w:rsid w:val="00CA5737"/>
    <w:rsid w:val="00CA6A24"/>
    <w:rsid w:val="00CA6FA6"/>
    <w:rsid w:val="00CA7410"/>
    <w:rsid w:val="00CB038F"/>
    <w:rsid w:val="00CB061E"/>
    <w:rsid w:val="00CB06B3"/>
    <w:rsid w:val="00CB085C"/>
    <w:rsid w:val="00CB155F"/>
    <w:rsid w:val="00CB22D3"/>
    <w:rsid w:val="00CB387D"/>
    <w:rsid w:val="00CB422A"/>
    <w:rsid w:val="00CB48CC"/>
    <w:rsid w:val="00CB6B05"/>
    <w:rsid w:val="00CB73D1"/>
    <w:rsid w:val="00CC0FBD"/>
    <w:rsid w:val="00CC2046"/>
    <w:rsid w:val="00CC24C9"/>
    <w:rsid w:val="00CC2E2A"/>
    <w:rsid w:val="00CC397B"/>
    <w:rsid w:val="00CC4D2B"/>
    <w:rsid w:val="00CC50BC"/>
    <w:rsid w:val="00CC5252"/>
    <w:rsid w:val="00CC55E2"/>
    <w:rsid w:val="00CC6268"/>
    <w:rsid w:val="00CC628B"/>
    <w:rsid w:val="00CC64FB"/>
    <w:rsid w:val="00CC7170"/>
    <w:rsid w:val="00CC7670"/>
    <w:rsid w:val="00CC7724"/>
    <w:rsid w:val="00CC777C"/>
    <w:rsid w:val="00CD054E"/>
    <w:rsid w:val="00CD11ED"/>
    <w:rsid w:val="00CD1CDE"/>
    <w:rsid w:val="00CD2095"/>
    <w:rsid w:val="00CD2205"/>
    <w:rsid w:val="00CD2733"/>
    <w:rsid w:val="00CD2B3C"/>
    <w:rsid w:val="00CD2EE9"/>
    <w:rsid w:val="00CD39AE"/>
    <w:rsid w:val="00CD3E34"/>
    <w:rsid w:val="00CD45F5"/>
    <w:rsid w:val="00CD652D"/>
    <w:rsid w:val="00CD6ED2"/>
    <w:rsid w:val="00CD7495"/>
    <w:rsid w:val="00CD759F"/>
    <w:rsid w:val="00CD76E6"/>
    <w:rsid w:val="00CD794A"/>
    <w:rsid w:val="00CE1FB9"/>
    <w:rsid w:val="00CE23F6"/>
    <w:rsid w:val="00CE26C9"/>
    <w:rsid w:val="00CE26DB"/>
    <w:rsid w:val="00CE275D"/>
    <w:rsid w:val="00CE36EE"/>
    <w:rsid w:val="00CE37E3"/>
    <w:rsid w:val="00CE467B"/>
    <w:rsid w:val="00CE4977"/>
    <w:rsid w:val="00CE4DE2"/>
    <w:rsid w:val="00CE5F91"/>
    <w:rsid w:val="00CE6660"/>
    <w:rsid w:val="00CE715D"/>
    <w:rsid w:val="00CE734E"/>
    <w:rsid w:val="00CE7ADD"/>
    <w:rsid w:val="00CE7B61"/>
    <w:rsid w:val="00CF044F"/>
    <w:rsid w:val="00CF0649"/>
    <w:rsid w:val="00CF0C4E"/>
    <w:rsid w:val="00CF1191"/>
    <w:rsid w:val="00CF1235"/>
    <w:rsid w:val="00CF1D3E"/>
    <w:rsid w:val="00CF2220"/>
    <w:rsid w:val="00CF272B"/>
    <w:rsid w:val="00CF34EB"/>
    <w:rsid w:val="00CF3B93"/>
    <w:rsid w:val="00CF421F"/>
    <w:rsid w:val="00CF4415"/>
    <w:rsid w:val="00CF4D01"/>
    <w:rsid w:val="00CF65F8"/>
    <w:rsid w:val="00CF67E4"/>
    <w:rsid w:val="00CF6E07"/>
    <w:rsid w:val="00CF79C7"/>
    <w:rsid w:val="00CF7C4F"/>
    <w:rsid w:val="00D008A5"/>
    <w:rsid w:val="00D00A8E"/>
    <w:rsid w:val="00D00EA8"/>
    <w:rsid w:val="00D01152"/>
    <w:rsid w:val="00D013F6"/>
    <w:rsid w:val="00D01815"/>
    <w:rsid w:val="00D019C4"/>
    <w:rsid w:val="00D01A62"/>
    <w:rsid w:val="00D01D9C"/>
    <w:rsid w:val="00D02651"/>
    <w:rsid w:val="00D02B90"/>
    <w:rsid w:val="00D03200"/>
    <w:rsid w:val="00D032DF"/>
    <w:rsid w:val="00D03370"/>
    <w:rsid w:val="00D03709"/>
    <w:rsid w:val="00D03CE2"/>
    <w:rsid w:val="00D03ECC"/>
    <w:rsid w:val="00D0428B"/>
    <w:rsid w:val="00D0452E"/>
    <w:rsid w:val="00D05474"/>
    <w:rsid w:val="00D05AED"/>
    <w:rsid w:val="00D05B0E"/>
    <w:rsid w:val="00D05E3F"/>
    <w:rsid w:val="00D05F07"/>
    <w:rsid w:val="00D06A9D"/>
    <w:rsid w:val="00D06D19"/>
    <w:rsid w:val="00D07366"/>
    <w:rsid w:val="00D07432"/>
    <w:rsid w:val="00D07822"/>
    <w:rsid w:val="00D07B26"/>
    <w:rsid w:val="00D10CEC"/>
    <w:rsid w:val="00D117C7"/>
    <w:rsid w:val="00D119E7"/>
    <w:rsid w:val="00D13829"/>
    <w:rsid w:val="00D13AF4"/>
    <w:rsid w:val="00D14350"/>
    <w:rsid w:val="00D14462"/>
    <w:rsid w:val="00D155F1"/>
    <w:rsid w:val="00D15BC2"/>
    <w:rsid w:val="00D15F60"/>
    <w:rsid w:val="00D160D0"/>
    <w:rsid w:val="00D16A71"/>
    <w:rsid w:val="00D16ED5"/>
    <w:rsid w:val="00D1709B"/>
    <w:rsid w:val="00D17185"/>
    <w:rsid w:val="00D176F8"/>
    <w:rsid w:val="00D20B5D"/>
    <w:rsid w:val="00D21483"/>
    <w:rsid w:val="00D2247F"/>
    <w:rsid w:val="00D2354F"/>
    <w:rsid w:val="00D23AE9"/>
    <w:rsid w:val="00D23D12"/>
    <w:rsid w:val="00D25F5C"/>
    <w:rsid w:val="00D26544"/>
    <w:rsid w:val="00D27841"/>
    <w:rsid w:val="00D27E7B"/>
    <w:rsid w:val="00D30022"/>
    <w:rsid w:val="00D3016A"/>
    <w:rsid w:val="00D3036C"/>
    <w:rsid w:val="00D313C6"/>
    <w:rsid w:val="00D318F8"/>
    <w:rsid w:val="00D31AEC"/>
    <w:rsid w:val="00D32EC6"/>
    <w:rsid w:val="00D34185"/>
    <w:rsid w:val="00D34771"/>
    <w:rsid w:val="00D34B9A"/>
    <w:rsid w:val="00D34BD3"/>
    <w:rsid w:val="00D35359"/>
    <w:rsid w:val="00D35E8E"/>
    <w:rsid w:val="00D36EE7"/>
    <w:rsid w:val="00D37620"/>
    <w:rsid w:val="00D40C74"/>
    <w:rsid w:val="00D4175F"/>
    <w:rsid w:val="00D41881"/>
    <w:rsid w:val="00D41E3A"/>
    <w:rsid w:val="00D424B8"/>
    <w:rsid w:val="00D42680"/>
    <w:rsid w:val="00D4336C"/>
    <w:rsid w:val="00D43C59"/>
    <w:rsid w:val="00D4447D"/>
    <w:rsid w:val="00D44BF5"/>
    <w:rsid w:val="00D45676"/>
    <w:rsid w:val="00D45D65"/>
    <w:rsid w:val="00D463F2"/>
    <w:rsid w:val="00D470CE"/>
    <w:rsid w:val="00D47542"/>
    <w:rsid w:val="00D47CE7"/>
    <w:rsid w:val="00D50360"/>
    <w:rsid w:val="00D50429"/>
    <w:rsid w:val="00D51259"/>
    <w:rsid w:val="00D540FF"/>
    <w:rsid w:val="00D5436C"/>
    <w:rsid w:val="00D546D7"/>
    <w:rsid w:val="00D548BE"/>
    <w:rsid w:val="00D54E22"/>
    <w:rsid w:val="00D54F51"/>
    <w:rsid w:val="00D5515C"/>
    <w:rsid w:val="00D55596"/>
    <w:rsid w:val="00D56090"/>
    <w:rsid w:val="00D5688A"/>
    <w:rsid w:val="00D56A0F"/>
    <w:rsid w:val="00D57C64"/>
    <w:rsid w:val="00D57E41"/>
    <w:rsid w:val="00D603E1"/>
    <w:rsid w:val="00D6142D"/>
    <w:rsid w:val="00D617D6"/>
    <w:rsid w:val="00D628F6"/>
    <w:rsid w:val="00D63851"/>
    <w:rsid w:val="00D63E03"/>
    <w:rsid w:val="00D64D0C"/>
    <w:rsid w:val="00D654BC"/>
    <w:rsid w:val="00D6584B"/>
    <w:rsid w:val="00D65F4E"/>
    <w:rsid w:val="00D65F81"/>
    <w:rsid w:val="00D66424"/>
    <w:rsid w:val="00D66641"/>
    <w:rsid w:val="00D679F2"/>
    <w:rsid w:val="00D7044F"/>
    <w:rsid w:val="00D70510"/>
    <w:rsid w:val="00D70872"/>
    <w:rsid w:val="00D711D0"/>
    <w:rsid w:val="00D7194B"/>
    <w:rsid w:val="00D7200F"/>
    <w:rsid w:val="00D720C9"/>
    <w:rsid w:val="00D72585"/>
    <w:rsid w:val="00D7349F"/>
    <w:rsid w:val="00D73E65"/>
    <w:rsid w:val="00D73EA4"/>
    <w:rsid w:val="00D740CE"/>
    <w:rsid w:val="00D74354"/>
    <w:rsid w:val="00D75414"/>
    <w:rsid w:val="00D75B52"/>
    <w:rsid w:val="00D80A3C"/>
    <w:rsid w:val="00D81328"/>
    <w:rsid w:val="00D819C9"/>
    <w:rsid w:val="00D81C77"/>
    <w:rsid w:val="00D82135"/>
    <w:rsid w:val="00D82730"/>
    <w:rsid w:val="00D82E4B"/>
    <w:rsid w:val="00D833E0"/>
    <w:rsid w:val="00D83911"/>
    <w:rsid w:val="00D83A3D"/>
    <w:rsid w:val="00D84279"/>
    <w:rsid w:val="00D86342"/>
    <w:rsid w:val="00D87373"/>
    <w:rsid w:val="00D91338"/>
    <w:rsid w:val="00D91525"/>
    <w:rsid w:val="00D91566"/>
    <w:rsid w:val="00D921D5"/>
    <w:rsid w:val="00D9534A"/>
    <w:rsid w:val="00D954E5"/>
    <w:rsid w:val="00D95E96"/>
    <w:rsid w:val="00D96A56"/>
    <w:rsid w:val="00DA0B8E"/>
    <w:rsid w:val="00DA2896"/>
    <w:rsid w:val="00DA28C8"/>
    <w:rsid w:val="00DA3A39"/>
    <w:rsid w:val="00DA4664"/>
    <w:rsid w:val="00DA53C6"/>
    <w:rsid w:val="00DA5C8E"/>
    <w:rsid w:val="00DA5D39"/>
    <w:rsid w:val="00DA5FFE"/>
    <w:rsid w:val="00DB1161"/>
    <w:rsid w:val="00DB344B"/>
    <w:rsid w:val="00DB34F4"/>
    <w:rsid w:val="00DB35F7"/>
    <w:rsid w:val="00DB4999"/>
    <w:rsid w:val="00DB4AEF"/>
    <w:rsid w:val="00DB632E"/>
    <w:rsid w:val="00DB6AD6"/>
    <w:rsid w:val="00DB7F2B"/>
    <w:rsid w:val="00DC30B9"/>
    <w:rsid w:val="00DC33E7"/>
    <w:rsid w:val="00DC3FE0"/>
    <w:rsid w:val="00DC43D3"/>
    <w:rsid w:val="00DC5077"/>
    <w:rsid w:val="00DC6094"/>
    <w:rsid w:val="00DC714B"/>
    <w:rsid w:val="00DC7336"/>
    <w:rsid w:val="00DC7D64"/>
    <w:rsid w:val="00DC7D69"/>
    <w:rsid w:val="00DD0A1E"/>
    <w:rsid w:val="00DD14BC"/>
    <w:rsid w:val="00DD17B2"/>
    <w:rsid w:val="00DD27A9"/>
    <w:rsid w:val="00DD2A72"/>
    <w:rsid w:val="00DD4873"/>
    <w:rsid w:val="00DD4F9F"/>
    <w:rsid w:val="00DD5551"/>
    <w:rsid w:val="00DD65B3"/>
    <w:rsid w:val="00DE0FB6"/>
    <w:rsid w:val="00DE1732"/>
    <w:rsid w:val="00DE1991"/>
    <w:rsid w:val="00DE228A"/>
    <w:rsid w:val="00DE36D5"/>
    <w:rsid w:val="00DE5604"/>
    <w:rsid w:val="00DE6049"/>
    <w:rsid w:val="00DE656A"/>
    <w:rsid w:val="00DE6F32"/>
    <w:rsid w:val="00DF03C2"/>
    <w:rsid w:val="00DF0D61"/>
    <w:rsid w:val="00DF1776"/>
    <w:rsid w:val="00DF1816"/>
    <w:rsid w:val="00DF1A89"/>
    <w:rsid w:val="00DF24BB"/>
    <w:rsid w:val="00DF2D05"/>
    <w:rsid w:val="00DF2D62"/>
    <w:rsid w:val="00DF2FD8"/>
    <w:rsid w:val="00DF39B2"/>
    <w:rsid w:val="00DF4024"/>
    <w:rsid w:val="00DF44E8"/>
    <w:rsid w:val="00DF4671"/>
    <w:rsid w:val="00DF4998"/>
    <w:rsid w:val="00DF517B"/>
    <w:rsid w:val="00DF59F9"/>
    <w:rsid w:val="00DF5F05"/>
    <w:rsid w:val="00DF68DD"/>
    <w:rsid w:val="00DF7C53"/>
    <w:rsid w:val="00E01069"/>
    <w:rsid w:val="00E01A5A"/>
    <w:rsid w:val="00E01B1B"/>
    <w:rsid w:val="00E01C72"/>
    <w:rsid w:val="00E0245B"/>
    <w:rsid w:val="00E0247B"/>
    <w:rsid w:val="00E03197"/>
    <w:rsid w:val="00E034B8"/>
    <w:rsid w:val="00E0637F"/>
    <w:rsid w:val="00E06B02"/>
    <w:rsid w:val="00E07211"/>
    <w:rsid w:val="00E0745A"/>
    <w:rsid w:val="00E07BDB"/>
    <w:rsid w:val="00E07ED0"/>
    <w:rsid w:val="00E10285"/>
    <w:rsid w:val="00E107A7"/>
    <w:rsid w:val="00E10851"/>
    <w:rsid w:val="00E10F55"/>
    <w:rsid w:val="00E11295"/>
    <w:rsid w:val="00E128C4"/>
    <w:rsid w:val="00E12E73"/>
    <w:rsid w:val="00E14D12"/>
    <w:rsid w:val="00E15BF7"/>
    <w:rsid w:val="00E170CE"/>
    <w:rsid w:val="00E17730"/>
    <w:rsid w:val="00E216CE"/>
    <w:rsid w:val="00E21E69"/>
    <w:rsid w:val="00E22CB3"/>
    <w:rsid w:val="00E2472E"/>
    <w:rsid w:val="00E24A4F"/>
    <w:rsid w:val="00E25AEF"/>
    <w:rsid w:val="00E26C16"/>
    <w:rsid w:val="00E27280"/>
    <w:rsid w:val="00E278FD"/>
    <w:rsid w:val="00E312CF"/>
    <w:rsid w:val="00E314F1"/>
    <w:rsid w:val="00E319C7"/>
    <w:rsid w:val="00E31A16"/>
    <w:rsid w:val="00E3209E"/>
    <w:rsid w:val="00E322BC"/>
    <w:rsid w:val="00E322DE"/>
    <w:rsid w:val="00E32790"/>
    <w:rsid w:val="00E32C2A"/>
    <w:rsid w:val="00E3361B"/>
    <w:rsid w:val="00E34073"/>
    <w:rsid w:val="00E356DD"/>
    <w:rsid w:val="00E35867"/>
    <w:rsid w:val="00E35971"/>
    <w:rsid w:val="00E35B69"/>
    <w:rsid w:val="00E36ABC"/>
    <w:rsid w:val="00E36B26"/>
    <w:rsid w:val="00E3796B"/>
    <w:rsid w:val="00E40368"/>
    <w:rsid w:val="00E412C1"/>
    <w:rsid w:val="00E41D9F"/>
    <w:rsid w:val="00E41FF6"/>
    <w:rsid w:val="00E42CD2"/>
    <w:rsid w:val="00E4369A"/>
    <w:rsid w:val="00E45B48"/>
    <w:rsid w:val="00E45F60"/>
    <w:rsid w:val="00E461C4"/>
    <w:rsid w:val="00E46E56"/>
    <w:rsid w:val="00E46E63"/>
    <w:rsid w:val="00E4760F"/>
    <w:rsid w:val="00E51B4A"/>
    <w:rsid w:val="00E53D0C"/>
    <w:rsid w:val="00E543C7"/>
    <w:rsid w:val="00E54601"/>
    <w:rsid w:val="00E54A3D"/>
    <w:rsid w:val="00E5511F"/>
    <w:rsid w:val="00E5573E"/>
    <w:rsid w:val="00E56457"/>
    <w:rsid w:val="00E56CC0"/>
    <w:rsid w:val="00E57486"/>
    <w:rsid w:val="00E60091"/>
    <w:rsid w:val="00E60A82"/>
    <w:rsid w:val="00E61151"/>
    <w:rsid w:val="00E6123C"/>
    <w:rsid w:val="00E61634"/>
    <w:rsid w:val="00E62D73"/>
    <w:rsid w:val="00E62E66"/>
    <w:rsid w:val="00E63ACD"/>
    <w:rsid w:val="00E64CCF"/>
    <w:rsid w:val="00E64ED3"/>
    <w:rsid w:val="00E652C4"/>
    <w:rsid w:val="00E652FD"/>
    <w:rsid w:val="00E653AD"/>
    <w:rsid w:val="00E6634F"/>
    <w:rsid w:val="00E663EE"/>
    <w:rsid w:val="00E665E6"/>
    <w:rsid w:val="00E6751B"/>
    <w:rsid w:val="00E67A27"/>
    <w:rsid w:val="00E700DA"/>
    <w:rsid w:val="00E714E6"/>
    <w:rsid w:val="00E7203D"/>
    <w:rsid w:val="00E722DB"/>
    <w:rsid w:val="00E72329"/>
    <w:rsid w:val="00E72A1A"/>
    <w:rsid w:val="00E74102"/>
    <w:rsid w:val="00E7412C"/>
    <w:rsid w:val="00E7647F"/>
    <w:rsid w:val="00E77125"/>
    <w:rsid w:val="00E77D3F"/>
    <w:rsid w:val="00E77DAC"/>
    <w:rsid w:val="00E77DC9"/>
    <w:rsid w:val="00E8024D"/>
    <w:rsid w:val="00E80D65"/>
    <w:rsid w:val="00E81F09"/>
    <w:rsid w:val="00E821FA"/>
    <w:rsid w:val="00E826AC"/>
    <w:rsid w:val="00E83240"/>
    <w:rsid w:val="00E835BD"/>
    <w:rsid w:val="00E83730"/>
    <w:rsid w:val="00E83CFC"/>
    <w:rsid w:val="00E8436C"/>
    <w:rsid w:val="00E84EA1"/>
    <w:rsid w:val="00E84EC2"/>
    <w:rsid w:val="00E854D7"/>
    <w:rsid w:val="00E86367"/>
    <w:rsid w:val="00E86A99"/>
    <w:rsid w:val="00E871C8"/>
    <w:rsid w:val="00E8755B"/>
    <w:rsid w:val="00E8761D"/>
    <w:rsid w:val="00E90816"/>
    <w:rsid w:val="00E90972"/>
    <w:rsid w:val="00E909C0"/>
    <w:rsid w:val="00E9160B"/>
    <w:rsid w:val="00E916A7"/>
    <w:rsid w:val="00E91A6C"/>
    <w:rsid w:val="00E91E2D"/>
    <w:rsid w:val="00E91F2D"/>
    <w:rsid w:val="00E92027"/>
    <w:rsid w:val="00E9329E"/>
    <w:rsid w:val="00E9378D"/>
    <w:rsid w:val="00E94359"/>
    <w:rsid w:val="00E944A3"/>
    <w:rsid w:val="00E97186"/>
    <w:rsid w:val="00EA0DC8"/>
    <w:rsid w:val="00EA11C9"/>
    <w:rsid w:val="00EA298F"/>
    <w:rsid w:val="00EA30A2"/>
    <w:rsid w:val="00EA379A"/>
    <w:rsid w:val="00EA3D27"/>
    <w:rsid w:val="00EA4511"/>
    <w:rsid w:val="00EA4BE4"/>
    <w:rsid w:val="00EA4E04"/>
    <w:rsid w:val="00EA5860"/>
    <w:rsid w:val="00EA672D"/>
    <w:rsid w:val="00EA71E4"/>
    <w:rsid w:val="00EA7A63"/>
    <w:rsid w:val="00EB04B6"/>
    <w:rsid w:val="00EB0757"/>
    <w:rsid w:val="00EB23FD"/>
    <w:rsid w:val="00EB277E"/>
    <w:rsid w:val="00EB316A"/>
    <w:rsid w:val="00EB34D8"/>
    <w:rsid w:val="00EB34ED"/>
    <w:rsid w:val="00EB3AD5"/>
    <w:rsid w:val="00EB4193"/>
    <w:rsid w:val="00EB4967"/>
    <w:rsid w:val="00EB6262"/>
    <w:rsid w:val="00EB6A78"/>
    <w:rsid w:val="00EB6FC3"/>
    <w:rsid w:val="00EB717E"/>
    <w:rsid w:val="00EC02FA"/>
    <w:rsid w:val="00EC225B"/>
    <w:rsid w:val="00EC23C8"/>
    <w:rsid w:val="00EC2520"/>
    <w:rsid w:val="00EC44C1"/>
    <w:rsid w:val="00EC52A0"/>
    <w:rsid w:val="00EC5E48"/>
    <w:rsid w:val="00EC75E1"/>
    <w:rsid w:val="00ED0487"/>
    <w:rsid w:val="00ED063F"/>
    <w:rsid w:val="00ED0687"/>
    <w:rsid w:val="00ED0804"/>
    <w:rsid w:val="00ED1BC6"/>
    <w:rsid w:val="00ED247A"/>
    <w:rsid w:val="00ED2961"/>
    <w:rsid w:val="00ED297F"/>
    <w:rsid w:val="00ED3541"/>
    <w:rsid w:val="00ED3831"/>
    <w:rsid w:val="00ED3978"/>
    <w:rsid w:val="00ED3A09"/>
    <w:rsid w:val="00ED3F61"/>
    <w:rsid w:val="00ED4486"/>
    <w:rsid w:val="00ED4A83"/>
    <w:rsid w:val="00ED4AE6"/>
    <w:rsid w:val="00ED5909"/>
    <w:rsid w:val="00ED5EDB"/>
    <w:rsid w:val="00ED6555"/>
    <w:rsid w:val="00EE065D"/>
    <w:rsid w:val="00EE06AB"/>
    <w:rsid w:val="00EE0C23"/>
    <w:rsid w:val="00EE158C"/>
    <w:rsid w:val="00EE1B12"/>
    <w:rsid w:val="00EE2F48"/>
    <w:rsid w:val="00EE344F"/>
    <w:rsid w:val="00EE39CE"/>
    <w:rsid w:val="00EE3D85"/>
    <w:rsid w:val="00EE3DA2"/>
    <w:rsid w:val="00EE3F48"/>
    <w:rsid w:val="00EE5351"/>
    <w:rsid w:val="00EE6245"/>
    <w:rsid w:val="00EE6784"/>
    <w:rsid w:val="00EE6FCA"/>
    <w:rsid w:val="00EE7336"/>
    <w:rsid w:val="00EE7349"/>
    <w:rsid w:val="00EE7C97"/>
    <w:rsid w:val="00EE7F10"/>
    <w:rsid w:val="00EF000D"/>
    <w:rsid w:val="00EF1388"/>
    <w:rsid w:val="00EF1C02"/>
    <w:rsid w:val="00EF2937"/>
    <w:rsid w:val="00EF2E36"/>
    <w:rsid w:val="00EF5C0C"/>
    <w:rsid w:val="00EF6FE9"/>
    <w:rsid w:val="00EF79F5"/>
    <w:rsid w:val="00F0119A"/>
    <w:rsid w:val="00F014FA"/>
    <w:rsid w:val="00F02724"/>
    <w:rsid w:val="00F03740"/>
    <w:rsid w:val="00F03EBE"/>
    <w:rsid w:val="00F043A4"/>
    <w:rsid w:val="00F05462"/>
    <w:rsid w:val="00F05B1E"/>
    <w:rsid w:val="00F06086"/>
    <w:rsid w:val="00F063A8"/>
    <w:rsid w:val="00F07B50"/>
    <w:rsid w:val="00F07F4A"/>
    <w:rsid w:val="00F1014B"/>
    <w:rsid w:val="00F101ED"/>
    <w:rsid w:val="00F11934"/>
    <w:rsid w:val="00F11CD4"/>
    <w:rsid w:val="00F12042"/>
    <w:rsid w:val="00F123B8"/>
    <w:rsid w:val="00F126D3"/>
    <w:rsid w:val="00F126E7"/>
    <w:rsid w:val="00F12789"/>
    <w:rsid w:val="00F13413"/>
    <w:rsid w:val="00F1536D"/>
    <w:rsid w:val="00F1570D"/>
    <w:rsid w:val="00F1620D"/>
    <w:rsid w:val="00F17FD4"/>
    <w:rsid w:val="00F212A5"/>
    <w:rsid w:val="00F2231D"/>
    <w:rsid w:val="00F23049"/>
    <w:rsid w:val="00F233DC"/>
    <w:rsid w:val="00F24203"/>
    <w:rsid w:val="00F24267"/>
    <w:rsid w:val="00F2426D"/>
    <w:rsid w:val="00F24B80"/>
    <w:rsid w:val="00F25179"/>
    <w:rsid w:val="00F25898"/>
    <w:rsid w:val="00F260A6"/>
    <w:rsid w:val="00F26322"/>
    <w:rsid w:val="00F309EA"/>
    <w:rsid w:val="00F30C22"/>
    <w:rsid w:val="00F315B9"/>
    <w:rsid w:val="00F3212A"/>
    <w:rsid w:val="00F3289F"/>
    <w:rsid w:val="00F33526"/>
    <w:rsid w:val="00F335AB"/>
    <w:rsid w:val="00F34253"/>
    <w:rsid w:val="00F3448B"/>
    <w:rsid w:val="00F35CA8"/>
    <w:rsid w:val="00F36204"/>
    <w:rsid w:val="00F3650F"/>
    <w:rsid w:val="00F36C83"/>
    <w:rsid w:val="00F373F6"/>
    <w:rsid w:val="00F37B00"/>
    <w:rsid w:val="00F37EE6"/>
    <w:rsid w:val="00F41037"/>
    <w:rsid w:val="00F41E0F"/>
    <w:rsid w:val="00F4293B"/>
    <w:rsid w:val="00F43D74"/>
    <w:rsid w:val="00F44F66"/>
    <w:rsid w:val="00F450E6"/>
    <w:rsid w:val="00F45E5A"/>
    <w:rsid w:val="00F46339"/>
    <w:rsid w:val="00F46B0E"/>
    <w:rsid w:val="00F471BB"/>
    <w:rsid w:val="00F47D74"/>
    <w:rsid w:val="00F51737"/>
    <w:rsid w:val="00F51B69"/>
    <w:rsid w:val="00F525B5"/>
    <w:rsid w:val="00F526DD"/>
    <w:rsid w:val="00F528EC"/>
    <w:rsid w:val="00F540E3"/>
    <w:rsid w:val="00F5459E"/>
    <w:rsid w:val="00F547FF"/>
    <w:rsid w:val="00F5480F"/>
    <w:rsid w:val="00F5583D"/>
    <w:rsid w:val="00F57430"/>
    <w:rsid w:val="00F57604"/>
    <w:rsid w:val="00F6100B"/>
    <w:rsid w:val="00F627EA"/>
    <w:rsid w:val="00F6392F"/>
    <w:rsid w:val="00F646EF"/>
    <w:rsid w:val="00F655AC"/>
    <w:rsid w:val="00F65F52"/>
    <w:rsid w:val="00F66233"/>
    <w:rsid w:val="00F66B09"/>
    <w:rsid w:val="00F66CCC"/>
    <w:rsid w:val="00F67A25"/>
    <w:rsid w:val="00F67E09"/>
    <w:rsid w:val="00F70BA8"/>
    <w:rsid w:val="00F71B8D"/>
    <w:rsid w:val="00F7262C"/>
    <w:rsid w:val="00F72B87"/>
    <w:rsid w:val="00F72E59"/>
    <w:rsid w:val="00F734E5"/>
    <w:rsid w:val="00F74BF5"/>
    <w:rsid w:val="00F756C6"/>
    <w:rsid w:val="00F76430"/>
    <w:rsid w:val="00F7697B"/>
    <w:rsid w:val="00F76A43"/>
    <w:rsid w:val="00F77509"/>
    <w:rsid w:val="00F8060B"/>
    <w:rsid w:val="00F808C2"/>
    <w:rsid w:val="00F8208C"/>
    <w:rsid w:val="00F83FDB"/>
    <w:rsid w:val="00F8416F"/>
    <w:rsid w:val="00F84751"/>
    <w:rsid w:val="00F85BB7"/>
    <w:rsid w:val="00F865B6"/>
    <w:rsid w:val="00F869FB"/>
    <w:rsid w:val="00F86A37"/>
    <w:rsid w:val="00F87292"/>
    <w:rsid w:val="00F873B0"/>
    <w:rsid w:val="00F87DDF"/>
    <w:rsid w:val="00F9039B"/>
    <w:rsid w:val="00F919AC"/>
    <w:rsid w:val="00F91BF6"/>
    <w:rsid w:val="00F91D15"/>
    <w:rsid w:val="00F91E6B"/>
    <w:rsid w:val="00F93F3E"/>
    <w:rsid w:val="00F94535"/>
    <w:rsid w:val="00F95FD4"/>
    <w:rsid w:val="00F96162"/>
    <w:rsid w:val="00F96590"/>
    <w:rsid w:val="00F96717"/>
    <w:rsid w:val="00F96729"/>
    <w:rsid w:val="00F968B3"/>
    <w:rsid w:val="00F9730D"/>
    <w:rsid w:val="00F97F4A"/>
    <w:rsid w:val="00FA03A0"/>
    <w:rsid w:val="00FA07B1"/>
    <w:rsid w:val="00FA1076"/>
    <w:rsid w:val="00FA12D4"/>
    <w:rsid w:val="00FA461E"/>
    <w:rsid w:val="00FA698C"/>
    <w:rsid w:val="00FA6A07"/>
    <w:rsid w:val="00FA6B3F"/>
    <w:rsid w:val="00FA6E30"/>
    <w:rsid w:val="00FA73C2"/>
    <w:rsid w:val="00FA7EA0"/>
    <w:rsid w:val="00FB00C4"/>
    <w:rsid w:val="00FB03AE"/>
    <w:rsid w:val="00FB05E5"/>
    <w:rsid w:val="00FB1031"/>
    <w:rsid w:val="00FB29B7"/>
    <w:rsid w:val="00FB2ED3"/>
    <w:rsid w:val="00FB34BD"/>
    <w:rsid w:val="00FB34D0"/>
    <w:rsid w:val="00FB3860"/>
    <w:rsid w:val="00FB3B1C"/>
    <w:rsid w:val="00FB6AD3"/>
    <w:rsid w:val="00FB6B55"/>
    <w:rsid w:val="00FB6CB2"/>
    <w:rsid w:val="00FB737D"/>
    <w:rsid w:val="00FB7BA2"/>
    <w:rsid w:val="00FB7E63"/>
    <w:rsid w:val="00FC1B92"/>
    <w:rsid w:val="00FC1DF8"/>
    <w:rsid w:val="00FC1E50"/>
    <w:rsid w:val="00FC2029"/>
    <w:rsid w:val="00FC396A"/>
    <w:rsid w:val="00FC58C5"/>
    <w:rsid w:val="00FC7B14"/>
    <w:rsid w:val="00FC7E63"/>
    <w:rsid w:val="00FD083C"/>
    <w:rsid w:val="00FD09F0"/>
    <w:rsid w:val="00FD1B22"/>
    <w:rsid w:val="00FD1B6D"/>
    <w:rsid w:val="00FD1C4A"/>
    <w:rsid w:val="00FD2BD1"/>
    <w:rsid w:val="00FD31AE"/>
    <w:rsid w:val="00FD42E6"/>
    <w:rsid w:val="00FD4C0C"/>
    <w:rsid w:val="00FD4D29"/>
    <w:rsid w:val="00FD52D3"/>
    <w:rsid w:val="00FD5883"/>
    <w:rsid w:val="00FD5D02"/>
    <w:rsid w:val="00FD6DBC"/>
    <w:rsid w:val="00FD6DF2"/>
    <w:rsid w:val="00FD78FC"/>
    <w:rsid w:val="00FE00B0"/>
    <w:rsid w:val="00FE1513"/>
    <w:rsid w:val="00FE1DEA"/>
    <w:rsid w:val="00FE3B8C"/>
    <w:rsid w:val="00FE425D"/>
    <w:rsid w:val="00FE4B74"/>
    <w:rsid w:val="00FE62C4"/>
    <w:rsid w:val="00FE70FC"/>
    <w:rsid w:val="00FF0FD8"/>
    <w:rsid w:val="00FF137F"/>
    <w:rsid w:val="00FF26E2"/>
    <w:rsid w:val="00FF2CE1"/>
    <w:rsid w:val="00FF5D2A"/>
    <w:rsid w:val="00FF6205"/>
    <w:rsid w:val="00FF7411"/>
    <w:rsid w:val="00FF7531"/>
    <w:rsid w:val="00FF77AE"/>
    <w:rsid w:val="00FF7BF2"/>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4B859"/>
  <w15:docId w15:val="{F45F2523-0F53-40E7-95E9-60D8FC2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E3"/>
    <w:pPr>
      <w:spacing w:after="120"/>
      <w:ind w:firstLine="709"/>
      <w:jc w:val="both"/>
    </w:pPr>
    <w:rPr>
      <w:sz w:val="24"/>
      <w:lang w:eastAsia="en-US"/>
    </w:rPr>
  </w:style>
  <w:style w:type="paragraph" w:styleId="Heading1">
    <w:name w:val="heading 1"/>
    <w:basedOn w:val="Normal"/>
    <w:next w:val="Normal"/>
    <w:link w:val="Heading1Char"/>
    <w:uiPriority w:val="9"/>
    <w:qFormat/>
    <w:locked/>
    <w:rsid w:val="00BB4CBD"/>
    <w:pPr>
      <w:keepNext/>
      <w:keepLines/>
      <w:spacing w:before="240" w:after="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BB4C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rsid w:val="00BB4CBD"/>
    <w:pPr>
      <w:keepNext/>
      <w:keepLines/>
      <w:spacing w:before="40" w:after="0" w:line="259" w:lineRule="auto"/>
      <w:ind w:firstLine="0"/>
      <w:jc w:val="left"/>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kcijas">
    <w:name w:val="funkcijas"/>
    <w:basedOn w:val="Normal"/>
    <w:qFormat/>
    <w:rsid w:val="00526F68"/>
    <w:pPr>
      <w:ind w:firstLine="0"/>
    </w:pPr>
    <w:rPr>
      <w:bCs/>
      <w:u w:val="single"/>
    </w:rPr>
  </w:style>
  <w:style w:type="table" w:styleId="TableGrid">
    <w:name w:val="Table Grid"/>
    <w:basedOn w:val="TableNormal"/>
    <w:uiPriority w:val="59"/>
    <w:rsid w:val="00764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nkcijasbold">
    <w:name w:val="Funkcijas_bold"/>
    <w:basedOn w:val="funkcijas"/>
    <w:qFormat/>
    <w:rsid w:val="00526F68"/>
    <w:rPr>
      <w:b/>
      <w:u w:val="none"/>
    </w:rPr>
  </w:style>
  <w:style w:type="paragraph" w:customStyle="1" w:styleId="tabteksts">
    <w:name w:val="tab_teksts"/>
    <w:basedOn w:val="Normal"/>
    <w:qFormat/>
    <w:rsid w:val="00526F68"/>
    <w:pPr>
      <w:spacing w:after="0"/>
      <w:ind w:firstLine="0"/>
      <w:jc w:val="left"/>
    </w:pPr>
    <w:rPr>
      <w:sz w:val="18"/>
    </w:rPr>
  </w:style>
  <w:style w:type="paragraph" w:styleId="BalloonText">
    <w:name w:val="Balloon Text"/>
    <w:basedOn w:val="Normal"/>
    <w:link w:val="BalloonTextChar"/>
    <w:uiPriority w:val="99"/>
    <w:semiHidden/>
    <w:rsid w:val="00E0745A"/>
    <w:rPr>
      <w:rFonts w:ascii="Tahoma" w:hAnsi="Tahoma"/>
      <w:sz w:val="16"/>
    </w:rPr>
  </w:style>
  <w:style w:type="character" w:customStyle="1" w:styleId="BalloonTextChar">
    <w:name w:val="Balloon Text Char"/>
    <w:link w:val="BalloonText"/>
    <w:uiPriority w:val="99"/>
    <w:semiHidden/>
    <w:locked/>
    <w:rsid w:val="00E0745A"/>
    <w:rPr>
      <w:rFonts w:ascii="Tahoma" w:hAnsi="Tahoma" w:cs="Times New Roman"/>
      <w:sz w:val="16"/>
      <w:lang w:eastAsia="en-US"/>
    </w:rPr>
  </w:style>
  <w:style w:type="paragraph" w:customStyle="1" w:styleId="programmas">
    <w:name w:val="programmas"/>
    <w:basedOn w:val="Normal"/>
    <w:qFormat/>
    <w:rsid w:val="00526F68"/>
    <w:pPr>
      <w:widowControl w:val="0"/>
      <w:spacing w:before="240"/>
      <w:ind w:firstLine="0"/>
      <w:jc w:val="center"/>
    </w:pPr>
    <w:rPr>
      <w:b/>
      <w:lang w:val="en-US"/>
    </w:rPr>
  </w:style>
  <w:style w:type="paragraph" w:styleId="Header">
    <w:name w:val="header"/>
    <w:basedOn w:val="Normal"/>
    <w:link w:val="HeaderChar"/>
    <w:uiPriority w:val="99"/>
    <w:rsid w:val="00E27280"/>
    <w:pPr>
      <w:tabs>
        <w:tab w:val="center" w:pos="4153"/>
        <w:tab w:val="right" w:pos="8306"/>
      </w:tabs>
    </w:pPr>
    <w:rPr>
      <w:sz w:val="22"/>
    </w:rPr>
  </w:style>
  <w:style w:type="character" w:customStyle="1" w:styleId="HeaderChar">
    <w:name w:val="Header Char"/>
    <w:link w:val="Header"/>
    <w:uiPriority w:val="99"/>
    <w:locked/>
    <w:rsid w:val="00E27280"/>
    <w:rPr>
      <w:sz w:val="22"/>
      <w:lang w:eastAsia="en-US"/>
    </w:rPr>
  </w:style>
  <w:style w:type="paragraph" w:styleId="Footer">
    <w:name w:val="footer"/>
    <w:basedOn w:val="Normal"/>
    <w:link w:val="FooterChar"/>
    <w:uiPriority w:val="99"/>
    <w:rsid w:val="00E27280"/>
    <w:pPr>
      <w:tabs>
        <w:tab w:val="center" w:pos="4153"/>
        <w:tab w:val="right" w:pos="8306"/>
      </w:tabs>
    </w:pPr>
    <w:rPr>
      <w:sz w:val="22"/>
    </w:rPr>
  </w:style>
  <w:style w:type="character" w:customStyle="1" w:styleId="FooterChar">
    <w:name w:val="Footer Char"/>
    <w:link w:val="Footer"/>
    <w:uiPriority w:val="99"/>
    <w:locked/>
    <w:rsid w:val="00E27280"/>
    <w:rPr>
      <w:sz w:val="22"/>
      <w:lang w:eastAsia="en-US"/>
    </w:rPr>
  </w:style>
  <w:style w:type="character" w:styleId="PageNumber">
    <w:name w:val="page number"/>
    <w:uiPriority w:val="99"/>
    <w:semiHidden/>
    <w:rsid w:val="00CA6A24"/>
    <w:rPr>
      <w:rFonts w:cs="Times New Roman"/>
    </w:rPr>
  </w:style>
  <w:style w:type="paragraph" w:customStyle="1" w:styleId="H4">
    <w:name w:val="H4"/>
    <w:rsid w:val="00526F68"/>
    <w:pPr>
      <w:spacing w:after="120"/>
      <w:jc w:val="center"/>
      <w:outlineLvl w:val="3"/>
    </w:pPr>
    <w:rPr>
      <w:b/>
      <w:sz w:val="28"/>
      <w:lang w:eastAsia="en-US"/>
    </w:rPr>
  </w:style>
  <w:style w:type="paragraph" w:customStyle="1" w:styleId="cipari">
    <w:name w:val="cipari"/>
    <w:basedOn w:val="Normal"/>
    <w:link w:val="cipariChar"/>
    <w:qFormat/>
    <w:rsid w:val="00526F68"/>
    <w:pPr>
      <w:ind w:left="720" w:hanging="720"/>
    </w:pPr>
  </w:style>
  <w:style w:type="character" w:customStyle="1" w:styleId="cipariChar">
    <w:name w:val="cipari Char"/>
    <w:link w:val="cipari"/>
    <w:locked/>
    <w:rsid w:val="00CA6A24"/>
    <w:rPr>
      <w:sz w:val="24"/>
      <w:lang w:eastAsia="en-US"/>
    </w:rPr>
  </w:style>
  <w:style w:type="paragraph" w:customStyle="1" w:styleId="paraksti">
    <w:name w:val="paraksti"/>
    <w:basedOn w:val="Normal"/>
    <w:qFormat/>
    <w:rsid w:val="00B8218E"/>
    <w:pPr>
      <w:spacing w:before="120" w:after="0"/>
      <w:ind w:firstLine="0"/>
    </w:pPr>
    <w:rPr>
      <w:i/>
      <w:sz w:val="18"/>
    </w:rPr>
  </w:style>
  <w:style w:type="paragraph" w:customStyle="1" w:styleId="samazpaliel">
    <w:name w:val="samaz_paliel"/>
    <w:basedOn w:val="Normal"/>
    <w:qFormat/>
    <w:rsid w:val="00526F68"/>
    <w:pPr>
      <w:widowControl w:val="0"/>
      <w:ind w:firstLine="0"/>
    </w:pPr>
    <w:rPr>
      <w:b/>
      <w:u w:val="single"/>
    </w:rPr>
  </w:style>
  <w:style w:type="paragraph" w:customStyle="1" w:styleId="H1">
    <w:name w:val="H1"/>
    <w:rsid w:val="00CA6A24"/>
    <w:pPr>
      <w:spacing w:after="120"/>
      <w:jc w:val="center"/>
      <w:outlineLvl w:val="0"/>
    </w:pPr>
    <w:rPr>
      <w:b/>
      <w:sz w:val="44"/>
      <w:lang w:eastAsia="en-US"/>
    </w:rPr>
  </w:style>
  <w:style w:type="paragraph" w:customStyle="1" w:styleId="H2">
    <w:name w:val="H2"/>
    <w:rsid w:val="00CA6A24"/>
    <w:pPr>
      <w:spacing w:after="120"/>
      <w:jc w:val="center"/>
      <w:outlineLvl w:val="1"/>
    </w:pPr>
    <w:rPr>
      <w:b/>
      <w:sz w:val="36"/>
      <w:lang w:eastAsia="en-US"/>
    </w:rPr>
  </w:style>
  <w:style w:type="paragraph" w:customStyle="1" w:styleId="H3">
    <w:name w:val="H3"/>
    <w:rsid w:val="00CA6A24"/>
    <w:pPr>
      <w:spacing w:after="120"/>
      <w:jc w:val="center"/>
      <w:outlineLvl w:val="2"/>
    </w:pPr>
    <w:rPr>
      <w:b/>
      <w:sz w:val="32"/>
      <w:lang w:eastAsia="en-US"/>
    </w:rPr>
  </w:style>
  <w:style w:type="paragraph" w:customStyle="1" w:styleId="cipariiturp">
    <w:name w:val="ciparii_turp"/>
    <w:basedOn w:val="cipari"/>
    <w:qFormat/>
    <w:rsid w:val="00526F68"/>
    <w:pPr>
      <w:ind w:left="709" w:firstLine="0"/>
    </w:pPr>
  </w:style>
  <w:style w:type="paragraph" w:customStyle="1" w:styleId="T">
    <w:name w:val="T"/>
    <w:basedOn w:val="Normal"/>
    <w:uiPriority w:val="99"/>
    <w:rsid w:val="00CA6A24"/>
    <w:pPr>
      <w:keepNext/>
      <w:ind w:firstLine="0"/>
      <w:jc w:val="center"/>
    </w:pPr>
    <w:rPr>
      <w:b/>
      <w:i/>
    </w:rPr>
  </w:style>
  <w:style w:type="paragraph" w:customStyle="1" w:styleId="Z">
    <w:name w:val="Z"/>
    <w:basedOn w:val="T"/>
    <w:uiPriority w:val="99"/>
    <w:rsid w:val="00CA6A24"/>
    <w:pPr>
      <w:keepNext w:val="0"/>
    </w:pPr>
  </w:style>
  <w:style w:type="paragraph" w:customStyle="1" w:styleId="izdevumi">
    <w:name w:val="izdevumi"/>
    <w:basedOn w:val="Normal"/>
    <w:qFormat/>
    <w:rsid w:val="00526F68"/>
    <w:pPr>
      <w:widowControl w:val="0"/>
      <w:spacing w:before="120"/>
      <w:ind w:left="567" w:firstLine="0"/>
    </w:pPr>
    <w:rPr>
      <w:i/>
    </w:rPr>
  </w:style>
  <w:style w:type="paragraph" w:customStyle="1" w:styleId="Tabuluvirsraksti">
    <w:name w:val="Tabulu_virsraksti"/>
    <w:basedOn w:val="Normal"/>
    <w:qFormat/>
    <w:rsid w:val="00526F68"/>
    <w:pPr>
      <w:ind w:firstLine="0"/>
      <w:jc w:val="center"/>
    </w:pPr>
  </w:style>
  <w:style w:type="character" w:styleId="CommentReference">
    <w:name w:val="annotation reference"/>
    <w:uiPriority w:val="99"/>
    <w:semiHidden/>
    <w:rsid w:val="00F873B0"/>
    <w:rPr>
      <w:rFonts w:cs="Times New Roman"/>
      <w:sz w:val="16"/>
    </w:rPr>
  </w:style>
  <w:style w:type="paragraph" w:styleId="CommentText">
    <w:name w:val="annotation text"/>
    <w:basedOn w:val="Normal"/>
    <w:link w:val="CommentTextChar"/>
    <w:uiPriority w:val="99"/>
    <w:semiHidden/>
    <w:rsid w:val="00F873B0"/>
    <w:rPr>
      <w:sz w:val="20"/>
    </w:rPr>
  </w:style>
  <w:style w:type="character" w:customStyle="1" w:styleId="CommentTextChar">
    <w:name w:val="Comment Text Char"/>
    <w:link w:val="CommentText"/>
    <w:uiPriority w:val="99"/>
    <w:semiHidden/>
    <w:locked/>
    <w:rsid w:val="00F873B0"/>
    <w:rPr>
      <w:rFonts w:eastAsia="Times New Roman" w:cs="Times New Roman"/>
      <w:lang w:eastAsia="en-US"/>
    </w:rPr>
  </w:style>
  <w:style w:type="paragraph" w:styleId="CommentSubject">
    <w:name w:val="annotation subject"/>
    <w:basedOn w:val="CommentText"/>
    <w:next w:val="CommentText"/>
    <w:link w:val="CommentSubjectChar"/>
    <w:uiPriority w:val="99"/>
    <w:semiHidden/>
    <w:rsid w:val="00F873B0"/>
    <w:rPr>
      <w:b/>
    </w:rPr>
  </w:style>
  <w:style w:type="character" w:customStyle="1" w:styleId="CommentSubjectChar">
    <w:name w:val="Comment Subject Char"/>
    <w:link w:val="CommentSubject"/>
    <w:uiPriority w:val="99"/>
    <w:semiHidden/>
    <w:locked/>
    <w:rsid w:val="00F873B0"/>
    <w:rPr>
      <w:rFonts w:eastAsia="Times New Roman" w:cs="Times New Roman"/>
      <w:b/>
      <w:lang w:eastAsia="en-US"/>
    </w:rPr>
  </w:style>
  <w:style w:type="paragraph" w:styleId="FootnoteText">
    <w:name w:val="footnote text"/>
    <w:basedOn w:val="Normal"/>
    <w:link w:val="FootnoteTextChar"/>
    <w:uiPriority w:val="99"/>
    <w:semiHidden/>
    <w:rsid w:val="006D1C5D"/>
    <w:rPr>
      <w:sz w:val="20"/>
    </w:rPr>
  </w:style>
  <w:style w:type="character" w:customStyle="1" w:styleId="FootnoteTextChar">
    <w:name w:val="Footnote Text Char"/>
    <w:link w:val="FootnoteText"/>
    <w:uiPriority w:val="99"/>
    <w:semiHidden/>
    <w:locked/>
    <w:rsid w:val="006D1C5D"/>
    <w:rPr>
      <w:rFonts w:eastAsia="Times New Roman" w:cs="Times New Roman"/>
      <w:lang w:val="lv-LV" w:eastAsia="en-US"/>
    </w:rPr>
  </w:style>
  <w:style w:type="paragraph" w:styleId="EndnoteText">
    <w:name w:val="endnote text"/>
    <w:basedOn w:val="Normal"/>
    <w:link w:val="EndnoteTextChar"/>
    <w:uiPriority w:val="99"/>
    <w:semiHidden/>
    <w:rsid w:val="006D1C5D"/>
    <w:rPr>
      <w:sz w:val="20"/>
    </w:rPr>
  </w:style>
  <w:style w:type="character" w:customStyle="1" w:styleId="EndnoteTextChar">
    <w:name w:val="Endnote Text Char"/>
    <w:link w:val="EndnoteText"/>
    <w:uiPriority w:val="99"/>
    <w:semiHidden/>
    <w:locked/>
    <w:rsid w:val="006D1C5D"/>
    <w:rPr>
      <w:rFonts w:cs="Times New Roman"/>
      <w:lang w:val="lv-LV" w:eastAsia="en-US"/>
    </w:rPr>
  </w:style>
  <w:style w:type="paragraph" w:styleId="DocumentMap">
    <w:name w:val="Document Map"/>
    <w:basedOn w:val="Normal"/>
    <w:link w:val="DocumentMapChar"/>
    <w:uiPriority w:val="99"/>
    <w:semiHidden/>
    <w:rsid w:val="00C929E8"/>
    <w:pPr>
      <w:shd w:val="clear" w:color="auto" w:fill="000080"/>
    </w:pPr>
    <w:rPr>
      <w:sz w:val="2"/>
    </w:rPr>
  </w:style>
  <w:style w:type="character" w:customStyle="1" w:styleId="DocumentMapChar">
    <w:name w:val="Document Map Char"/>
    <w:link w:val="DocumentMap"/>
    <w:uiPriority w:val="99"/>
    <w:semiHidden/>
    <w:locked/>
    <w:rsid w:val="00FE4B74"/>
    <w:rPr>
      <w:rFonts w:cs="Times New Roman"/>
      <w:sz w:val="2"/>
      <w:lang w:eastAsia="en-US"/>
    </w:rPr>
  </w:style>
  <w:style w:type="character" w:customStyle="1" w:styleId="EndnoteTextChar1">
    <w:name w:val="Endnote Text Char1"/>
    <w:semiHidden/>
    <w:locked/>
    <w:rsid w:val="009E03F5"/>
    <w:rPr>
      <w:lang w:val="lv-LV" w:eastAsia="en-US"/>
    </w:rPr>
  </w:style>
  <w:style w:type="table" w:customStyle="1" w:styleId="TableGrid1">
    <w:name w:val="Table Grid1"/>
    <w:basedOn w:val="TableNormal"/>
    <w:next w:val="TableGrid"/>
    <w:uiPriority w:val="59"/>
    <w:rsid w:val="00B5003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12DA2"/>
    <w:rPr>
      <w:vertAlign w:val="superscript"/>
    </w:rPr>
  </w:style>
  <w:style w:type="table" w:customStyle="1" w:styleId="TableGrid2">
    <w:name w:val="Table Grid2"/>
    <w:basedOn w:val="TableNormal"/>
    <w:next w:val="TableGrid"/>
    <w:uiPriority w:val="59"/>
    <w:rsid w:val="00112DA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98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8C"/>
    <w:pPr>
      <w:spacing w:after="0"/>
      <w:ind w:left="720" w:firstLine="0"/>
      <w:contextualSpacing/>
      <w:jc w:val="left"/>
    </w:pPr>
    <w:rPr>
      <w:szCs w:val="24"/>
    </w:rPr>
  </w:style>
  <w:style w:type="paragraph" w:customStyle="1" w:styleId="Default">
    <w:name w:val="Default"/>
    <w:rsid w:val="00FA698C"/>
    <w:pPr>
      <w:autoSpaceDE w:val="0"/>
      <w:autoSpaceDN w:val="0"/>
      <w:adjustRightInd w:val="0"/>
    </w:pPr>
    <w:rPr>
      <w:rFonts w:eastAsia="Calibri"/>
      <w:color w:val="000000"/>
      <w:sz w:val="24"/>
      <w:szCs w:val="24"/>
      <w:lang w:eastAsia="en-US"/>
    </w:rPr>
  </w:style>
  <w:style w:type="paragraph" w:customStyle="1" w:styleId="tv2132">
    <w:name w:val="tv2132"/>
    <w:basedOn w:val="Normal"/>
    <w:rsid w:val="00C94F8D"/>
    <w:pPr>
      <w:spacing w:after="0" w:line="360" w:lineRule="auto"/>
      <w:ind w:firstLine="300"/>
      <w:jc w:val="left"/>
    </w:pPr>
    <w:rPr>
      <w:color w:val="414142"/>
      <w:sz w:val="20"/>
      <w:lang w:eastAsia="lv-LV"/>
    </w:rPr>
  </w:style>
  <w:style w:type="paragraph" w:styleId="Revision">
    <w:name w:val="Revision"/>
    <w:hidden/>
    <w:uiPriority w:val="99"/>
    <w:semiHidden/>
    <w:rsid w:val="002D7B2A"/>
    <w:rPr>
      <w:sz w:val="24"/>
      <w:lang w:eastAsia="en-US"/>
    </w:rPr>
  </w:style>
  <w:style w:type="character" w:customStyle="1" w:styleId="Heading1Char">
    <w:name w:val="Heading 1 Char"/>
    <w:basedOn w:val="DefaultParagraphFont"/>
    <w:link w:val="Heading1"/>
    <w:uiPriority w:val="9"/>
    <w:rsid w:val="00BB4CBD"/>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BB4CB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BB4CBD"/>
    <w:rPr>
      <w:rFonts w:asciiTheme="majorHAnsi" w:eastAsiaTheme="majorEastAsia" w:hAnsiTheme="majorHAnsi" w:cstheme="majorBidi"/>
      <w:color w:val="1F4D78" w:themeColor="accent1" w:themeShade="7F"/>
      <w:sz w:val="24"/>
      <w:szCs w:val="24"/>
      <w:lang w:eastAsia="en-US"/>
    </w:rPr>
  </w:style>
  <w:style w:type="table" w:customStyle="1" w:styleId="TableGrid4">
    <w:name w:val="Table Grid4"/>
    <w:basedOn w:val="TableNormal"/>
    <w:next w:val="TableGrid"/>
    <w:uiPriority w:val="59"/>
    <w:rsid w:val="00BB4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4CBD"/>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CBD"/>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5321E4"/>
  </w:style>
  <w:style w:type="table" w:customStyle="1" w:styleId="TableGrid6">
    <w:name w:val="Table Grid6"/>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5321E4"/>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189109">
      <w:marLeft w:val="0"/>
      <w:marRight w:val="0"/>
      <w:marTop w:val="0"/>
      <w:marBottom w:val="0"/>
      <w:divBdr>
        <w:top w:val="none" w:sz="0" w:space="0" w:color="auto"/>
        <w:left w:val="none" w:sz="0" w:space="0" w:color="auto"/>
        <w:bottom w:val="none" w:sz="0" w:space="0" w:color="auto"/>
        <w:right w:val="none" w:sz="0" w:space="0" w:color="auto"/>
      </w:divBdr>
    </w:div>
    <w:div w:id="693189110">
      <w:marLeft w:val="50"/>
      <w:marRight w:val="50"/>
      <w:marTop w:val="100"/>
      <w:marBottom w:val="100"/>
      <w:divBdr>
        <w:top w:val="none" w:sz="0" w:space="0" w:color="auto"/>
        <w:left w:val="none" w:sz="0" w:space="0" w:color="auto"/>
        <w:bottom w:val="none" w:sz="0" w:space="0" w:color="auto"/>
        <w:right w:val="none" w:sz="0" w:space="0" w:color="auto"/>
      </w:divBdr>
      <w:divsChild>
        <w:div w:id="693189125">
          <w:marLeft w:val="0"/>
          <w:marRight w:val="0"/>
          <w:marTop w:val="240"/>
          <w:marBottom w:val="0"/>
          <w:divBdr>
            <w:top w:val="none" w:sz="0" w:space="0" w:color="auto"/>
            <w:left w:val="none" w:sz="0" w:space="0" w:color="auto"/>
            <w:bottom w:val="none" w:sz="0" w:space="0" w:color="auto"/>
            <w:right w:val="none" w:sz="0" w:space="0" w:color="auto"/>
          </w:divBdr>
        </w:div>
      </w:divsChild>
    </w:div>
    <w:div w:id="693189112">
      <w:marLeft w:val="0"/>
      <w:marRight w:val="0"/>
      <w:marTop w:val="0"/>
      <w:marBottom w:val="0"/>
      <w:divBdr>
        <w:top w:val="none" w:sz="0" w:space="0" w:color="auto"/>
        <w:left w:val="none" w:sz="0" w:space="0" w:color="auto"/>
        <w:bottom w:val="none" w:sz="0" w:space="0" w:color="auto"/>
        <w:right w:val="none" w:sz="0" w:space="0" w:color="auto"/>
      </w:divBdr>
    </w:div>
    <w:div w:id="693189114">
      <w:marLeft w:val="50"/>
      <w:marRight w:val="50"/>
      <w:marTop w:val="100"/>
      <w:marBottom w:val="100"/>
      <w:divBdr>
        <w:top w:val="none" w:sz="0" w:space="0" w:color="auto"/>
        <w:left w:val="none" w:sz="0" w:space="0" w:color="auto"/>
        <w:bottom w:val="none" w:sz="0" w:space="0" w:color="auto"/>
        <w:right w:val="none" w:sz="0" w:space="0" w:color="auto"/>
      </w:divBdr>
      <w:divsChild>
        <w:div w:id="693189138">
          <w:marLeft w:val="0"/>
          <w:marRight w:val="0"/>
          <w:marTop w:val="240"/>
          <w:marBottom w:val="0"/>
          <w:divBdr>
            <w:top w:val="none" w:sz="0" w:space="0" w:color="auto"/>
            <w:left w:val="none" w:sz="0" w:space="0" w:color="auto"/>
            <w:bottom w:val="none" w:sz="0" w:space="0" w:color="auto"/>
            <w:right w:val="none" w:sz="0" w:space="0" w:color="auto"/>
          </w:divBdr>
        </w:div>
      </w:divsChild>
    </w:div>
    <w:div w:id="693189116">
      <w:marLeft w:val="50"/>
      <w:marRight w:val="50"/>
      <w:marTop w:val="100"/>
      <w:marBottom w:val="100"/>
      <w:divBdr>
        <w:top w:val="none" w:sz="0" w:space="0" w:color="auto"/>
        <w:left w:val="none" w:sz="0" w:space="0" w:color="auto"/>
        <w:bottom w:val="none" w:sz="0" w:space="0" w:color="auto"/>
        <w:right w:val="none" w:sz="0" w:space="0" w:color="auto"/>
      </w:divBdr>
      <w:divsChild>
        <w:div w:id="693189142">
          <w:marLeft w:val="0"/>
          <w:marRight w:val="0"/>
          <w:marTop w:val="240"/>
          <w:marBottom w:val="0"/>
          <w:divBdr>
            <w:top w:val="none" w:sz="0" w:space="0" w:color="auto"/>
            <w:left w:val="none" w:sz="0" w:space="0" w:color="auto"/>
            <w:bottom w:val="none" w:sz="0" w:space="0" w:color="auto"/>
            <w:right w:val="none" w:sz="0" w:space="0" w:color="auto"/>
          </w:divBdr>
        </w:div>
      </w:divsChild>
    </w:div>
    <w:div w:id="693189120">
      <w:marLeft w:val="50"/>
      <w:marRight w:val="50"/>
      <w:marTop w:val="100"/>
      <w:marBottom w:val="100"/>
      <w:divBdr>
        <w:top w:val="none" w:sz="0" w:space="0" w:color="auto"/>
        <w:left w:val="none" w:sz="0" w:space="0" w:color="auto"/>
        <w:bottom w:val="none" w:sz="0" w:space="0" w:color="auto"/>
        <w:right w:val="none" w:sz="0" w:space="0" w:color="auto"/>
      </w:divBdr>
      <w:divsChild>
        <w:div w:id="693189118">
          <w:marLeft w:val="0"/>
          <w:marRight w:val="0"/>
          <w:marTop w:val="240"/>
          <w:marBottom w:val="0"/>
          <w:divBdr>
            <w:top w:val="none" w:sz="0" w:space="0" w:color="auto"/>
            <w:left w:val="none" w:sz="0" w:space="0" w:color="auto"/>
            <w:bottom w:val="none" w:sz="0" w:space="0" w:color="auto"/>
            <w:right w:val="none" w:sz="0" w:space="0" w:color="auto"/>
          </w:divBdr>
        </w:div>
      </w:divsChild>
    </w:div>
    <w:div w:id="693189121">
      <w:marLeft w:val="0"/>
      <w:marRight w:val="0"/>
      <w:marTop w:val="0"/>
      <w:marBottom w:val="0"/>
      <w:divBdr>
        <w:top w:val="none" w:sz="0" w:space="0" w:color="auto"/>
        <w:left w:val="none" w:sz="0" w:space="0" w:color="auto"/>
        <w:bottom w:val="none" w:sz="0" w:space="0" w:color="auto"/>
        <w:right w:val="none" w:sz="0" w:space="0" w:color="auto"/>
      </w:divBdr>
      <w:divsChild>
        <w:div w:id="693189127">
          <w:marLeft w:val="0"/>
          <w:marRight w:val="0"/>
          <w:marTop w:val="0"/>
          <w:marBottom w:val="0"/>
          <w:divBdr>
            <w:top w:val="none" w:sz="0" w:space="0" w:color="auto"/>
            <w:left w:val="none" w:sz="0" w:space="0" w:color="auto"/>
            <w:bottom w:val="none" w:sz="0" w:space="0" w:color="auto"/>
            <w:right w:val="none" w:sz="0" w:space="0" w:color="auto"/>
          </w:divBdr>
        </w:div>
      </w:divsChild>
    </w:div>
    <w:div w:id="693189123">
      <w:marLeft w:val="50"/>
      <w:marRight w:val="50"/>
      <w:marTop w:val="100"/>
      <w:marBottom w:val="100"/>
      <w:divBdr>
        <w:top w:val="none" w:sz="0" w:space="0" w:color="auto"/>
        <w:left w:val="none" w:sz="0" w:space="0" w:color="auto"/>
        <w:bottom w:val="none" w:sz="0" w:space="0" w:color="auto"/>
        <w:right w:val="none" w:sz="0" w:space="0" w:color="auto"/>
      </w:divBdr>
      <w:divsChild>
        <w:div w:id="693189144">
          <w:marLeft w:val="0"/>
          <w:marRight w:val="0"/>
          <w:marTop w:val="240"/>
          <w:marBottom w:val="0"/>
          <w:divBdr>
            <w:top w:val="none" w:sz="0" w:space="0" w:color="auto"/>
            <w:left w:val="none" w:sz="0" w:space="0" w:color="auto"/>
            <w:bottom w:val="none" w:sz="0" w:space="0" w:color="auto"/>
            <w:right w:val="none" w:sz="0" w:space="0" w:color="auto"/>
          </w:divBdr>
        </w:div>
      </w:divsChild>
    </w:div>
    <w:div w:id="693189124">
      <w:marLeft w:val="50"/>
      <w:marRight w:val="50"/>
      <w:marTop w:val="100"/>
      <w:marBottom w:val="100"/>
      <w:divBdr>
        <w:top w:val="none" w:sz="0" w:space="0" w:color="auto"/>
        <w:left w:val="none" w:sz="0" w:space="0" w:color="auto"/>
        <w:bottom w:val="none" w:sz="0" w:space="0" w:color="auto"/>
        <w:right w:val="none" w:sz="0" w:space="0" w:color="auto"/>
      </w:divBdr>
      <w:divsChild>
        <w:div w:id="693189141">
          <w:marLeft w:val="0"/>
          <w:marRight w:val="0"/>
          <w:marTop w:val="240"/>
          <w:marBottom w:val="0"/>
          <w:divBdr>
            <w:top w:val="none" w:sz="0" w:space="0" w:color="auto"/>
            <w:left w:val="none" w:sz="0" w:space="0" w:color="auto"/>
            <w:bottom w:val="none" w:sz="0" w:space="0" w:color="auto"/>
            <w:right w:val="none" w:sz="0" w:space="0" w:color="auto"/>
          </w:divBdr>
        </w:div>
      </w:divsChild>
    </w:div>
    <w:div w:id="693189129">
      <w:marLeft w:val="50"/>
      <w:marRight w:val="50"/>
      <w:marTop w:val="100"/>
      <w:marBottom w:val="100"/>
      <w:divBdr>
        <w:top w:val="none" w:sz="0" w:space="0" w:color="auto"/>
        <w:left w:val="none" w:sz="0" w:space="0" w:color="auto"/>
        <w:bottom w:val="none" w:sz="0" w:space="0" w:color="auto"/>
        <w:right w:val="none" w:sz="0" w:space="0" w:color="auto"/>
      </w:divBdr>
      <w:divsChild>
        <w:div w:id="693189134">
          <w:marLeft w:val="0"/>
          <w:marRight w:val="0"/>
          <w:marTop w:val="480"/>
          <w:marBottom w:val="0"/>
          <w:divBdr>
            <w:top w:val="single" w:sz="8" w:space="28" w:color="000000"/>
            <w:left w:val="none" w:sz="0" w:space="0" w:color="auto"/>
            <w:bottom w:val="none" w:sz="0" w:space="0" w:color="auto"/>
            <w:right w:val="none" w:sz="0" w:space="0" w:color="auto"/>
          </w:divBdr>
        </w:div>
        <w:div w:id="693189140">
          <w:marLeft w:val="0"/>
          <w:marRight w:val="0"/>
          <w:marTop w:val="240"/>
          <w:marBottom w:val="0"/>
          <w:divBdr>
            <w:top w:val="none" w:sz="0" w:space="0" w:color="auto"/>
            <w:left w:val="none" w:sz="0" w:space="0" w:color="auto"/>
            <w:bottom w:val="none" w:sz="0" w:space="0" w:color="auto"/>
            <w:right w:val="none" w:sz="0" w:space="0" w:color="auto"/>
          </w:divBdr>
        </w:div>
      </w:divsChild>
    </w:div>
    <w:div w:id="693189130">
      <w:marLeft w:val="50"/>
      <w:marRight w:val="50"/>
      <w:marTop w:val="100"/>
      <w:marBottom w:val="100"/>
      <w:divBdr>
        <w:top w:val="none" w:sz="0" w:space="0" w:color="auto"/>
        <w:left w:val="none" w:sz="0" w:space="0" w:color="auto"/>
        <w:bottom w:val="none" w:sz="0" w:space="0" w:color="auto"/>
        <w:right w:val="none" w:sz="0" w:space="0" w:color="auto"/>
      </w:divBdr>
      <w:divsChild>
        <w:div w:id="693189119">
          <w:marLeft w:val="0"/>
          <w:marRight w:val="0"/>
          <w:marTop w:val="240"/>
          <w:marBottom w:val="0"/>
          <w:divBdr>
            <w:top w:val="none" w:sz="0" w:space="0" w:color="auto"/>
            <w:left w:val="none" w:sz="0" w:space="0" w:color="auto"/>
            <w:bottom w:val="none" w:sz="0" w:space="0" w:color="auto"/>
            <w:right w:val="none" w:sz="0" w:space="0" w:color="auto"/>
          </w:divBdr>
        </w:div>
      </w:divsChild>
    </w:div>
    <w:div w:id="693189131">
      <w:marLeft w:val="50"/>
      <w:marRight w:val="50"/>
      <w:marTop w:val="100"/>
      <w:marBottom w:val="100"/>
      <w:divBdr>
        <w:top w:val="none" w:sz="0" w:space="0" w:color="auto"/>
        <w:left w:val="none" w:sz="0" w:space="0" w:color="auto"/>
        <w:bottom w:val="none" w:sz="0" w:space="0" w:color="auto"/>
        <w:right w:val="none" w:sz="0" w:space="0" w:color="auto"/>
      </w:divBdr>
      <w:divsChild>
        <w:div w:id="693189145">
          <w:marLeft w:val="0"/>
          <w:marRight w:val="0"/>
          <w:marTop w:val="240"/>
          <w:marBottom w:val="0"/>
          <w:divBdr>
            <w:top w:val="none" w:sz="0" w:space="0" w:color="auto"/>
            <w:left w:val="none" w:sz="0" w:space="0" w:color="auto"/>
            <w:bottom w:val="none" w:sz="0" w:space="0" w:color="auto"/>
            <w:right w:val="none" w:sz="0" w:space="0" w:color="auto"/>
          </w:divBdr>
        </w:div>
      </w:divsChild>
    </w:div>
    <w:div w:id="693189132">
      <w:marLeft w:val="50"/>
      <w:marRight w:val="50"/>
      <w:marTop w:val="100"/>
      <w:marBottom w:val="100"/>
      <w:divBdr>
        <w:top w:val="none" w:sz="0" w:space="0" w:color="auto"/>
        <w:left w:val="none" w:sz="0" w:space="0" w:color="auto"/>
        <w:bottom w:val="none" w:sz="0" w:space="0" w:color="auto"/>
        <w:right w:val="none" w:sz="0" w:space="0" w:color="auto"/>
      </w:divBdr>
      <w:divsChild>
        <w:div w:id="693189115">
          <w:marLeft w:val="0"/>
          <w:marRight w:val="0"/>
          <w:marTop w:val="240"/>
          <w:marBottom w:val="0"/>
          <w:divBdr>
            <w:top w:val="none" w:sz="0" w:space="0" w:color="auto"/>
            <w:left w:val="none" w:sz="0" w:space="0" w:color="auto"/>
            <w:bottom w:val="none" w:sz="0" w:space="0" w:color="auto"/>
            <w:right w:val="none" w:sz="0" w:space="0" w:color="auto"/>
          </w:divBdr>
        </w:div>
      </w:divsChild>
    </w:div>
    <w:div w:id="693189135">
      <w:marLeft w:val="50"/>
      <w:marRight w:val="50"/>
      <w:marTop w:val="100"/>
      <w:marBottom w:val="100"/>
      <w:divBdr>
        <w:top w:val="none" w:sz="0" w:space="0" w:color="auto"/>
        <w:left w:val="none" w:sz="0" w:space="0" w:color="auto"/>
        <w:bottom w:val="none" w:sz="0" w:space="0" w:color="auto"/>
        <w:right w:val="none" w:sz="0" w:space="0" w:color="auto"/>
      </w:divBdr>
      <w:divsChild>
        <w:div w:id="693189122">
          <w:marLeft w:val="0"/>
          <w:marRight w:val="0"/>
          <w:marTop w:val="240"/>
          <w:marBottom w:val="0"/>
          <w:divBdr>
            <w:top w:val="none" w:sz="0" w:space="0" w:color="auto"/>
            <w:left w:val="none" w:sz="0" w:space="0" w:color="auto"/>
            <w:bottom w:val="none" w:sz="0" w:space="0" w:color="auto"/>
            <w:right w:val="none" w:sz="0" w:space="0" w:color="auto"/>
          </w:divBdr>
        </w:div>
      </w:divsChild>
    </w:div>
    <w:div w:id="693189136">
      <w:marLeft w:val="41"/>
      <w:marRight w:val="41"/>
      <w:marTop w:val="82"/>
      <w:marBottom w:val="82"/>
      <w:divBdr>
        <w:top w:val="none" w:sz="0" w:space="0" w:color="auto"/>
        <w:left w:val="none" w:sz="0" w:space="0" w:color="auto"/>
        <w:bottom w:val="none" w:sz="0" w:space="0" w:color="auto"/>
        <w:right w:val="none" w:sz="0" w:space="0" w:color="auto"/>
      </w:divBdr>
      <w:divsChild>
        <w:div w:id="693189117">
          <w:marLeft w:val="0"/>
          <w:marRight w:val="0"/>
          <w:marTop w:val="480"/>
          <w:marBottom w:val="0"/>
          <w:divBdr>
            <w:top w:val="single" w:sz="8" w:space="28" w:color="000000"/>
            <w:left w:val="none" w:sz="0" w:space="0" w:color="auto"/>
            <w:bottom w:val="none" w:sz="0" w:space="0" w:color="auto"/>
            <w:right w:val="none" w:sz="0" w:space="0" w:color="auto"/>
          </w:divBdr>
        </w:div>
        <w:div w:id="693189128">
          <w:marLeft w:val="0"/>
          <w:marRight w:val="0"/>
          <w:marTop w:val="240"/>
          <w:marBottom w:val="0"/>
          <w:divBdr>
            <w:top w:val="none" w:sz="0" w:space="0" w:color="auto"/>
            <w:left w:val="none" w:sz="0" w:space="0" w:color="auto"/>
            <w:bottom w:val="none" w:sz="0" w:space="0" w:color="auto"/>
            <w:right w:val="none" w:sz="0" w:space="0" w:color="auto"/>
          </w:divBdr>
        </w:div>
      </w:divsChild>
    </w:div>
    <w:div w:id="693189137">
      <w:marLeft w:val="50"/>
      <w:marRight w:val="50"/>
      <w:marTop w:val="100"/>
      <w:marBottom w:val="100"/>
      <w:divBdr>
        <w:top w:val="none" w:sz="0" w:space="0" w:color="auto"/>
        <w:left w:val="none" w:sz="0" w:space="0" w:color="auto"/>
        <w:bottom w:val="none" w:sz="0" w:space="0" w:color="auto"/>
        <w:right w:val="none" w:sz="0" w:space="0" w:color="auto"/>
      </w:divBdr>
      <w:divsChild>
        <w:div w:id="693189111">
          <w:marLeft w:val="0"/>
          <w:marRight w:val="0"/>
          <w:marTop w:val="240"/>
          <w:marBottom w:val="0"/>
          <w:divBdr>
            <w:top w:val="none" w:sz="0" w:space="0" w:color="auto"/>
            <w:left w:val="none" w:sz="0" w:space="0" w:color="auto"/>
            <w:bottom w:val="none" w:sz="0" w:space="0" w:color="auto"/>
            <w:right w:val="none" w:sz="0" w:space="0" w:color="auto"/>
          </w:divBdr>
        </w:div>
      </w:divsChild>
    </w:div>
    <w:div w:id="693189143">
      <w:marLeft w:val="50"/>
      <w:marRight w:val="50"/>
      <w:marTop w:val="100"/>
      <w:marBottom w:val="100"/>
      <w:divBdr>
        <w:top w:val="none" w:sz="0" w:space="0" w:color="auto"/>
        <w:left w:val="none" w:sz="0" w:space="0" w:color="auto"/>
        <w:bottom w:val="none" w:sz="0" w:space="0" w:color="auto"/>
        <w:right w:val="none" w:sz="0" w:space="0" w:color="auto"/>
      </w:divBdr>
      <w:divsChild>
        <w:div w:id="693189113">
          <w:marLeft w:val="0"/>
          <w:marRight w:val="0"/>
          <w:marTop w:val="240"/>
          <w:marBottom w:val="0"/>
          <w:divBdr>
            <w:top w:val="none" w:sz="0" w:space="0" w:color="auto"/>
            <w:left w:val="none" w:sz="0" w:space="0" w:color="auto"/>
            <w:bottom w:val="none" w:sz="0" w:space="0" w:color="auto"/>
            <w:right w:val="none" w:sz="0" w:space="0" w:color="auto"/>
          </w:divBdr>
        </w:div>
      </w:divsChild>
    </w:div>
    <w:div w:id="693189146">
      <w:marLeft w:val="50"/>
      <w:marRight w:val="50"/>
      <w:marTop w:val="100"/>
      <w:marBottom w:val="100"/>
      <w:divBdr>
        <w:top w:val="none" w:sz="0" w:space="0" w:color="auto"/>
        <w:left w:val="none" w:sz="0" w:space="0" w:color="auto"/>
        <w:bottom w:val="none" w:sz="0" w:space="0" w:color="auto"/>
        <w:right w:val="none" w:sz="0" w:space="0" w:color="auto"/>
      </w:divBdr>
      <w:divsChild>
        <w:div w:id="693189139">
          <w:marLeft w:val="0"/>
          <w:marRight w:val="0"/>
          <w:marTop w:val="240"/>
          <w:marBottom w:val="0"/>
          <w:divBdr>
            <w:top w:val="none" w:sz="0" w:space="0" w:color="auto"/>
            <w:left w:val="none" w:sz="0" w:space="0" w:color="auto"/>
            <w:bottom w:val="none" w:sz="0" w:space="0" w:color="auto"/>
            <w:right w:val="none" w:sz="0" w:space="0" w:color="auto"/>
          </w:divBdr>
        </w:div>
      </w:divsChild>
    </w:div>
    <w:div w:id="693189147">
      <w:marLeft w:val="50"/>
      <w:marRight w:val="50"/>
      <w:marTop w:val="100"/>
      <w:marBottom w:val="100"/>
      <w:divBdr>
        <w:top w:val="none" w:sz="0" w:space="0" w:color="auto"/>
        <w:left w:val="none" w:sz="0" w:space="0" w:color="auto"/>
        <w:bottom w:val="none" w:sz="0" w:space="0" w:color="auto"/>
        <w:right w:val="none" w:sz="0" w:space="0" w:color="auto"/>
      </w:divBdr>
      <w:divsChild>
        <w:div w:id="693189133">
          <w:marLeft w:val="0"/>
          <w:marRight w:val="0"/>
          <w:marTop w:val="240"/>
          <w:marBottom w:val="0"/>
          <w:divBdr>
            <w:top w:val="none" w:sz="0" w:space="0" w:color="auto"/>
            <w:left w:val="none" w:sz="0" w:space="0" w:color="auto"/>
            <w:bottom w:val="none" w:sz="0" w:space="0" w:color="auto"/>
            <w:right w:val="none" w:sz="0" w:space="0" w:color="auto"/>
          </w:divBdr>
        </w:div>
      </w:divsChild>
    </w:div>
    <w:div w:id="693189148">
      <w:marLeft w:val="50"/>
      <w:marRight w:val="50"/>
      <w:marTop w:val="100"/>
      <w:marBottom w:val="100"/>
      <w:divBdr>
        <w:top w:val="none" w:sz="0" w:space="0" w:color="auto"/>
        <w:left w:val="none" w:sz="0" w:space="0" w:color="auto"/>
        <w:bottom w:val="none" w:sz="0" w:space="0" w:color="auto"/>
        <w:right w:val="none" w:sz="0" w:space="0" w:color="auto"/>
      </w:divBdr>
      <w:divsChild>
        <w:div w:id="693189126">
          <w:marLeft w:val="0"/>
          <w:marRight w:val="0"/>
          <w:marTop w:val="240"/>
          <w:marBottom w:val="0"/>
          <w:divBdr>
            <w:top w:val="none" w:sz="0" w:space="0" w:color="auto"/>
            <w:left w:val="none" w:sz="0" w:space="0" w:color="auto"/>
            <w:bottom w:val="none" w:sz="0" w:space="0" w:color="auto"/>
            <w:right w:val="none" w:sz="0" w:space="0" w:color="auto"/>
          </w:divBdr>
        </w:div>
      </w:divsChild>
    </w:div>
    <w:div w:id="693189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190728666081"/>
          <c:y val="3.3970315465837161E-2"/>
          <c:w val="0.8827071048390186"/>
          <c:h val="0.79206278475262704"/>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2019.gads
(izpilde)</c:v>
                </c:pt>
                <c:pt idx="1">
                  <c:v>2020.gada
plāns</c:v>
                </c:pt>
                <c:pt idx="2">
                  <c:v>2021.gada
projekts</c:v>
                </c:pt>
                <c:pt idx="3">
                  <c:v>2022.gada
prognoze</c:v>
                </c:pt>
                <c:pt idx="4">
                  <c:v>2023.gada
prognoze</c:v>
                </c:pt>
              </c:strCache>
            </c:strRef>
          </c:cat>
          <c:val>
            <c:numRef>
              <c:f>paraugi!$B$5:$F$5</c:f>
              <c:numCache>
                <c:formatCode>#,##0</c:formatCode>
                <c:ptCount val="5"/>
                <c:pt idx="0">
                  <c:v>388071916</c:v>
                </c:pt>
                <c:pt idx="1">
                  <c:v>361624262</c:v>
                </c:pt>
                <c:pt idx="2">
                  <c:v>333202403</c:v>
                </c:pt>
                <c:pt idx="3">
                  <c:v>498752950</c:v>
                </c:pt>
                <c:pt idx="4">
                  <c:v>413661335</c:v>
                </c:pt>
              </c:numCache>
            </c:numRef>
          </c:val>
          <c:extLst>
            <c:ext xmlns:c16="http://schemas.microsoft.com/office/drawing/2014/chart" uri="{C3380CC4-5D6E-409C-BE32-E72D297353CC}">
              <c16:uniqueId val="{00000000-CD73-424D-AB83-8FECF1FE1F83}"/>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83 935 449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73-424D-AB83-8FECF1FE1F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2019.gads
(izpilde)</c:v>
                </c:pt>
                <c:pt idx="1">
                  <c:v>2020.gada
plāns</c:v>
                </c:pt>
                <c:pt idx="2">
                  <c:v>2021.gada
projekts</c:v>
                </c:pt>
                <c:pt idx="3">
                  <c:v>2022.gada
prognoze</c:v>
                </c:pt>
                <c:pt idx="4">
                  <c:v>2023.gada
prognoze</c:v>
                </c:pt>
              </c:strCache>
            </c:strRef>
          </c:cat>
          <c:val>
            <c:numRef>
              <c:f>paraugi!$B$6:$F$6</c:f>
              <c:numCache>
                <c:formatCode>#,##0</c:formatCode>
                <c:ptCount val="5"/>
                <c:pt idx="0">
                  <c:v>89610210</c:v>
                </c:pt>
                <c:pt idx="1">
                  <c:v>95551336</c:v>
                </c:pt>
                <c:pt idx="2">
                  <c:v>111421460</c:v>
                </c:pt>
                <c:pt idx="3">
                  <c:v>140576456</c:v>
                </c:pt>
                <c:pt idx="4">
                  <c:v>48113443</c:v>
                </c:pt>
              </c:numCache>
            </c:numRef>
          </c:val>
          <c:extLst>
            <c:ext xmlns:c16="http://schemas.microsoft.com/office/drawing/2014/chart" uri="{C3380CC4-5D6E-409C-BE32-E72D297353CC}">
              <c16:uniqueId val="{00000002-CD73-424D-AB83-8FECF1FE1F83}"/>
            </c:ext>
          </c:extLst>
        </c:ser>
        <c:dLbls>
          <c:showLegendKey val="0"/>
          <c:showVal val="0"/>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2019.gads
(izpilde)</c:v>
                      </c:pt>
                      <c:pt idx="1">
                        <c:v>2020.gada
plāns</c:v>
                      </c:pt>
                      <c:pt idx="2">
                        <c:v>2021.gada
projekts</c:v>
                      </c:pt>
                      <c:pt idx="3">
                        <c:v>2022.gada
prognoze</c:v>
                      </c:pt>
                      <c:pt idx="4">
                        <c:v>2023.gada
prognoze</c:v>
                      </c:pt>
                    </c:strCache>
                  </c:strRef>
                </c:cat>
                <c:val>
                  <c:numRef>
                    <c:extLst>
                      <c:ext uri="{02D57815-91ED-43cb-92C2-25804820EDAC}">
                        <c15:formulaRef>
                          <c15:sqref>paraugi!$B$4:$F$4</c15:sqref>
                        </c15:formulaRef>
                      </c:ext>
                    </c:extLst>
                    <c:numCache>
                      <c:formatCode>#,##0</c:formatCode>
                      <c:ptCount val="5"/>
                      <c:pt idx="0">
                        <c:v>477682126</c:v>
                      </c:pt>
                      <c:pt idx="1">
                        <c:v>457175598</c:v>
                      </c:pt>
                      <c:pt idx="2">
                        <c:v>444623863</c:v>
                      </c:pt>
                      <c:pt idx="3">
                        <c:v>639329406</c:v>
                      </c:pt>
                      <c:pt idx="4">
                        <c:v>461774778</c:v>
                      </c:pt>
                    </c:numCache>
                  </c:numRef>
                </c:val>
                <c:extLst>
                  <c:ext xmlns:c16="http://schemas.microsoft.com/office/drawing/2014/chart" uri="{C3380CC4-5D6E-409C-BE32-E72D297353CC}">
                    <c16:uniqueId val="{00000003-CD73-424D-AB83-8FECF1FE1F83}"/>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608"/>
        <c:crosses val="autoZero"/>
        <c:crossBetween val="between"/>
      </c:valAx>
      <c:spPr>
        <a:noFill/>
        <a:ln>
          <a:noFill/>
        </a:ln>
        <a:effectLst/>
      </c:spPr>
    </c:plotArea>
    <c:legend>
      <c:legendPos val="b"/>
      <c:layout>
        <c:manualLayout>
          <c:xMode val="edge"/>
          <c:yMode val="edge"/>
          <c:x val="5.4677970053170287E-2"/>
          <c:y val="0.91174535539226276"/>
          <c:w val="0.89064389465162264"/>
          <c:h val="8.1380217816086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0" y="148805"/>
          <a:ext cx="141118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180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gm:t>
    </dgm:pt>
    <dgm:pt modelId="{7ED0AA73-34B9-430C-9A02-77D2B64C4C5A}" type="parTrans" cxnId="{93E729EB-B1AA-4C8C-80E6-C38FB7310DD2}">
      <dgm:prSet/>
      <dgm:spPr/>
      <dgm:t>
        <a:bodyPr/>
        <a:lstStyle/>
        <a:p>
          <a:pPr>
            <a:spcBef>
              <a:spcPts val="0"/>
            </a:spcBef>
            <a:spcAft>
              <a:spcPts val="1800"/>
            </a:spcAft>
          </a:pPr>
          <a:endParaRPr lang="lv-LV"/>
        </a:p>
      </dgm:t>
    </dgm:pt>
    <dgm:pt modelId="{22D552F3-D09E-415D-B614-4CC0ADF7965D}" type="sibTrans" cxnId="{93E729EB-B1AA-4C8C-80E6-C38FB7310DD2}">
      <dgm:prSet/>
      <dgm:spPr/>
      <dgm:t>
        <a:bodyPr/>
        <a:lstStyle/>
        <a:p>
          <a:pPr>
            <a:spcBef>
              <a:spcPts val="0"/>
            </a:spcBef>
            <a:spcAft>
              <a:spcPts val="1800"/>
            </a:spcAft>
          </a:pPr>
          <a:endParaRPr lang="lv-LV"/>
        </a:p>
      </dgm:t>
    </dgm:pt>
    <dgm:pt modelId="{A16BE098-7FFB-4CA4-A0F8-C33C314B06C6}">
      <dgm:prSet phldrT="[Text]" custT="1"/>
      <dgm:spPr>
        <a:xfrm>
          <a:off x="1513659" y="148805"/>
          <a:ext cx="124751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gm:t>
    </dgm:pt>
    <dgm:pt modelId="{DD27C2DC-FE27-40DC-A725-9F482C79D8FC}" type="parTrans" cxnId="{6B5A3601-6A50-48CE-A68E-FF9442947D55}">
      <dgm:prSet/>
      <dgm:spPr/>
      <dgm:t>
        <a:bodyPr/>
        <a:lstStyle/>
        <a:p>
          <a:pPr>
            <a:spcBef>
              <a:spcPts val="0"/>
            </a:spcBef>
            <a:spcAft>
              <a:spcPts val="1800"/>
            </a:spcAft>
          </a:pPr>
          <a:endParaRPr lang="lv-LV"/>
        </a:p>
      </dgm:t>
    </dgm:pt>
    <dgm:pt modelId="{FA80FF5C-3FD6-4789-8764-09B32B4FA6FF}" type="sibTrans" cxnId="{6B5A3601-6A50-48CE-A68E-FF9442947D55}">
      <dgm:prSet/>
      <dgm:spPr/>
      <dgm:t>
        <a:bodyPr/>
        <a:lstStyle/>
        <a:p>
          <a:pPr>
            <a:spcBef>
              <a:spcPts val="0"/>
            </a:spcBef>
            <a:spcAft>
              <a:spcPts val="1800"/>
            </a:spcAft>
          </a:pPr>
          <a:endParaRPr lang="lv-LV"/>
        </a:p>
      </dgm:t>
    </dgm:pt>
    <dgm:pt modelId="{C4E70684-FC6C-438F-821A-42FD4802F988}">
      <dgm:prSet phldrT="[Text]" custT="1"/>
      <dgm:spPr>
        <a:xfrm>
          <a:off x="4215230" y="148805"/>
          <a:ext cx="1270358"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gm:t>
    </dgm:pt>
    <dgm:pt modelId="{EAEDC41A-79CE-48AE-9794-A800B0775F50}" type="parTrans" cxnId="{748BF469-8544-44F9-B8A3-C2B37C0F119D}">
      <dgm:prSet/>
      <dgm:spPr/>
      <dgm:t>
        <a:bodyPr/>
        <a:lstStyle/>
        <a:p>
          <a:pPr>
            <a:spcBef>
              <a:spcPts val="0"/>
            </a:spcBef>
            <a:spcAft>
              <a:spcPts val="1800"/>
            </a:spcAft>
          </a:pPr>
          <a:endParaRPr lang="lv-LV"/>
        </a:p>
      </dgm:t>
    </dgm:pt>
    <dgm:pt modelId="{446F46F6-79EA-4B2C-B62A-FE54C657ECF7}" type="sibTrans" cxnId="{748BF469-8544-44F9-B8A3-C2B37C0F119D}">
      <dgm:prSet/>
      <dgm:spPr/>
      <dgm:t>
        <a:bodyPr/>
        <a:lstStyle/>
        <a:p>
          <a:pPr>
            <a:spcBef>
              <a:spcPts val="0"/>
            </a:spcBef>
            <a:spcAft>
              <a:spcPts val="1800"/>
            </a:spcAft>
          </a:pPr>
          <a:endParaRPr lang="lv-LV"/>
        </a:p>
      </dgm:t>
    </dgm:pt>
    <dgm:pt modelId="{C69BD29E-43E5-44BB-BFFE-EABB96D1F852}">
      <dgm:prSet phldrT="[Text]" custT="1"/>
      <dgm:spPr>
        <a:xfrm>
          <a:off x="2862838" y="148805"/>
          <a:ext cx="1250727"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gm:t>
    </dgm:pt>
    <dgm:pt modelId="{A1FD7355-9755-4C29-8191-9B2E6BB8F5E5}" type="parTrans" cxnId="{0F960EE6-BCDA-4D61-A06D-E52D2ECA6851}">
      <dgm:prSet/>
      <dgm:spPr/>
      <dgm:t>
        <a:bodyPr/>
        <a:lstStyle/>
        <a:p>
          <a:pPr>
            <a:spcBef>
              <a:spcPts val="0"/>
            </a:spcBef>
            <a:spcAft>
              <a:spcPts val="1800"/>
            </a:spcAft>
          </a:pPr>
          <a:endParaRPr lang="lv-LV"/>
        </a:p>
      </dgm:t>
    </dgm:pt>
    <dgm:pt modelId="{79D21381-CFD1-4BF3-9C06-0E6EB7C5AC32}" type="sibTrans" cxnId="{0F960EE6-BCDA-4D61-A06D-E52D2ECA6851}">
      <dgm:prSet/>
      <dgm:spPr/>
      <dgm:t>
        <a:bodyPr/>
        <a:lstStyle/>
        <a:p>
          <a:pPr>
            <a:spcBef>
              <a:spcPts val="0"/>
            </a:spcBef>
            <a:spcAft>
              <a:spcPts val="1800"/>
            </a:spcAft>
          </a:pPr>
          <a:endParaRPr lang="lv-LV"/>
        </a:p>
      </dgm:t>
    </dgm:pt>
    <dgm:pt modelId="{CC1F0678-39F9-48E9-8CBB-2F06FF1156D0}">
      <dgm:prSet phldrT="[Text]" custT="1"/>
      <dgm:spPr>
        <a:xfrm>
          <a:off x="171449" y="860457"/>
          <a:ext cx="1562949"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gm:t>
    </dgm:pt>
    <dgm:pt modelId="{E2496816-3950-4E06-91F8-26682CD6FCD3}" type="parTrans" cxnId="{23E1AA96-D50B-4947-86B2-891BBC436EC0}">
      <dgm:prSet/>
      <dgm:spPr/>
      <dgm:t>
        <a:bodyPr/>
        <a:lstStyle/>
        <a:p>
          <a:pPr>
            <a:spcAft>
              <a:spcPts val="1800"/>
            </a:spcAft>
          </a:pPr>
          <a:endParaRPr lang="lv-LV"/>
        </a:p>
      </dgm:t>
    </dgm:pt>
    <dgm:pt modelId="{EAFF3B22-B67C-48BA-86A1-FB6AE03F5642}" type="sibTrans" cxnId="{23E1AA96-D50B-4947-86B2-891BBC436EC0}">
      <dgm:prSet/>
      <dgm:spPr/>
      <dgm:t>
        <a:bodyPr/>
        <a:lstStyle/>
        <a:p>
          <a:pPr>
            <a:spcAft>
              <a:spcPts val="1800"/>
            </a:spcAft>
          </a:pPr>
          <a:endParaRPr lang="lv-LV"/>
        </a:p>
      </dgm:t>
    </dgm:pt>
    <dgm:pt modelId="{28FF1D82-F0A9-4439-96AC-3E35139BB578}">
      <dgm:prSet phldrT="[Text]" custT="1"/>
      <dgm:spPr>
        <a:xfrm>
          <a:off x="1836062" y="860457"/>
          <a:ext cx="2059742"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gm:t>
    </dgm:pt>
    <dgm:pt modelId="{B03B754A-701C-4D23-A6F9-F5F640C84C62}" type="parTrans" cxnId="{8D19110F-92BB-46C9-B92C-3A6AE0E35E1C}">
      <dgm:prSet/>
      <dgm:spPr/>
      <dgm:t>
        <a:bodyPr/>
        <a:lstStyle/>
        <a:p>
          <a:pPr>
            <a:spcAft>
              <a:spcPts val="1800"/>
            </a:spcAft>
          </a:pPr>
          <a:endParaRPr lang="lv-LV"/>
        </a:p>
      </dgm:t>
    </dgm:pt>
    <dgm:pt modelId="{8C3D37F8-3D78-43A9-A6F2-F898A212E64F}" type="sibTrans" cxnId="{8D19110F-92BB-46C9-B92C-3A6AE0E35E1C}">
      <dgm:prSet/>
      <dgm:spPr/>
      <dgm:t>
        <a:bodyPr/>
        <a:lstStyle/>
        <a:p>
          <a:pPr>
            <a:spcAft>
              <a:spcPts val="1800"/>
            </a:spcAft>
          </a:pPr>
          <a:endParaRPr lang="lv-LV"/>
        </a:p>
      </dgm:t>
    </dgm:pt>
    <dgm:pt modelId="{1E629A41-DF88-4524-AE36-010878CBCFFD}">
      <dgm:prSet phldrT="[Text]" custT="1"/>
      <dgm:spPr>
        <a:xfrm>
          <a:off x="3997470" y="860457"/>
          <a:ext cx="1317480"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gm:t>
    </dgm:pt>
    <dgm:pt modelId="{5FD9B940-7877-42D5-A45E-3AD7DC3A2A24}" type="parTrans" cxnId="{1B38D231-E972-4882-B656-CDD2260A96D3}">
      <dgm:prSet/>
      <dgm:spPr/>
      <dgm:t>
        <a:bodyPr/>
        <a:lstStyle/>
        <a:p>
          <a:pPr>
            <a:spcAft>
              <a:spcPts val="1800"/>
            </a:spcAft>
          </a:pPr>
          <a:endParaRPr lang="lv-LV"/>
        </a:p>
      </dgm:t>
    </dgm:pt>
    <dgm:pt modelId="{50B07A73-BAB6-46E2-8644-253950E37797}" type="sibTrans" cxnId="{1B38D231-E972-4882-B656-CDD2260A96D3}">
      <dgm:prSet/>
      <dgm:spPr/>
      <dgm:t>
        <a:bodyPr/>
        <a:lstStyle/>
        <a:p>
          <a:pPr>
            <a:spcAft>
              <a:spcPts val="1800"/>
            </a:spcAft>
          </a:pPr>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7" custScaleX="138808">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custScaleX="122709">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custScaleX="123025">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custScaleX="124956">
        <dgm:presLayoutVars>
          <dgm:bulletEnabled val="1"/>
        </dgm:presLayoutVars>
      </dgm:prSet>
      <dgm:spPr>
        <a:prstGeom prst="rect">
          <a:avLst/>
        </a:prstGeom>
      </dgm:spPr>
    </dgm:pt>
    <dgm:pt modelId="{92EBB37E-4391-4F91-A3A8-7829CC0B04FD}" type="pres">
      <dgm:prSet presAssocID="{446F46F6-79EA-4B2C-B62A-FE54C657ECF7}" presName="sibTrans" presStyleCnt="0"/>
      <dgm:spPr/>
    </dgm:pt>
    <dgm:pt modelId="{0A38EC19-A437-40AC-9FB4-928A00C52185}" type="pres">
      <dgm:prSet presAssocID="{CC1F0678-39F9-48E9-8CBB-2F06FF1156D0}" presName="node" presStyleLbl="node1" presStyleIdx="4" presStyleCnt="7" custScaleX="153736">
        <dgm:presLayoutVars>
          <dgm:bulletEnabled val="1"/>
        </dgm:presLayoutVars>
      </dgm:prSet>
      <dgm:spPr>
        <a:prstGeom prst="rect">
          <a:avLst/>
        </a:prstGeom>
      </dgm:spPr>
    </dgm:pt>
    <dgm:pt modelId="{41CDB90F-78D2-4FD0-813C-DA0C6B3BF74B}" type="pres">
      <dgm:prSet presAssocID="{EAFF3B22-B67C-48BA-86A1-FB6AE03F5642}" presName="sibTrans" presStyleCnt="0"/>
      <dgm:spPr/>
    </dgm:pt>
    <dgm:pt modelId="{00EB21F8-37DB-48AA-9512-BE846FD0DC74}" type="pres">
      <dgm:prSet presAssocID="{28FF1D82-F0A9-4439-96AC-3E35139BB578}" presName="node" presStyleLbl="node1" presStyleIdx="5" presStyleCnt="7" custScaleX="202602">
        <dgm:presLayoutVars>
          <dgm:bulletEnabled val="1"/>
        </dgm:presLayoutVars>
      </dgm:prSet>
      <dgm:spPr>
        <a:prstGeom prst="rect">
          <a:avLst/>
        </a:prstGeom>
      </dgm:spPr>
    </dgm:pt>
    <dgm:pt modelId="{0299E1A9-22E1-420A-8FFC-58F7E063E741}" type="pres">
      <dgm:prSet presAssocID="{8C3D37F8-3D78-43A9-A6F2-F898A212E64F}" presName="sibTrans" presStyleCnt="0"/>
      <dgm:spPr/>
    </dgm:pt>
    <dgm:pt modelId="{E060301F-CCF2-4B98-B05A-5120D2F02B50}" type="pres">
      <dgm:prSet presAssocID="{1E629A41-DF88-4524-AE36-010878CBCFFD}" presName="node" presStyleLbl="node1" presStyleIdx="6" presStyleCnt="7" custScaleX="163535">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BC79B302-1C06-47B6-96FE-C3407B080308}" type="presOf" srcId="{A16BE098-7FFB-4CA4-A0F8-C33C314B06C6}" destId="{477AE2EB-16C6-4DDF-B8E8-260749502CBE}" srcOrd="0" destOrd="0" presId="urn:microsoft.com/office/officeart/2005/8/layout/default"/>
    <dgm:cxn modelId="{8D19110F-92BB-46C9-B92C-3A6AE0E35E1C}" srcId="{306E2546-2846-449E-BACA-6E538AEB741C}" destId="{28FF1D82-F0A9-4439-96AC-3E35139BB578}" srcOrd="5" destOrd="0" parTransId="{B03B754A-701C-4D23-A6F9-F5F640C84C62}" sibTransId="{8C3D37F8-3D78-43A9-A6F2-F898A212E64F}"/>
    <dgm:cxn modelId="{A56D2A25-9339-42D3-8230-EC254C67A518}" type="presOf" srcId="{88397BC7-3A1F-4729-8809-8347AD410AF8}" destId="{5F8CBC20-C14B-46F6-BA45-39C03570DEDD}" srcOrd="0" destOrd="0" presId="urn:microsoft.com/office/officeart/2005/8/layout/default"/>
    <dgm:cxn modelId="{5CB3662F-57FF-4E63-8921-0E2E22952AD5}" type="presOf" srcId="{C69BD29E-43E5-44BB-BFFE-EABB96D1F852}" destId="{3B5180AC-1F2E-443E-87BE-8445337E9DB2}" srcOrd="0" destOrd="0" presId="urn:microsoft.com/office/officeart/2005/8/layout/default"/>
    <dgm:cxn modelId="{1B38D231-E972-4882-B656-CDD2260A96D3}" srcId="{306E2546-2846-449E-BACA-6E538AEB741C}" destId="{1E629A41-DF88-4524-AE36-010878CBCFFD}" srcOrd="6" destOrd="0" parTransId="{5FD9B940-7877-42D5-A45E-3AD7DC3A2A24}" sibTransId="{50B07A73-BAB6-46E2-8644-253950E37797}"/>
    <dgm:cxn modelId="{748BF469-8544-44F9-B8A3-C2B37C0F119D}" srcId="{306E2546-2846-449E-BACA-6E538AEB741C}" destId="{C4E70684-FC6C-438F-821A-42FD4802F988}" srcOrd="3" destOrd="0" parTransId="{EAEDC41A-79CE-48AE-9794-A800B0775F50}" sibTransId="{446F46F6-79EA-4B2C-B62A-FE54C657ECF7}"/>
    <dgm:cxn modelId="{9D9D756A-1F02-4B7A-9980-7400B501F4AF}" type="presOf" srcId="{1E629A41-DF88-4524-AE36-010878CBCFFD}" destId="{E060301F-CCF2-4B98-B05A-5120D2F02B50}" srcOrd="0" destOrd="0" presId="urn:microsoft.com/office/officeart/2005/8/layout/default"/>
    <dgm:cxn modelId="{2837618F-44C6-4F14-9AEA-03AFDF2A286B}" type="presOf" srcId="{CC1F0678-39F9-48E9-8CBB-2F06FF1156D0}" destId="{0A38EC19-A437-40AC-9FB4-928A00C52185}" srcOrd="0" destOrd="0" presId="urn:microsoft.com/office/officeart/2005/8/layout/default"/>
    <dgm:cxn modelId="{23E1AA96-D50B-4947-86B2-891BBC436EC0}" srcId="{306E2546-2846-449E-BACA-6E538AEB741C}" destId="{CC1F0678-39F9-48E9-8CBB-2F06FF1156D0}" srcOrd="4" destOrd="0" parTransId="{E2496816-3950-4E06-91F8-26682CD6FCD3}" sibTransId="{EAFF3B22-B67C-48BA-86A1-FB6AE03F5642}"/>
    <dgm:cxn modelId="{15EBCB97-3ED6-4125-9EC1-770551E1612A}" type="presOf" srcId="{C4E70684-FC6C-438F-821A-42FD4802F988}" destId="{118AB14B-D866-47F3-9B14-C490FD46760F}" srcOrd="0" destOrd="0" presId="urn:microsoft.com/office/officeart/2005/8/layout/default"/>
    <dgm:cxn modelId="{B19B45BD-542E-4242-A2E0-C31F1B2E5D53}" type="presOf" srcId="{306E2546-2846-449E-BACA-6E538AEB741C}" destId="{742CD35E-24E8-4AF8-8ED4-3DD4C1D57ACF}" srcOrd="0" destOrd="0" presId="urn:microsoft.com/office/officeart/2005/8/layout/default"/>
    <dgm:cxn modelId="{6CFF4FD8-6815-4DD9-B49A-FB2061E703AA}" type="presOf" srcId="{28FF1D82-F0A9-4439-96AC-3E35139BB578}" destId="{00EB21F8-37DB-48AA-9512-BE846FD0DC74}"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9EFB808E-56C4-413D-9EDC-7B3CFC840791}" type="presParOf" srcId="{742CD35E-24E8-4AF8-8ED4-3DD4C1D57ACF}" destId="{5F8CBC20-C14B-46F6-BA45-39C03570DEDD}" srcOrd="0" destOrd="0" presId="urn:microsoft.com/office/officeart/2005/8/layout/default"/>
    <dgm:cxn modelId="{8FA2BDB0-02E4-4CCC-AA8D-D5627C365126}" type="presParOf" srcId="{742CD35E-24E8-4AF8-8ED4-3DD4C1D57ACF}" destId="{205FF196-492B-4BD7-8355-0D798E63FA10}" srcOrd="1" destOrd="0" presId="urn:microsoft.com/office/officeart/2005/8/layout/default"/>
    <dgm:cxn modelId="{5B280D00-DBF2-4F86-A49F-9D84C29E8391}" type="presParOf" srcId="{742CD35E-24E8-4AF8-8ED4-3DD4C1D57ACF}" destId="{477AE2EB-16C6-4DDF-B8E8-260749502CBE}" srcOrd="2" destOrd="0" presId="urn:microsoft.com/office/officeart/2005/8/layout/default"/>
    <dgm:cxn modelId="{3B94A893-82F4-420B-8B85-63C64ACED9DF}" type="presParOf" srcId="{742CD35E-24E8-4AF8-8ED4-3DD4C1D57ACF}" destId="{27D8A555-7D4A-4ED9-8923-67102952F2DF}" srcOrd="3" destOrd="0" presId="urn:microsoft.com/office/officeart/2005/8/layout/default"/>
    <dgm:cxn modelId="{9FA86968-CD85-4707-8414-5D9D36228C48}" type="presParOf" srcId="{742CD35E-24E8-4AF8-8ED4-3DD4C1D57ACF}" destId="{3B5180AC-1F2E-443E-87BE-8445337E9DB2}" srcOrd="4" destOrd="0" presId="urn:microsoft.com/office/officeart/2005/8/layout/default"/>
    <dgm:cxn modelId="{09A4DE4E-8D41-48F8-80AD-6866EA104FA2}" type="presParOf" srcId="{742CD35E-24E8-4AF8-8ED4-3DD4C1D57ACF}" destId="{D4EDE607-3D5F-44EB-A3E8-232F47BC8840}" srcOrd="5" destOrd="0" presId="urn:microsoft.com/office/officeart/2005/8/layout/default"/>
    <dgm:cxn modelId="{C2F8A62C-E59B-4D58-959F-2C4AF161B1D6}" type="presParOf" srcId="{742CD35E-24E8-4AF8-8ED4-3DD4C1D57ACF}" destId="{118AB14B-D866-47F3-9B14-C490FD46760F}" srcOrd="6" destOrd="0" presId="urn:microsoft.com/office/officeart/2005/8/layout/default"/>
    <dgm:cxn modelId="{F09957B0-5907-4F91-B532-424CD13BE00B}" type="presParOf" srcId="{742CD35E-24E8-4AF8-8ED4-3DD4C1D57ACF}" destId="{92EBB37E-4391-4F91-A3A8-7829CC0B04FD}" srcOrd="7" destOrd="0" presId="urn:microsoft.com/office/officeart/2005/8/layout/default"/>
    <dgm:cxn modelId="{2C5BDC5B-E150-4602-B9CC-32889C88C10B}" type="presParOf" srcId="{742CD35E-24E8-4AF8-8ED4-3DD4C1D57ACF}" destId="{0A38EC19-A437-40AC-9FB4-928A00C52185}" srcOrd="8" destOrd="0" presId="urn:microsoft.com/office/officeart/2005/8/layout/default"/>
    <dgm:cxn modelId="{E7D5ACF8-574C-479B-A814-3D2663B55512}" type="presParOf" srcId="{742CD35E-24E8-4AF8-8ED4-3DD4C1D57ACF}" destId="{41CDB90F-78D2-4FD0-813C-DA0C6B3BF74B}" srcOrd="9" destOrd="0" presId="urn:microsoft.com/office/officeart/2005/8/layout/default"/>
    <dgm:cxn modelId="{C87AD068-4380-4196-9EA2-979CFEC1728C}" type="presParOf" srcId="{742CD35E-24E8-4AF8-8ED4-3DD4C1D57ACF}" destId="{00EB21F8-37DB-48AA-9512-BE846FD0DC74}" srcOrd="10" destOrd="0" presId="urn:microsoft.com/office/officeart/2005/8/layout/default"/>
    <dgm:cxn modelId="{709EE473-F6C3-453A-97C6-9D8159411D03}" type="presParOf" srcId="{742CD35E-24E8-4AF8-8ED4-3DD4C1D57ACF}" destId="{0299E1A9-22E1-420A-8FFC-58F7E063E741}" srcOrd="11" destOrd="0" presId="urn:microsoft.com/office/officeart/2005/8/layout/default"/>
    <dgm:cxn modelId="{047DB4C0-090E-4771-B99A-87757B08DA19}" type="presParOf" srcId="{742CD35E-24E8-4AF8-8ED4-3DD4C1D57ACF}" destId="{E060301F-CCF2-4B98-B05A-5120D2F02B50}"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4423" y="149676"/>
          <a:ext cx="140932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18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sp:txBody>
      <dsp:txXfrm>
        <a:off x="4423" y="149676"/>
        <a:ext cx="1409325" cy="609183"/>
      </dsp:txXfrm>
    </dsp:sp>
    <dsp:sp modelId="{477AE2EB-16C6-4DDF-B8E8-260749502CBE}">
      <dsp:nvSpPr>
        <dsp:cNvPr id="0" name=""/>
        <dsp:cNvSpPr/>
      </dsp:nvSpPr>
      <dsp:spPr>
        <a:xfrm>
          <a:off x="1515279" y="149676"/>
          <a:ext cx="1245871"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sp:txBody>
      <dsp:txXfrm>
        <a:off x="1515279" y="149676"/>
        <a:ext cx="1245871" cy="609183"/>
      </dsp:txXfrm>
    </dsp:sp>
    <dsp:sp modelId="{3B5180AC-1F2E-443E-87BE-8445337E9DB2}">
      <dsp:nvSpPr>
        <dsp:cNvPr id="0" name=""/>
        <dsp:cNvSpPr/>
      </dsp:nvSpPr>
      <dsp:spPr>
        <a:xfrm>
          <a:off x="2862681" y="149676"/>
          <a:ext cx="12490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sp:txBody>
      <dsp:txXfrm>
        <a:off x="2862681" y="149676"/>
        <a:ext cx="1249079" cy="609183"/>
      </dsp:txXfrm>
    </dsp:sp>
    <dsp:sp modelId="{118AB14B-D866-47F3-9B14-C490FD46760F}">
      <dsp:nvSpPr>
        <dsp:cNvPr id="0" name=""/>
        <dsp:cNvSpPr/>
      </dsp:nvSpPr>
      <dsp:spPr>
        <a:xfrm>
          <a:off x="4213291" y="149676"/>
          <a:ext cx="126868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sp:txBody>
      <dsp:txXfrm>
        <a:off x="4213291" y="149676"/>
        <a:ext cx="1268685" cy="609183"/>
      </dsp:txXfrm>
    </dsp:sp>
    <dsp:sp modelId="{0A38EC19-A437-40AC-9FB4-928A00C52185}">
      <dsp:nvSpPr>
        <dsp:cNvPr id="0" name=""/>
        <dsp:cNvSpPr/>
      </dsp:nvSpPr>
      <dsp:spPr>
        <a:xfrm>
          <a:off x="2519" y="860390"/>
          <a:ext cx="1560890"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sp:txBody>
      <dsp:txXfrm>
        <a:off x="2519" y="860390"/>
        <a:ext cx="1560890" cy="609183"/>
      </dsp:txXfrm>
    </dsp:sp>
    <dsp:sp modelId="{00EB21F8-37DB-48AA-9512-BE846FD0DC74}">
      <dsp:nvSpPr>
        <dsp:cNvPr id="0" name=""/>
        <dsp:cNvSpPr/>
      </dsp:nvSpPr>
      <dsp:spPr>
        <a:xfrm>
          <a:off x="1664940" y="860390"/>
          <a:ext cx="205702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sp:txBody>
      <dsp:txXfrm>
        <a:off x="1664940" y="860390"/>
        <a:ext cx="2057029" cy="609183"/>
      </dsp:txXfrm>
    </dsp:sp>
    <dsp:sp modelId="{E060301F-CCF2-4B98-B05A-5120D2F02B50}">
      <dsp:nvSpPr>
        <dsp:cNvPr id="0" name=""/>
        <dsp:cNvSpPr/>
      </dsp:nvSpPr>
      <dsp:spPr>
        <a:xfrm>
          <a:off x="3823500" y="860390"/>
          <a:ext cx="16603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sp:txBody>
      <dsp:txXfrm>
        <a:off x="3823500" y="860390"/>
        <a:ext cx="1660379" cy="6091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0.30877</cdr:x>
      <cdr:y>0.23592</cdr:y>
    </cdr:from>
    <cdr:to>
      <cdr:x>0.45662</cdr:x>
      <cdr:y>0.29961</cdr:y>
    </cdr:to>
    <cdr:sp macro="" textlink="">
      <cdr:nvSpPr>
        <cdr:cNvPr id="2" name="TextBox 1"/>
        <cdr:cNvSpPr txBox="1"/>
      </cdr:nvSpPr>
      <cdr:spPr>
        <a:xfrm xmlns:a="http://schemas.openxmlformats.org/drawingml/2006/main">
          <a:off x="1779138" y="955626"/>
          <a:ext cx="851918" cy="257987"/>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457 175 598</a:t>
          </a:r>
        </a:p>
      </cdr:txBody>
    </cdr:sp>
  </cdr:relSizeAnchor>
  <cdr:relSizeAnchor xmlns:cdr="http://schemas.openxmlformats.org/drawingml/2006/chartDrawing">
    <cdr:from>
      <cdr:x>0.48689</cdr:x>
      <cdr:y>0.24769</cdr:y>
    </cdr:from>
    <cdr:to>
      <cdr:x>0.64077</cdr:x>
      <cdr:y>0.30974</cdr:y>
    </cdr:to>
    <cdr:sp macro="" textlink="">
      <cdr:nvSpPr>
        <cdr:cNvPr id="3" name="TextBox 1"/>
        <cdr:cNvSpPr txBox="1"/>
      </cdr:nvSpPr>
      <cdr:spPr>
        <a:xfrm xmlns:a="http://schemas.openxmlformats.org/drawingml/2006/main">
          <a:off x="2805447" y="1003309"/>
          <a:ext cx="886659" cy="251344"/>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444</a:t>
          </a:r>
          <a:r>
            <a:rPr lang="lv-LV" sz="1000" b="1" baseline="0">
              <a:latin typeface="Times New Roman" panose="02020603050405020304" pitchFamily="18" charset="0"/>
              <a:cs typeface="Times New Roman" panose="02020603050405020304" pitchFamily="18" charset="0"/>
            </a:rPr>
            <a:t> 623 863</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0.66146</cdr:x>
      <cdr:y>0.03258</cdr:y>
    </cdr:from>
    <cdr:to>
      <cdr:x>0.80658</cdr:x>
      <cdr:y>0.08897</cdr:y>
    </cdr:to>
    <cdr:sp macro="" textlink="">
      <cdr:nvSpPr>
        <cdr:cNvPr id="4" name="TextBox 1"/>
        <cdr:cNvSpPr txBox="1"/>
      </cdr:nvSpPr>
      <cdr:spPr>
        <a:xfrm xmlns:a="http://schemas.openxmlformats.org/drawingml/2006/main">
          <a:off x="4029740" y="131972"/>
          <a:ext cx="884099" cy="228417"/>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639</a:t>
          </a:r>
          <a:r>
            <a:rPr lang="lv-LV" sz="1000" b="1" baseline="0">
              <a:latin typeface="Times New Roman" panose="02020603050405020304" pitchFamily="18" charset="0"/>
              <a:cs typeface="Times New Roman" panose="02020603050405020304" pitchFamily="18" charset="0"/>
            </a:rPr>
            <a:t> 329 406</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0.8324</cdr:x>
      <cdr:y>0.23482</cdr:y>
    </cdr:from>
    <cdr:to>
      <cdr:x>0.98165</cdr:x>
      <cdr:y>0.29512</cdr:y>
    </cdr:to>
    <cdr:sp macro="" textlink="">
      <cdr:nvSpPr>
        <cdr:cNvPr id="5" name="TextBox 1"/>
        <cdr:cNvSpPr txBox="1"/>
      </cdr:nvSpPr>
      <cdr:spPr>
        <a:xfrm xmlns:a="http://schemas.openxmlformats.org/drawingml/2006/main">
          <a:off x="4796288" y="951172"/>
          <a:ext cx="859954" cy="244256"/>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461</a:t>
          </a:r>
          <a:r>
            <a:rPr lang="lv-LV" sz="1000" b="1" baseline="0">
              <a:latin typeface="Times New Roman" panose="02020603050405020304" pitchFamily="18" charset="0"/>
              <a:cs typeface="Times New Roman" panose="02020603050405020304" pitchFamily="18" charset="0"/>
            </a:rPr>
            <a:t> 774 778</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0.13624</cdr:x>
      <cdr:y>0.21072</cdr:y>
    </cdr:from>
    <cdr:to>
      <cdr:x>0.28274</cdr:x>
      <cdr:y>0.27441</cdr:y>
    </cdr:to>
    <cdr:sp macro="" textlink="">
      <cdr:nvSpPr>
        <cdr:cNvPr id="6" name="TextBox 1"/>
        <cdr:cNvSpPr txBox="1"/>
      </cdr:nvSpPr>
      <cdr:spPr>
        <a:xfrm xmlns:a="http://schemas.openxmlformats.org/drawingml/2006/main">
          <a:off x="785004" y="853553"/>
          <a:ext cx="844140" cy="257987"/>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472</a:t>
          </a:r>
          <a:r>
            <a:rPr lang="lv-LV" sz="1000" b="1" baseline="0">
              <a:latin typeface="Times New Roman" panose="02020603050405020304" pitchFamily="18" charset="0"/>
              <a:cs typeface="Times New Roman" panose="02020603050405020304" pitchFamily="18" charset="0"/>
            </a:rPr>
            <a:t> 007 365</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F1BB0-F822-40A0-BC72-8A0CD091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10554</Words>
  <Characters>64480</Characters>
  <Application>Microsoft Office Word</Application>
  <DocSecurity>0</DocSecurity>
  <Lines>537</Lines>
  <Paragraphs>149</Paragraphs>
  <ScaleCrop>false</ScaleCrop>
  <HeadingPairs>
    <vt:vector size="2" baseType="variant">
      <vt:variant>
        <vt:lpstr>Title</vt:lpstr>
      </vt:variant>
      <vt:variant>
        <vt:i4>1</vt:i4>
      </vt:variant>
    </vt:vector>
  </HeadingPairs>
  <TitlesOfParts>
    <vt:vector size="1" baseType="lpstr">
      <vt:lpstr>Likuma "Par valsts budžetu 2021.gadam" paskaidrojumi, 5.3.nodaļa Valsts budžeta izdevumi</vt:lpstr>
    </vt:vector>
  </TitlesOfParts>
  <Company>Finanšu ministrija</Company>
  <LinksUpToDate>false</LinksUpToDate>
  <CharactersWithSpaces>74885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2021.gadam" paskaidrojumi, 5.3.nodaļa Valsts budžeta izdevumi</dc:title>
  <dc:subject>paskaidrojuma raksts</dc:subject>
  <dc:creator>dace.godina@fm.gov.lv</dc:creator>
  <cp:keywords/>
  <dc:description>67083969,
dace.godina@fm.gov.lv</dc:description>
  <cp:lastModifiedBy>Ainārs Tērauds</cp:lastModifiedBy>
  <cp:revision>6</cp:revision>
  <cp:lastPrinted>2020-10-09T08:03:00Z</cp:lastPrinted>
  <dcterms:created xsi:type="dcterms:W3CDTF">2020-10-12T07:54:00Z</dcterms:created>
  <dcterms:modified xsi:type="dcterms:W3CDTF">2020-10-15T11:48:00Z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
  </property>
  <property fmtid="{D5CDD505-2E9C-101B-9397-08002B2CF9AE}" pid="3" name="Kategorija">
    <vt:lpwstr>Likumprojekts</vt:lpwstr>
  </property>
  <property fmtid="{D5CDD505-2E9C-101B-9397-08002B2CF9AE}" pid="4" name="DKP">
    <vt:lpwstr/>
  </property>
</Properties>
</file>