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37D8" w14:textId="23A244F3" w:rsidR="0014707C" w:rsidRPr="00A47842" w:rsidRDefault="00E16D07" w:rsidP="00317C6C">
      <w:pPr>
        <w:jc w:val="center"/>
        <w:rPr>
          <w:rFonts w:eastAsia="Times New Roman"/>
          <w:b/>
          <w:bCs/>
          <w:color w:val="000000" w:themeColor="text1"/>
          <w:szCs w:val="28"/>
          <w:lang w:eastAsia="lv-LV"/>
        </w:rPr>
      </w:pPr>
      <w:r w:rsidRPr="00A47842">
        <w:rPr>
          <w:b/>
          <w:bCs/>
          <w:color w:val="000000"/>
          <w:szCs w:val="28"/>
          <w:lang w:eastAsia="lv-LV"/>
        </w:rPr>
        <w:t>Likum</w:t>
      </w:r>
      <w:r w:rsidR="0014707C" w:rsidRPr="00A47842">
        <w:rPr>
          <w:b/>
          <w:bCs/>
          <w:color w:val="000000"/>
          <w:szCs w:val="28"/>
          <w:lang w:eastAsia="lv-LV"/>
        </w:rPr>
        <w:t xml:space="preserve">projekta </w:t>
      </w:r>
      <w:r w:rsidR="00F04300" w:rsidRPr="00A47842">
        <w:rPr>
          <w:b/>
          <w:bCs/>
          <w:color w:val="000000"/>
          <w:szCs w:val="28"/>
          <w:lang w:eastAsia="lv-LV"/>
        </w:rPr>
        <w:t>“</w:t>
      </w:r>
      <w:r w:rsidRPr="00A47842">
        <w:rPr>
          <w:b/>
          <w:color w:val="000000"/>
          <w:szCs w:val="28"/>
          <w:lang w:eastAsia="lv-LV"/>
        </w:rPr>
        <w:t>Grozījumi Autoceļu lietošanas nodevas likumā</w:t>
      </w:r>
      <w:r w:rsidR="00317C6C" w:rsidRPr="00A47842">
        <w:rPr>
          <w:b/>
          <w:color w:val="000000"/>
          <w:szCs w:val="28"/>
          <w:lang w:eastAsia="lv-LV"/>
        </w:rPr>
        <w:t xml:space="preserve">” </w:t>
      </w:r>
      <w:r w:rsidR="0014707C" w:rsidRPr="00A47842">
        <w:rPr>
          <w:rFonts w:eastAsia="Times New Roman"/>
          <w:b/>
          <w:bCs/>
          <w:color w:val="000000" w:themeColor="text1"/>
          <w:szCs w:val="28"/>
          <w:lang w:eastAsia="lv-LV"/>
        </w:rPr>
        <w:t>sākotnējās ietekmes novērtējuma ziņojums (anotācija)</w:t>
      </w:r>
    </w:p>
    <w:p w14:paraId="786FC7BD" w14:textId="62CD3B9D" w:rsidR="0014707C" w:rsidRPr="00A47842" w:rsidRDefault="0014707C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p w14:paraId="7674EA79" w14:textId="77777777" w:rsidR="00DA1449" w:rsidRPr="00A47842" w:rsidRDefault="00DA1449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80"/>
        <w:gridCol w:w="5550"/>
      </w:tblGrid>
      <w:tr w:rsidR="0014707C" w:rsidRPr="00A47842" w14:paraId="2808701C" w14:textId="77777777" w:rsidTr="004D45F7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4E9073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14707C" w:rsidRPr="00A47842" w14:paraId="65B37E8C" w14:textId="77777777" w:rsidTr="004D45F7">
        <w:tc>
          <w:tcPr>
            <w:tcW w:w="20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19E0A" w14:textId="77777777" w:rsidR="0014707C" w:rsidRPr="00A47842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3D55BE" w14:textId="7275ACAD" w:rsidR="002F01FB" w:rsidRPr="00A47842" w:rsidRDefault="002F01FB" w:rsidP="00434D9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Izstrādātais likumprojekts, pamatojoties uz Eiropas Parlamenta un Padomes 2019. gada 19. marta direktīv</w:t>
            </w:r>
            <w:r w:rsidR="00640795" w:rsidRPr="00A47842">
              <w:rPr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(ES) 2019/520 par ceļu lietotāju nodevu elektroniskās iekasēšanas sistēmu savstarpēju izmantojamību un informācijas par ceļu lietošanas maksu nesamaksāšanu pārrobežu apmaiņas veicināšanu Savienībā (pārstrādātā redakcija) (turpmāk – Direktīva 2019/520) noteikto, paredz pamatrincipus normatīvajam regulējumam, lai varētu veikt informācijas apmaiņu ar citām Eiropas Savienības dalībval</w:t>
            </w:r>
            <w:r w:rsidR="00A5678D" w:rsidRPr="00A47842">
              <w:rPr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tīm par </w:t>
            </w:r>
            <w:r w:rsidR="00A5678D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autoceļu lietošanas nodevas</w:t>
            </w:r>
            <w:r w:rsidR="00572E2A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 (turpmāk – nodeva)</w:t>
            </w:r>
            <w:r w:rsidR="00A5678D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 maksāšanas pārkāpumiem.</w:t>
            </w:r>
          </w:p>
          <w:p w14:paraId="62609800" w14:textId="2333A1E2" w:rsidR="00A5678D" w:rsidRPr="00A47842" w:rsidRDefault="00A5678D" w:rsidP="00434D9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Likumprojekts nosaka, ka par nodevas maksāšanas pārkāpumiem tiks nodrošināta informācijas apmai</w:t>
            </w:r>
            <w:r w:rsidR="00AB7CF6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ņ</w:t>
            </w: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a, un nosaka iestādi, kas veiks valsts kontaktpunkta funkcijas. Likumprojektā ir iestrādāts pilnvarojums Ministru kabinetam note</w:t>
            </w:r>
            <w:r w:rsidR="00AB7CF6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kt procedūru in</w:t>
            </w:r>
            <w:r w:rsidR="00AB7CF6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f</w:t>
            </w: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ormācijas apmaiņai starp Eiropas Savienības dalībvasltīm, kā arī informācijs apjomu, tieši par ko notiks apmaiņa.</w:t>
            </w:r>
          </w:p>
          <w:p w14:paraId="26873779" w14:textId="3014A611" w:rsidR="00A5678D" w:rsidRPr="00A47842" w:rsidRDefault="00A5678D" w:rsidP="00434D93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Informācijas apmaiņas kontaktpunkts būs Iekšlietu ministrijas</w:t>
            </w:r>
            <w:r w:rsidR="004845EC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Informācijas centrs. Iestādes, kuru kompetencē ir </w:t>
            </w:r>
            <w:r w:rsidR="004845EC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nodevas maksāšanas 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pārkāpumu izmeklēšana un izskatīšana, ar Iekšlietu ministrijas Informācijas centra starpniecību ir tiesīgas piekļūt citu Eiropas Savienības dalībvalstu transportlīdzekļa reģistrācijas datiem (dati par transportlīdzekli, tā īpašnieku un turētāju).</w:t>
            </w:r>
          </w:p>
          <w:p w14:paraId="2613EE8E" w14:textId="542E9AB9" w:rsidR="00852DE2" w:rsidRPr="00A47842" w:rsidRDefault="00572E2A" w:rsidP="00F30BCC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Likum</w:t>
            </w:r>
            <w:r w:rsidR="00C833D0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projekts stāsies spēkā Oficiālo publikāciju un tiesiskās informācijas likumā noteiktajā kārtībā.</w:t>
            </w:r>
          </w:p>
        </w:tc>
      </w:tr>
    </w:tbl>
    <w:p w14:paraId="7554BC8C" w14:textId="49C255FD" w:rsidR="00DA1449" w:rsidRPr="00A47842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A47842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A47842" w14:paraId="2D687B2E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DB5569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14707C" w:rsidRPr="00482C33" w14:paraId="2B2BF319" w14:textId="77777777" w:rsidTr="00D57C0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4A6BFB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83D221A" w14:textId="77777777" w:rsidR="0014707C" w:rsidRPr="00A47842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Pamatojums</w:t>
            </w:r>
          </w:p>
          <w:p w14:paraId="6E1D2E9C" w14:textId="4777E3EA" w:rsidR="00AB620E" w:rsidRPr="00A47842" w:rsidRDefault="00AB620E" w:rsidP="00AB620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091F9E0" w14:textId="63F45959" w:rsidR="00D41725" w:rsidRPr="00A47842" w:rsidRDefault="00583B18" w:rsidP="00805F67">
            <w:pPr>
              <w:jc w:val="both"/>
              <w:rPr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lang w:eastAsia="lv-LV"/>
              </w:rPr>
              <w:t>Direktīva 2019/520</w:t>
            </w:r>
          </w:p>
        </w:tc>
      </w:tr>
      <w:tr w:rsidR="0014707C" w:rsidRPr="00A47842" w14:paraId="3F02A522" w14:textId="77777777" w:rsidTr="004845EC">
        <w:trPr>
          <w:trHeight w:val="226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3E027" w14:textId="30126514" w:rsidR="0066664E" w:rsidRPr="00A47842" w:rsidRDefault="0014707C" w:rsidP="00283231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  <w:p w14:paraId="0265CCBA" w14:textId="77777777" w:rsidR="0066664E" w:rsidRPr="00A47842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C273109" w14:textId="77777777" w:rsidR="0066664E" w:rsidRPr="00A47842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15F7F22" w14:textId="77777777" w:rsidR="0066664E" w:rsidRPr="00A47842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98AA37A" w14:textId="4690F04C" w:rsidR="0014707C" w:rsidRPr="00A47842" w:rsidRDefault="0014707C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20A050" w14:textId="2101E1CB" w:rsidR="0014707C" w:rsidRPr="00A47842" w:rsidRDefault="0014707C" w:rsidP="0064079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C7210FD" w14:textId="7E113902" w:rsidR="00F36A7D" w:rsidRPr="00A47842" w:rsidRDefault="00583B18" w:rsidP="003F3C73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Līdz Direktīvas 2019/520 pieņemšanas brīdim nepastāv regulējums, </w:t>
            </w:r>
            <w:r w:rsidR="00AA7D1B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kas</w:t>
            </w: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3F3C73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veicinātu pārrobežu informācijas apmaiņu par nodevas maksāšanas pārkāpumiem.</w:t>
            </w:r>
          </w:p>
        </w:tc>
      </w:tr>
      <w:tr w:rsidR="0014707C" w:rsidRPr="00A47842" w14:paraId="670D376A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85E07E" w14:textId="1F93163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022521" w14:textId="77777777" w:rsidR="0014707C" w:rsidRPr="00A47842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573748" w14:textId="77D121F7" w:rsidR="0014707C" w:rsidRPr="00A47842" w:rsidRDefault="0014707C" w:rsidP="00DD21C8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Satiksmes ministrija, </w:t>
            </w:r>
            <w:r w:rsidR="00CE2D27" w:rsidRPr="00A47842">
              <w:rPr>
                <w:color w:val="000000" w:themeColor="text1"/>
                <w:sz w:val="24"/>
                <w:szCs w:val="24"/>
                <w:lang w:eastAsia="lv-LV"/>
              </w:rPr>
              <w:t>VAS “Ceļu satiksmes drošības direkcija”</w:t>
            </w:r>
            <w:r w:rsidR="003F3C73" w:rsidRPr="00A47842">
              <w:rPr>
                <w:color w:val="000000" w:themeColor="text1"/>
                <w:sz w:val="24"/>
                <w:szCs w:val="24"/>
                <w:lang w:eastAsia="lv-LV"/>
              </w:rPr>
              <w:t>, VAS</w:t>
            </w:r>
            <w:r w:rsidR="002F01FB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“Latvijas Valsts ceļi”.</w:t>
            </w:r>
          </w:p>
          <w:p w14:paraId="77F0AC41" w14:textId="77777777" w:rsidR="0014707C" w:rsidRPr="00A47842" w:rsidRDefault="0014707C" w:rsidP="00DD21C8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14707C" w:rsidRPr="00A47842" w14:paraId="7E350955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3DCD1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0AE257" w14:textId="77777777" w:rsidR="0014707C" w:rsidRPr="00A47842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9A0816" w14:textId="77777777" w:rsidR="0014707C" w:rsidRPr="00A47842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35CB839" w14:textId="77777777" w:rsidR="00DA1449" w:rsidRPr="00A47842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308"/>
        <w:gridCol w:w="5558"/>
      </w:tblGrid>
      <w:tr w:rsidR="0014707C" w:rsidRPr="00A47842" w14:paraId="6E2FA63B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B6DC56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474D9" w:rsidRPr="00A47842" w14:paraId="03FD6B4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5CA5FC" w14:textId="77777777" w:rsidR="003474D9" w:rsidRPr="00A47842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58BD25" w14:textId="77777777" w:rsidR="003474D9" w:rsidRPr="00A47842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CED04" w14:textId="2408311C" w:rsidR="00954128" w:rsidRPr="00A47842" w:rsidRDefault="00F94864" w:rsidP="009911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lang w:eastAsia="lv-LV"/>
              </w:rPr>
              <w:t>Likumprojekts attiecas uz transportlīdzekļu īpašniekiem (turētājiem)</w:t>
            </w:r>
            <w:r w:rsidR="00572E2A">
              <w:rPr>
                <w:sz w:val="24"/>
                <w:szCs w:val="24"/>
                <w:lang w:eastAsia="lv-LV"/>
              </w:rPr>
              <w:t xml:space="preserve"> un</w:t>
            </w:r>
            <w:r w:rsidRPr="00A47842">
              <w:rPr>
                <w:sz w:val="24"/>
                <w:szCs w:val="24"/>
                <w:lang w:eastAsia="lv-LV"/>
              </w:rPr>
              <w:t xml:space="preserve"> transportlīdzekļu vadītājiem, kuri būs izdarījuši nodevas maksāšanas pārkāpumus.</w:t>
            </w:r>
          </w:p>
        </w:tc>
      </w:tr>
      <w:tr w:rsidR="003474D9" w:rsidRPr="00A47842" w14:paraId="6FEEA8D8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843F4" w14:textId="31E20962" w:rsidR="003474D9" w:rsidRPr="00A47842" w:rsidRDefault="006B375C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br w:type="page"/>
            </w:r>
            <w:r w:rsidR="003474D9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3A8FA" w14:textId="77777777" w:rsidR="003474D9" w:rsidRPr="00A47842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930334" w14:textId="478ECD17" w:rsidR="004C0B4D" w:rsidRPr="00A47842" w:rsidRDefault="00F94864" w:rsidP="00D57C05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A47842" w14:paraId="42DCA229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D06732" w14:textId="77777777" w:rsidR="003474D9" w:rsidRPr="00A47842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13C567" w14:textId="77777777" w:rsidR="003474D9" w:rsidRPr="00A47842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88CAE6" w14:textId="77777777" w:rsidR="003474D9" w:rsidRPr="00A47842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A47842" w14:paraId="254EE84A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5D91C" w14:textId="77777777" w:rsidR="003474D9" w:rsidRPr="00A47842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A6D553" w14:textId="77777777" w:rsidR="003474D9" w:rsidRPr="00A47842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295F0" w14:textId="77777777" w:rsidR="003474D9" w:rsidRPr="00A47842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482C33" w14:paraId="67DB597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321907" w14:textId="77777777" w:rsidR="003474D9" w:rsidRPr="00A47842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6F996" w14:textId="77777777" w:rsidR="003474D9" w:rsidRPr="00A47842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1B360" w14:textId="77777777" w:rsidR="003474D9" w:rsidRPr="00A47842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2CB11CE3" w14:textId="21ADF7CC" w:rsidR="004D45F7" w:rsidRPr="00482C33" w:rsidRDefault="004D45F7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4D45F7" w:rsidRPr="00482C33" w14:paraId="6E48FD0A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F20" w14:textId="77777777" w:rsidR="004D45F7" w:rsidRPr="00A47842" w:rsidRDefault="004D45F7" w:rsidP="0012256E">
            <w:pPr>
              <w:jc w:val="center"/>
              <w:rPr>
                <w:b/>
                <w:bCs/>
                <w:sz w:val="24"/>
                <w:szCs w:val="24"/>
              </w:rPr>
            </w:pPr>
            <w:r w:rsidRPr="00A47842">
              <w:rPr>
                <w:b/>
                <w:bCs/>
                <w:sz w:val="24"/>
                <w:szCs w:val="24"/>
              </w:rPr>
              <w:t>III. Tiesību akta projekta ietekme uz valsts budžetu un pašvaldību budžetiem</w:t>
            </w:r>
          </w:p>
        </w:tc>
      </w:tr>
      <w:tr w:rsidR="00D57C05" w:rsidRPr="00482C33" w14:paraId="1E072770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715" w14:textId="56A0A2C2" w:rsidR="00D57C05" w:rsidRPr="00A47842" w:rsidRDefault="00D57C05" w:rsidP="0012256E">
            <w:pPr>
              <w:jc w:val="center"/>
              <w:rPr>
                <w:sz w:val="24"/>
                <w:szCs w:val="24"/>
              </w:rPr>
            </w:pPr>
            <w:r w:rsidRPr="00A47842">
              <w:rPr>
                <w:sz w:val="24"/>
                <w:szCs w:val="24"/>
              </w:rPr>
              <w:t>Projekts šo jomu neskar.</w:t>
            </w:r>
          </w:p>
        </w:tc>
      </w:tr>
    </w:tbl>
    <w:p w14:paraId="19AA5197" w14:textId="77777777" w:rsidR="00B102B5" w:rsidRPr="00482C33" w:rsidRDefault="00B102B5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1"/>
        <w:gridCol w:w="3150"/>
        <w:gridCol w:w="5669"/>
      </w:tblGrid>
      <w:tr w:rsidR="0014707C" w:rsidRPr="00482C33" w14:paraId="08C55DEF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A890BD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A47E9C" w:rsidRPr="00482C33" w14:paraId="4C88E361" w14:textId="77777777" w:rsidTr="00A47E9C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23D495" w14:textId="65C8D067" w:rsidR="00A47E9C" w:rsidRPr="00A47842" w:rsidRDefault="00A47E9C" w:rsidP="00DD21C8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9F1A11" w14:textId="74CA608A" w:rsidR="00A47E9C" w:rsidRPr="00A47842" w:rsidRDefault="00A47E9C" w:rsidP="00A47E9C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0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645E77" w14:textId="496C4AAB" w:rsidR="00A47E9C" w:rsidRPr="00A47842" w:rsidRDefault="00A47E9C" w:rsidP="00F047EE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Pamatojoties uz likumprojektā ietverto deleģējumu, tiks izstrādāt</w:t>
            </w:r>
            <w:r w:rsidR="00563275" w:rsidRPr="00A47842">
              <w:rPr>
                <w:color w:val="000000" w:themeColor="text1"/>
                <w:sz w:val="24"/>
                <w:szCs w:val="24"/>
                <w:lang w:eastAsia="lv-LV"/>
              </w:rPr>
              <w:t>i grozījumi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Ministru kabineta </w:t>
            </w:r>
            <w:r w:rsidR="00563275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2014. gada 7. janvāra 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noteikum</w:t>
            </w:r>
            <w:r w:rsidR="00563275" w:rsidRPr="00A47842">
              <w:rPr>
                <w:color w:val="000000" w:themeColor="text1"/>
                <w:sz w:val="24"/>
                <w:szCs w:val="24"/>
                <w:lang w:eastAsia="lv-LV"/>
              </w:rPr>
              <w:t>os Nr.15 “Pārrobežu informācijas apmaiņas kārtība par ceļu satiksmes noteikumu pārkāpumiem”, ku</w:t>
            </w:r>
            <w:r w:rsidR="00742206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ros </w:t>
            </w:r>
            <w:r w:rsidR="00C833D0" w:rsidRPr="00A47842">
              <w:rPr>
                <w:color w:val="000000" w:themeColor="text1"/>
                <w:sz w:val="24"/>
                <w:szCs w:val="24"/>
                <w:lang w:eastAsia="lv-LV"/>
              </w:rPr>
              <w:t>papildus</w:t>
            </w:r>
            <w:r w:rsidR="00870836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n</w:t>
            </w:r>
            <w:r w:rsidR="00C901DB" w:rsidRPr="00A47842">
              <w:rPr>
                <w:color w:val="000000" w:themeColor="text1"/>
                <w:sz w:val="24"/>
                <w:szCs w:val="24"/>
                <w:lang w:eastAsia="lv-LV"/>
              </w:rPr>
              <w:t>ot</w:t>
            </w:r>
            <w:r w:rsidR="00870836" w:rsidRPr="00A47842">
              <w:rPr>
                <w:color w:val="000000" w:themeColor="text1"/>
                <w:sz w:val="24"/>
                <w:szCs w:val="24"/>
                <w:lang w:eastAsia="lv-LV"/>
              </w:rPr>
              <w:t>eiktajai procedūrai informācijas apmaiņa starp Eiropas Savienības dalībvalstīm</w:t>
            </w:r>
            <w:r w:rsidR="00C901DB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par ceļu satiksmes noteikumu pārkāpumiem,</w:t>
            </w:r>
            <w:r w:rsidR="00870836"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tiks papildināta ar procedūra informācijas apmaiņai starp Eiropas Savienības dalībvalstīm par nodevas maksāšanas pārkāpumiem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, kā arī informācijas apjomu, tieši par ko notiks apmaiņa.</w:t>
            </w:r>
          </w:p>
        </w:tc>
      </w:tr>
      <w:tr w:rsidR="00A47E9C" w:rsidRPr="00482C33" w14:paraId="2663FB2E" w14:textId="77777777" w:rsidTr="00A47E9C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154EFE" w14:textId="0814951C" w:rsidR="00A47E9C" w:rsidRPr="00A47842" w:rsidRDefault="00A47E9C" w:rsidP="00DD21C8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8443DC" w14:textId="4BF06C77" w:rsidR="00A47E9C" w:rsidRPr="00A47842" w:rsidRDefault="00A47E9C" w:rsidP="00A47E9C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0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2C23BE" w14:textId="2DFB31D0" w:rsidR="00A47E9C" w:rsidRPr="00A47842" w:rsidRDefault="00750665" w:rsidP="00F047EE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Satiksmes ministrija.</w:t>
            </w:r>
          </w:p>
        </w:tc>
      </w:tr>
      <w:tr w:rsidR="00A47E9C" w:rsidRPr="00482C33" w14:paraId="3AAFCA9B" w14:textId="77777777" w:rsidTr="00A47E9C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F362CE" w14:textId="2A67BDD6" w:rsidR="00A47E9C" w:rsidRPr="00A47842" w:rsidRDefault="00A47E9C" w:rsidP="00DD21C8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2228F1" w14:textId="54D3E96A" w:rsidR="00A47E9C" w:rsidRPr="00A47842" w:rsidRDefault="00A47E9C" w:rsidP="00A47E9C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89708E" w14:textId="723F4386" w:rsidR="00A47E9C" w:rsidRPr="00A47842" w:rsidRDefault="00750665" w:rsidP="00750665">
            <w:pPr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6E2D0416" w14:textId="2C30087C" w:rsidR="00DA1449" w:rsidRPr="00482C33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482C33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154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9"/>
        <w:gridCol w:w="3240"/>
        <w:gridCol w:w="5553"/>
      </w:tblGrid>
      <w:tr w:rsidR="00AE2671" w:rsidRPr="00294291" w14:paraId="65D2470E" w14:textId="77777777" w:rsidTr="00AE2671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42FC35" w14:textId="77777777" w:rsidR="00AE2671" w:rsidRPr="00A47842" w:rsidRDefault="00AE2671" w:rsidP="00F80A76">
            <w:pPr>
              <w:spacing w:before="100" w:beforeAutospacing="1" w:after="100" w:afterAutospacing="1" w:line="293" w:lineRule="atLeast"/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AE2671" w:rsidRPr="00294291" w14:paraId="06A40855" w14:textId="77777777" w:rsidTr="00AE2671">
        <w:tc>
          <w:tcPr>
            <w:tcW w:w="2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FCE111" w14:textId="77777777" w:rsidR="00AE2671" w:rsidRPr="00A47842" w:rsidRDefault="00AE2671" w:rsidP="00F80A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53221D" w14:textId="77777777" w:rsidR="00AE2671" w:rsidRPr="00A47842" w:rsidRDefault="00AE2671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2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50A3AD" w14:textId="7CEB3AE2" w:rsidR="00AE2671" w:rsidRPr="00A47842" w:rsidRDefault="005757BA" w:rsidP="00F80A7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lang w:eastAsia="lv-LV"/>
              </w:rPr>
              <w:t>Direktīva 2019/520</w:t>
            </w:r>
          </w:p>
        </w:tc>
      </w:tr>
      <w:tr w:rsidR="00AE2671" w:rsidRPr="00294291" w14:paraId="427FB1C9" w14:textId="77777777" w:rsidTr="00AE2671">
        <w:tc>
          <w:tcPr>
            <w:tcW w:w="2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E0483E" w14:textId="77777777" w:rsidR="00AE2671" w:rsidRPr="00A47842" w:rsidRDefault="00AE2671" w:rsidP="00F80A76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40688A" w14:textId="77777777" w:rsidR="00AE2671" w:rsidRPr="00A47842" w:rsidRDefault="00AE2671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2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F72CD5" w14:textId="77777777" w:rsidR="00AE2671" w:rsidRPr="00A47842" w:rsidRDefault="00AE2671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AE2671" w:rsidRPr="00294291" w14:paraId="782D6E55" w14:textId="77777777" w:rsidTr="00AE2671">
        <w:tc>
          <w:tcPr>
            <w:tcW w:w="2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D43C0B" w14:textId="77777777" w:rsidR="00AE2671" w:rsidRPr="00A47842" w:rsidRDefault="00AE2671" w:rsidP="00F80A76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104B89" w14:textId="77777777" w:rsidR="00AE2671" w:rsidRPr="00A47842" w:rsidRDefault="00AE2671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2EA2EE" w14:textId="77777777" w:rsidR="00AE2671" w:rsidRPr="00A47842" w:rsidRDefault="00AE2671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06BBE2C9" w14:textId="70F7E287" w:rsidR="00AE2671" w:rsidRDefault="00AE2671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70BA4702" w14:textId="77777777" w:rsidR="00AE2671" w:rsidRPr="00482C33" w:rsidRDefault="00AE2671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202"/>
        <w:gridCol w:w="5664"/>
      </w:tblGrid>
      <w:tr w:rsidR="0014707C" w:rsidRPr="00482C33" w14:paraId="586BEBC3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993AA6" w14:textId="77777777" w:rsidR="0014707C" w:rsidRPr="00482C33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482C3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7A509F" w:rsidRPr="00A47842" w14:paraId="4B26A43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21F618" w14:textId="77777777" w:rsidR="007A509F" w:rsidRPr="00A47842" w:rsidRDefault="007A509F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EAE3BD" w14:textId="77777777" w:rsidR="007A509F" w:rsidRPr="00A47842" w:rsidRDefault="007A509F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49A408" w14:textId="16A35D79" w:rsidR="007A509F" w:rsidRPr="00A47842" w:rsidRDefault="002F01FB" w:rsidP="00DE4AF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Atbilstoši Ministru kabineta 2009.gada 25.augusta noteikumiem Nr.970 „Sabiedrības līdzdalības kārtība attīstības plānošanas procesā” 7.4.1 apakšpunktam sabiedrībai dota iespēja rakstiski sniegt viedokli par likumprojektu tā izstrādes stadijā.</w:t>
            </w:r>
          </w:p>
        </w:tc>
      </w:tr>
      <w:tr w:rsidR="007A509F" w:rsidRPr="00A47842" w14:paraId="15D1169C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5CB1D" w14:textId="77777777" w:rsidR="007A509F" w:rsidRPr="00A47842" w:rsidRDefault="007A509F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DCCCF" w14:textId="77777777" w:rsidR="007A509F" w:rsidRPr="00A47842" w:rsidRDefault="007A509F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700A9" w14:textId="5D5AAE10" w:rsidR="007A509F" w:rsidRPr="00A47842" w:rsidRDefault="00E0498A" w:rsidP="004263FD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 xml:space="preserve">Paziņojums par līdzdalības iespējām tiesību akta izstrādes procesā 2020. gada </w:t>
            </w:r>
            <w:r w:rsidR="00BD5FE6">
              <w:rPr>
                <w:rFonts w:eastAsia="Times New Roman"/>
                <w:sz w:val="24"/>
                <w:szCs w:val="24"/>
                <w:lang w:eastAsia="lv-LV"/>
              </w:rPr>
              <w:t>__</w:t>
            </w: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. novembrī publicēts Satiksmes ministrijas tīmekļvietnē .</w:t>
            </w:r>
          </w:p>
        </w:tc>
      </w:tr>
      <w:tr w:rsidR="007A509F" w:rsidRPr="00A47842" w14:paraId="2D0F4F3F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5D0F87" w14:textId="77777777" w:rsidR="007A509F" w:rsidRPr="00A47842" w:rsidRDefault="007A509F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297201" w14:textId="77777777" w:rsidR="007A509F" w:rsidRPr="00A47842" w:rsidRDefault="007A509F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3076089" w14:textId="0A53885E" w:rsidR="007A509F" w:rsidRPr="00A47842" w:rsidRDefault="00E0498A" w:rsidP="00EB57FE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Tiks papildināts</w:t>
            </w:r>
            <w:r w:rsidR="00E95371" w:rsidRPr="00A47842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7A509F" w:rsidRPr="00A47842" w14:paraId="6507C036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5FF7CF" w14:textId="77777777" w:rsidR="007A509F" w:rsidRPr="00A47842" w:rsidRDefault="007A509F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B28475" w14:textId="77777777" w:rsidR="007A509F" w:rsidRPr="00A47842" w:rsidRDefault="007A509F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90688D" w14:textId="77777777" w:rsidR="007A509F" w:rsidRPr="00A47842" w:rsidRDefault="007A509F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2F0831D3" w14:textId="283E2523" w:rsidR="0014707C" w:rsidRPr="00A47842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18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3118"/>
        <w:gridCol w:w="5493"/>
      </w:tblGrid>
      <w:tr w:rsidR="00671D5B" w:rsidRPr="00A47842" w14:paraId="7C5139B1" w14:textId="77777777" w:rsidTr="00671D5B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4781F4" w14:textId="77777777" w:rsidR="00671D5B" w:rsidRPr="00A47842" w:rsidRDefault="00671D5B" w:rsidP="00F80A76">
            <w:pPr>
              <w:spacing w:before="100" w:beforeAutospacing="1" w:after="100" w:afterAutospacing="1" w:line="293" w:lineRule="atLeast"/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671D5B" w:rsidRPr="00A47842" w14:paraId="20442F27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1F2327" w14:textId="77777777" w:rsidR="00671D5B" w:rsidRPr="00A47842" w:rsidRDefault="00671D5B" w:rsidP="00F80A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945FB7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28D370" w14:textId="4587F16E" w:rsidR="00671D5B" w:rsidRPr="00A47842" w:rsidRDefault="005757BA" w:rsidP="00F80A76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lang w:eastAsia="lv-LV"/>
              </w:rPr>
              <w:t>Direktīva 2019/520</w:t>
            </w:r>
          </w:p>
        </w:tc>
      </w:tr>
      <w:tr w:rsidR="00671D5B" w:rsidRPr="00A47842" w14:paraId="70E464F8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D1BF3C" w14:textId="77777777" w:rsidR="00671D5B" w:rsidRPr="00A47842" w:rsidRDefault="00671D5B" w:rsidP="00F80A76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A2595B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4ADBF0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71D5B" w:rsidRPr="00A47842" w14:paraId="0F410BC5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0275AF" w14:textId="77777777" w:rsidR="00671D5B" w:rsidRPr="00A47842" w:rsidRDefault="00671D5B" w:rsidP="00F80A76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696A27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1A411F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D6D3F4F" w14:textId="77777777" w:rsidR="00671D5B" w:rsidRPr="00A47842" w:rsidRDefault="00671D5B" w:rsidP="00671D5B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2540"/>
        <w:gridCol w:w="2265"/>
        <w:gridCol w:w="2265"/>
        <w:gridCol w:w="2380"/>
      </w:tblGrid>
      <w:tr w:rsidR="00671D5B" w:rsidRPr="00A47842" w14:paraId="12D8CBE8" w14:textId="77777777" w:rsidTr="00671D5B">
        <w:tc>
          <w:tcPr>
            <w:tcW w:w="9450" w:type="dxa"/>
            <w:gridSpan w:val="4"/>
          </w:tcPr>
          <w:p w14:paraId="7322A31F" w14:textId="77777777" w:rsidR="00671D5B" w:rsidRPr="00A47842" w:rsidRDefault="00671D5B" w:rsidP="00F80A7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b/>
                <w:bCs/>
                <w:sz w:val="20"/>
                <w:szCs w:val="20"/>
                <w:shd w:val="clear" w:color="auto" w:fill="FFFFFF"/>
              </w:rPr>
              <w:t>1. tabula</w:t>
            </w:r>
            <w:r w:rsidRPr="00A47842">
              <w:rPr>
                <w:b/>
                <w:bCs/>
                <w:sz w:val="20"/>
                <w:szCs w:val="20"/>
              </w:rPr>
              <w:br/>
            </w:r>
            <w:r w:rsidRPr="00A47842">
              <w:rPr>
                <w:b/>
                <w:bCs/>
                <w:sz w:val="20"/>
                <w:szCs w:val="20"/>
                <w:shd w:val="clear" w:color="auto" w:fill="FFFFFF"/>
              </w:rPr>
              <w:t>Tiesību akta projekta atbilstība ES tiesību aktiem</w:t>
            </w:r>
          </w:p>
        </w:tc>
      </w:tr>
      <w:tr w:rsidR="00671D5B" w:rsidRPr="00A47842" w14:paraId="6E6718E4" w14:textId="77777777" w:rsidTr="00671D5B">
        <w:tc>
          <w:tcPr>
            <w:tcW w:w="2540" w:type="dxa"/>
          </w:tcPr>
          <w:p w14:paraId="22134FA3" w14:textId="77777777" w:rsidR="00671D5B" w:rsidRPr="00A47842" w:rsidRDefault="00671D5B" w:rsidP="00F80A76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Attiecīgā ES tiesību akta datums, numurs un nosaukums</w:t>
            </w:r>
          </w:p>
        </w:tc>
        <w:tc>
          <w:tcPr>
            <w:tcW w:w="6910" w:type="dxa"/>
            <w:gridSpan w:val="3"/>
          </w:tcPr>
          <w:p w14:paraId="59E2D736" w14:textId="55D113C4" w:rsidR="00671D5B" w:rsidRPr="00227083" w:rsidRDefault="00227083" w:rsidP="00F80A76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F24688">
              <w:rPr>
                <w:color w:val="000000" w:themeColor="text1"/>
                <w:sz w:val="24"/>
                <w:szCs w:val="24"/>
              </w:rPr>
              <w:t>Eiropas Parlamenta un Padomes Direktīva (ES) 2019/520 (2019. gada 19. marts) par ceļu lietotāju nodevu elektroniskās iekasēšanas sistēmu savstarpēju izmantojamību un informācijas par ceļu lietošanas maksu nesamaksāšanu pārrobežu apmaiņas veicināšanu Savienībā (Dokuments attiecas uz EEZ.)[publicēta “Eiropas Savienības Oficiālajā Vēstnesī  L 91, 29.03.2020.]</w:t>
            </w:r>
            <w:r w:rsidR="00F61DB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1D5B" w:rsidRPr="00A47842" w14:paraId="5EBDCBCA" w14:textId="77777777" w:rsidTr="00671D5B">
        <w:tc>
          <w:tcPr>
            <w:tcW w:w="2540" w:type="dxa"/>
          </w:tcPr>
          <w:p w14:paraId="0432E0B6" w14:textId="77777777" w:rsidR="00671D5B" w:rsidRPr="00A47842" w:rsidRDefault="00671D5B" w:rsidP="00F80A76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265" w:type="dxa"/>
          </w:tcPr>
          <w:p w14:paraId="2EE35F97" w14:textId="77777777" w:rsidR="00671D5B" w:rsidRPr="00A47842" w:rsidRDefault="00671D5B" w:rsidP="00F80A76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2265" w:type="dxa"/>
          </w:tcPr>
          <w:p w14:paraId="63D6E38B" w14:textId="77777777" w:rsidR="00671D5B" w:rsidRPr="00A47842" w:rsidRDefault="00671D5B" w:rsidP="00F80A76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2380" w:type="dxa"/>
          </w:tcPr>
          <w:p w14:paraId="45E43478" w14:textId="77777777" w:rsidR="00671D5B" w:rsidRPr="00A47842" w:rsidRDefault="00671D5B" w:rsidP="00F80A76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D</w:t>
            </w:r>
          </w:p>
        </w:tc>
      </w:tr>
      <w:tr w:rsidR="00671D5B" w:rsidRPr="00A47842" w14:paraId="3DDB2A33" w14:textId="77777777" w:rsidTr="00671D5B">
        <w:tc>
          <w:tcPr>
            <w:tcW w:w="2540" w:type="dxa"/>
          </w:tcPr>
          <w:p w14:paraId="323FE950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Attiecīgā ES tiesību akta panta numurs (uzskaitot katru tiesību akta vienību – pantu, daļu, punktu, apakšpunktu)</w:t>
            </w:r>
          </w:p>
          <w:p w14:paraId="58E66F3D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</w:p>
          <w:p w14:paraId="1B465473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</w:tcPr>
          <w:p w14:paraId="742278B8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  <w:p w14:paraId="697E2CD8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</w:p>
          <w:p w14:paraId="288B3A01" w14:textId="77777777" w:rsidR="00671D5B" w:rsidRPr="00A47842" w:rsidRDefault="00671D5B" w:rsidP="00F80A76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</w:tcPr>
          <w:p w14:paraId="003D028C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Informācija par to, vai šīs tabulas A ailē minētās ES tiesību akta vienības tiek pārņemtas vai ieviestas pilnībā vai daļēji.</w:t>
            </w:r>
            <w:r w:rsidRPr="00A47842">
              <w:rPr>
                <w:sz w:val="24"/>
                <w:szCs w:val="24"/>
              </w:rPr>
              <w:br/>
            </w:r>
            <w:r w:rsidRPr="00A47842">
              <w:rPr>
                <w:sz w:val="24"/>
                <w:szCs w:val="24"/>
                <w:shd w:val="clear" w:color="auto" w:fill="FFFFFF"/>
              </w:rPr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A47842">
              <w:rPr>
                <w:sz w:val="24"/>
                <w:szCs w:val="24"/>
              </w:rPr>
              <w:br/>
            </w:r>
            <w:r w:rsidRPr="00A47842">
              <w:rPr>
                <w:sz w:val="24"/>
                <w:szCs w:val="24"/>
                <w:shd w:val="clear" w:color="auto" w:fill="FFFFFF"/>
              </w:rPr>
              <w:t>Norāda institūciju, kas ir atbildīga par šo saistību izpildi pilnībā</w:t>
            </w:r>
          </w:p>
          <w:p w14:paraId="3F976198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</w:p>
          <w:p w14:paraId="2D87C88E" w14:textId="77777777" w:rsidR="00671D5B" w:rsidRPr="00A47842" w:rsidRDefault="00671D5B" w:rsidP="00F80A76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380" w:type="dxa"/>
          </w:tcPr>
          <w:p w14:paraId="4D25CAA0" w14:textId="77777777" w:rsidR="00671D5B" w:rsidRPr="00A47842" w:rsidRDefault="00671D5B" w:rsidP="00F80A76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Informācija par to, vai šīs tabulas B ailē minētās projekta vienības paredz stingrākas prasības nekā šīs tabulas A ailē minētās ES tiesību akta vienības.</w:t>
            </w:r>
            <w:r w:rsidRPr="00A47842">
              <w:rPr>
                <w:sz w:val="24"/>
                <w:szCs w:val="24"/>
              </w:rPr>
              <w:br/>
            </w:r>
            <w:r w:rsidRPr="00A47842">
              <w:rPr>
                <w:sz w:val="24"/>
                <w:szCs w:val="24"/>
                <w:shd w:val="clear" w:color="auto" w:fill="FFFFFF"/>
              </w:rPr>
              <w:t>Ja projekts satur stingrākas prasības nekā attiecīgais ES tiesību akts, norāda pamatojumu un samērīgumu.</w:t>
            </w:r>
            <w:r w:rsidRPr="00A47842">
              <w:rPr>
                <w:sz w:val="24"/>
                <w:szCs w:val="24"/>
              </w:rPr>
              <w:br/>
            </w:r>
            <w:r w:rsidRPr="00A47842">
              <w:rPr>
                <w:sz w:val="24"/>
                <w:szCs w:val="24"/>
                <w:shd w:val="clear" w:color="auto" w:fill="FFFFFF"/>
              </w:rPr>
              <w:t>Norāda iespējamās alternatīvas (t. sk. alternatīvas, kas neparedz tiesiskā regulējuma izstrādi) – kādos gadījumos būtu iespējams izvairīties no stingrāku prasību noteikšanas, nekā paredzēts attiecīgajos ES tiesību aktos</w:t>
            </w:r>
          </w:p>
        </w:tc>
      </w:tr>
      <w:tr w:rsidR="00671D5B" w:rsidRPr="00A47842" w14:paraId="33AD251E" w14:textId="77777777" w:rsidTr="00671D5B">
        <w:tc>
          <w:tcPr>
            <w:tcW w:w="2540" w:type="dxa"/>
          </w:tcPr>
          <w:p w14:paraId="1BEECAB6" w14:textId="0C6AD105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Direktīvas </w:t>
            </w:r>
            <w:r w:rsidR="00D54617"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2019/520</w:t>
            </w:r>
            <w:r w:rsidRPr="00A478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4617" w:rsidRPr="00A47842">
              <w:rPr>
                <w:sz w:val="24"/>
                <w:szCs w:val="24"/>
                <w:shd w:val="clear" w:color="auto" w:fill="FFFFFF"/>
              </w:rPr>
              <w:t>1</w:t>
            </w:r>
            <w:r w:rsidRPr="00A47842">
              <w:rPr>
                <w:sz w:val="24"/>
                <w:szCs w:val="24"/>
                <w:shd w:val="clear" w:color="auto" w:fill="FFFFFF"/>
              </w:rPr>
              <w:t>.</w:t>
            </w:r>
            <w:r w:rsidR="00D54617" w:rsidRPr="00A47842">
              <w:rPr>
                <w:sz w:val="24"/>
                <w:szCs w:val="24"/>
                <w:shd w:val="clear" w:color="auto" w:fill="FFFFFF"/>
              </w:rPr>
              <w:t> </w:t>
            </w:r>
            <w:r w:rsidRPr="00A47842">
              <w:rPr>
                <w:sz w:val="24"/>
                <w:szCs w:val="24"/>
                <w:shd w:val="clear" w:color="auto" w:fill="FFFFFF"/>
              </w:rPr>
              <w:t xml:space="preserve">panta </w:t>
            </w:r>
            <w:r w:rsidR="00227083">
              <w:rPr>
                <w:sz w:val="24"/>
                <w:szCs w:val="24"/>
                <w:shd w:val="clear" w:color="auto" w:fill="FFFFFF"/>
              </w:rPr>
              <w:t xml:space="preserve">1. daļas </w:t>
            </w:r>
            <w:r w:rsidR="00D54617" w:rsidRPr="00A47842">
              <w:rPr>
                <w:sz w:val="24"/>
                <w:szCs w:val="24"/>
                <w:shd w:val="clear" w:color="auto" w:fill="FFFFFF"/>
              </w:rPr>
              <w:t>b</w:t>
            </w:r>
            <w:r w:rsidRPr="00A47842">
              <w:rPr>
                <w:sz w:val="24"/>
                <w:szCs w:val="24"/>
                <w:shd w:val="clear" w:color="auto" w:fill="FFFFFF"/>
              </w:rPr>
              <w:t>) apakšpunkts</w:t>
            </w:r>
          </w:p>
        </w:tc>
        <w:tc>
          <w:tcPr>
            <w:tcW w:w="2265" w:type="dxa"/>
          </w:tcPr>
          <w:p w14:paraId="32E355F9" w14:textId="2CE78E3D" w:rsidR="00671D5B" w:rsidRPr="00A47842" w:rsidRDefault="00D54617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Likumprojekta</w:t>
            </w:r>
            <w:r w:rsidR="00671D5B" w:rsidRPr="00A47842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660D4A" w:rsidRPr="00A47842">
              <w:rPr>
                <w:rFonts w:eastAsia="Times New Roman"/>
                <w:sz w:val="24"/>
                <w:szCs w:val="24"/>
                <w:lang w:eastAsia="lv-LV"/>
              </w:rPr>
              <w:t xml:space="preserve">1. panta </w:t>
            </w:r>
            <w:r w:rsidR="00B460E3" w:rsidRPr="00A47842">
              <w:rPr>
                <w:rFonts w:eastAsia="Times New Roman"/>
                <w:sz w:val="24"/>
                <w:szCs w:val="24"/>
                <w:lang w:eastAsia="lv-LV"/>
              </w:rPr>
              <w:t>(1) daļa</w:t>
            </w:r>
            <w:r w:rsidR="00671D5B" w:rsidRPr="00A47842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65" w:type="dxa"/>
          </w:tcPr>
          <w:p w14:paraId="56661197" w14:textId="77777777" w:rsidR="00671D5B" w:rsidRPr="00A47842" w:rsidRDefault="00671D5B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  <w:p w14:paraId="24BDA96B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2380" w:type="dxa"/>
          </w:tcPr>
          <w:p w14:paraId="1B19465D" w14:textId="77777777" w:rsidR="00671D5B" w:rsidRPr="00A47842" w:rsidRDefault="00671D5B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lastRenderedPageBreak/>
              <w:t>Neparedz stingrākas prasības.</w:t>
            </w:r>
          </w:p>
        </w:tc>
      </w:tr>
      <w:tr w:rsidR="00BE76BE" w:rsidRPr="00A47842" w14:paraId="57C4C17B" w14:textId="77777777" w:rsidTr="00671D5B">
        <w:tc>
          <w:tcPr>
            <w:tcW w:w="2540" w:type="dxa"/>
          </w:tcPr>
          <w:p w14:paraId="6838A55F" w14:textId="3BFD8E19" w:rsidR="00BE76BE" w:rsidRPr="00A47842" w:rsidRDefault="004C2CAA" w:rsidP="00F80A76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Direktīvas 2019/520 23. panta 1. punkts</w:t>
            </w:r>
          </w:p>
        </w:tc>
        <w:tc>
          <w:tcPr>
            <w:tcW w:w="2265" w:type="dxa"/>
          </w:tcPr>
          <w:p w14:paraId="602D2B3D" w14:textId="79C909C8" w:rsidR="00BE76BE" w:rsidRPr="00A47842" w:rsidRDefault="00660D4A" w:rsidP="00F80A76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 xml:space="preserve">Likumprojekta 1. panta </w:t>
            </w:r>
            <w:r w:rsidR="002E4160">
              <w:rPr>
                <w:rFonts w:eastAsia="Times New Roman"/>
                <w:sz w:val="24"/>
                <w:szCs w:val="24"/>
                <w:lang w:eastAsia="lv-LV"/>
              </w:rPr>
              <w:t xml:space="preserve">(1) un </w:t>
            </w: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(</w:t>
            </w:r>
            <w:r w:rsidR="002E4160">
              <w:rPr>
                <w:rFonts w:eastAsia="Times New Roman"/>
                <w:sz w:val="24"/>
                <w:szCs w:val="24"/>
                <w:lang w:eastAsia="lv-LV"/>
              </w:rPr>
              <w:t>2</w:t>
            </w: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) daļa</w:t>
            </w:r>
          </w:p>
        </w:tc>
        <w:tc>
          <w:tcPr>
            <w:tcW w:w="2265" w:type="dxa"/>
          </w:tcPr>
          <w:p w14:paraId="3FE0BB6C" w14:textId="4859ACDC" w:rsidR="00BE76BE" w:rsidRPr="00A47842" w:rsidRDefault="00B460E3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2B82E62B" w14:textId="136563DD" w:rsidR="00BE76BE" w:rsidRPr="00A47842" w:rsidRDefault="00B460E3" w:rsidP="00F80A76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A67D93" w:rsidRPr="00A47842" w14:paraId="21BB15CE" w14:textId="77777777" w:rsidTr="00671D5B">
        <w:tc>
          <w:tcPr>
            <w:tcW w:w="2540" w:type="dxa"/>
          </w:tcPr>
          <w:p w14:paraId="2162525E" w14:textId="3B2700FE" w:rsidR="00A67D93" w:rsidRPr="00A47842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Direktīvas 2019/520 23. panta 2. punkts</w:t>
            </w:r>
          </w:p>
        </w:tc>
        <w:tc>
          <w:tcPr>
            <w:tcW w:w="2265" w:type="dxa"/>
          </w:tcPr>
          <w:p w14:paraId="53FEB424" w14:textId="05655FC6" w:rsidR="00A67D93" w:rsidRPr="00A47842" w:rsidRDefault="00A67D93" w:rsidP="00A67D93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Likumprojekta 1. panta (2) daļa</w:t>
            </w:r>
          </w:p>
        </w:tc>
        <w:tc>
          <w:tcPr>
            <w:tcW w:w="2265" w:type="dxa"/>
          </w:tcPr>
          <w:p w14:paraId="6D51BAAB" w14:textId="4987B936" w:rsidR="00A67D93" w:rsidRPr="00A47842" w:rsidRDefault="00A67D93" w:rsidP="00A67D93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73731A0B" w14:textId="76D932D1" w:rsidR="00A67D93" w:rsidRPr="00A47842" w:rsidRDefault="00A67D93" w:rsidP="00A67D93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A67D93" w:rsidRPr="00294291" w14:paraId="656D75F5" w14:textId="77777777" w:rsidTr="00671D5B">
        <w:tc>
          <w:tcPr>
            <w:tcW w:w="2540" w:type="dxa"/>
          </w:tcPr>
          <w:p w14:paraId="4ABE1A3E" w14:textId="1804EF18" w:rsidR="00A67D93" w:rsidRPr="00A47842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Direktīvas 2019/520 24. panta 3. punkts</w:t>
            </w:r>
          </w:p>
        </w:tc>
        <w:tc>
          <w:tcPr>
            <w:tcW w:w="2265" w:type="dxa"/>
          </w:tcPr>
          <w:p w14:paraId="7A018B92" w14:textId="1A718A08" w:rsidR="00A67D93" w:rsidRPr="00A47842" w:rsidRDefault="00A67D93" w:rsidP="00A67D93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Likumprojekta 1. panta (3) daļa</w:t>
            </w:r>
          </w:p>
        </w:tc>
        <w:tc>
          <w:tcPr>
            <w:tcW w:w="2265" w:type="dxa"/>
          </w:tcPr>
          <w:p w14:paraId="28545215" w14:textId="669B26F8" w:rsidR="00A67D93" w:rsidRPr="00A47842" w:rsidRDefault="00A67D93" w:rsidP="00A67D93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45DDB4CA" w14:textId="6932D920" w:rsidR="00A67D93" w:rsidRPr="00A47842" w:rsidRDefault="00A67D93" w:rsidP="00A67D93">
            <w:pPr>
              <w:rPr>
                <w:sz w:val="24"/>
                <w:szCs w:val="24"/>
                <w:shd w:val="clear" w:color="auto" w:fill="FFFFFF"/>
              </w:rPr>
            </w:pPr>
            <w:r w:rsidRPr="00A47842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A67D93" w:rsidRPr="00294291" w14:paraId="5642EFA4" w14:textId="77777777" w:rsidTr="00671D5B">
        <w:tc>
          <w:tcPr>
            <w:tcW w:w="2540" w:type="dxa"/>
          </w:tcPr>
          <w:p w14:paraId="1475C6BE" w14:textId="77777777" w:rsidR="00A67D93" w:rsidRPr="00294291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6910" w:type="dxa"/>
            <w:gridSpan w:val="3"/>
          </w:tcPr>
          <w:p w14:paraId="05562E82" w14:textId="77777777" w:rsidR="00A67D93" w:rsidRPr="00294291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A67D93" w:rsidRPr="00294291" w14:paraId="1A0A10B9" w14:textId="77777777" w:rsidTr="00671D5B">
        <w:tc>
          <w:tcPr>
            <w:tcW w:w="2540" w:type="dxa"/>
          </w:tcPr>
          <w:p w14:paraId="60F04C2E" w14:textId="77777777" w:rsidR="00A67D93" w:rsidRPr="00294291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6910" w:type="dxa"/>
            <w:gridSpan w:val="3"/>
            <w:shd w:val="clear" w:color="auto" w:fill="auto"/>
          </w:tcPr>
          <w:p w14:paraId="7DA7663C" w14:textId="77777777" w:rsidR="00A67D93" w:rsidRPr="00294291" w:rsidRDefault="00A67D93" w:rsidP="00A67D93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A67D93" w:rsidRPr="00294291" w14:paraId="777603C9" w14:textId="77777777" w:rsidTr="00671D5B">
        <w:tc>
          <w:tcPr>
            <w:tcW w:w="2540" w:type="dxa"/>
          </w:tcPr>
          <w:p w14:paraId="0F3045AD" w14:textId="77777777" w:rsidR="00A67D93" w:rsidRPr="00294291" w:rsidRDefault="00A67D93" w:rsidP="00A67D9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910" w:type="dxa"/>
            <w:gridSpan w:val="3"/>
          </w:tcPr>
          <w:p w14:paraId="5FE536D9" w14:textId="2F5D1AC4" w:rsidR="00A67D93" w:rsidRPr="00F24688" w:rsidRDefault="00227083" w:rsidP="0022708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27083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Pārējās </w:t>
            </w:r>
            <w:r w:rsidRPr="00227083">
              <w:rPr>
                <w:color w:val="000000" w:themeColor="text1"/>
                <w:sz w:val="24"/>
                <w:szCs w:val="24"/>
                <w:lang w:eastAsia="lv-LV"/>
              </w:rPr>
              <w:t>Direktīva</w:t>
            </w:r>
            <w:r w:rsidR="00F24688">
              <w:rPr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227083">
              <w:rPr>
                <w:color w:val="000000" w:themeColor="text1"/>
                <w:sz w:val="24"/>
                <w:szCs w:val="24"/>
                <w:lang w:eastAsia="lv-LV"/>
              </w:rPr>
              <w:t xml:space="preserve"> 2019/520 normas tiks pārņemtas ar Grozījumiem </w:t>
            </w:r>
            <w:r w:rsidR="00F61DBF">
              <w:rPr>
                <w:color w:val="000000" w:themeColor="text1"/>
                <w:sz w:val="24"/>
                <w:szCs w:val="24"/>
                <w:lang w:eastAsia="lv-LV"/>
              </w:rPr>
              <w:t>likumā “Par autoceļiem”</w:t>
            </w:r>
            <w:r w:rsidRPr="00227083">
              <w:rPr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Grozījumiem Ministru kabineta 2015.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gada 24.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marta  noteikumos Nr.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140 “Noteikumi par autoceļu lietošanas nodevas elektroniskās iekasēšanas sistēmas pakalpojumu sniedzēju reģistrāciju, uzraudzību un izslēgšanu no reģistra”,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Grozījumi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em Ministru 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abineta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 xml:space="preserve"> 2014.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gada 7.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janvāra  noteikumos Nr.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15 “Pārrobežu informācijas apmaiņas kārtība par ceļu satiksmes noteikumu pārkāpumiem”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un 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Grozījumi</w:t>
            </w:r>
            <w:r w:rsidR="0056541C">
              <w:rPr>
                <w:rFonts w:eastAsia="Times New Roman"/>
                <w:color w:val="000000"/>
                <w:sz w:val="24"/>
                <w:szCs w:val="24"/>
              </w:rPr>
              <w:t>em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eastAsia="Times New Roman"/>
                <w:color w:val="000000"/>
                <w:sz w:val="24"/>
                <w:szCs w:val="24"/>
              </w:rPr>
              <w:t>inistru kabineta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 xml:space="preserve"> 2007.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gada 27.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februāra noteikumos Nr.</w:t>
            </w:r>
            <w:r w:rsidR="00F61DBF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24688">
              <w:rPr>
                <w:rFonts w:eastAsia="Times New Roman"/>
                <w:color w:val="000000"/>
                <w:sz w:val="24"/>
                <w:szCs w:val="24"/>
              </w:rPr>
              <w:t>151 “Ceļu lietotāju maksājumu elektronisko iekasēšanas sistēmu savstarpējās izmantošanas kārtība”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A67D93" w:rsidRPr="00294291" w14:paraId="0FC72111" w14:textId="77777777" w:rsidTr="00671D5B">
        <w:tc>
          <w:tcPr>
            <w:tcW w:w="9450" w:type="dxa"/>
            <w:gridSpan w:val="4"/>
          </w:tcPr>
          <w:p w14:paraId="057C37E0" w14:textId="77777777" w:rsidR="00A67D93" w:rsidRPr="00294291" w:rsidRDefault="00A67D93" w:rsidP="00A67D9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2. tabula</w:t>
            </w:r>
          </w:p>
          <w:p w14:paraId="0978379D" w14:textId="77777777" w:rsidR="00A67D93" w:rsidRPr="00294291" w:rsidRDefault="00A67D93" w:rsidP="00A67D9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Ar tiesību akta projektu izpildītās vai uzņemtās saistības, kas izriet no starptautiskajiem tiesību aktiem vai starptautiskas institūcijas vai organizācijas dokumentiem.</w:t>
            </w:r>
          </w:p>
          <w:p w14:paraId="63FA2E17" w14:textId="77777777" w:rsidR="00A67D93" w:rsidRPr="00294291" w:rsidRDefault="00A67D93" w:rsidP="00A67D9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Pasākumi šo saistību izpildei</w:t>
            </w:r>
          </w:p>
        </w:tc>
      </w:tr>
      <w:tr w:rsidR="00A67D93" w:rsidRPr="00716725" w14:paraId="3C549B16" w14:textId="77777777" w:rsidTr="00671D5B">
        <w:tc>
          <w:tcPr>
            <w:tcW w:w="9450" w:type="dxa"/>
            <w:gridSpan w:val="4"/>
          </w:tcPr>
          <w:p w14:paraId="654C548D" w14:textId="77777777" w:rsidR="00A67D93" w:rsidRPr="00716725" w:rsidRDefault="00A67D93" w:rsidP="00A67D9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294291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732374DF" w14:textId="77777777" w:rsidR="00671D5B" w:rsidRPr="00482C33" w:rsidRDefault="00671D5B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3EA2C3D9" w14:textId="77777777" w:rsidR="00DA1449" w:rsidRPr="00482C33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482C33" w14:paraId="1C0C0BF3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C4125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14707C" w:rsidRPr="00482C33" w14:paraId="5F19AA14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332526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4DB4C" w14:textId="77777777" w:rsidR="0014707C" w:rsidRPr="00A47842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FDF12A" w14:textId="151F4AC5" w:rsidR="0014707C" w:rsidRPr="00A47842" w:rsidRDefault="005714F9" w:rsidP="005714F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Valsts akciju sabiedrība „Ceļu satiksmes drošības direkcija” kā Transportlīdzekļu un to vadītāju valsts </w:t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lastRenderedPageBreak/>
              <w:t>reģistra turētājs un Iekšlietu ministrijas Informācijas centrs kā Sodu reģistra turētājs un arī kontaktpunkts Prīmes lēmumu</w:t>
            </w:r>
            <w:r w:rsidR="005757BA">
              <w:rPr>
                <w:rStyle w:val="FootnoteReference"/>
                <w:color w:val="000000" w:themeColor="text1"/>
                <w:sz w:val="24"/>
                <w:szCs w:val="24"/>
                <w:lang w:eastAsia="lv-LV"/>
              </w:rPr>
              <w:footnoteReference w:id="1"/>
            </w:r>
            <w:r w:rsidRPr="00A47842">
              <w:rPr>
                <w:color w:val="000000" w:themeColor="text1"/>
                <w:sz w:val="24"/>
                <w:szCs w:val="24"/>
                <w:lang w:eastAsia="lv-LV"/>
              </w:rPr>
              <w:t xml:space="preserve"> izpildes nodrošināšanai.</w:t>
            </w:r>
          </w:p>
        </w:tc>
      </w:tr>
      <w:tr w:rsidR="0014707C" w:rsidRPr="00482C33" w14:paraId="7D627F5D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EA897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69534" w14:textId="77777777" w:rsidR="0014707C" w:rsidRPr="00A47842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8AA6E" w14:textId="77777777" w:rsidR="00E60742" w:rsidRPr="00A47842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Pārvaldes funkcijas un uzdevumi netiek grozīti.</w:t>
            </w:r>
          </w:p>
          <w:p w14:paraId="697F262F" w14:textId="77777777" w:rsidR="00E60742" w:rsidRPr="00A47842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Jaunas institūcijas nav nepieciešams izveidot, kā arī nav paredzēta esošo institūciju likvidācija vai reorganizācija.</w:t>
            </w:r>
          </w:p>
          <w:p w14:paraId="5A86B88A" w14:textId="4DE8CC50" w:rsidR="00F236AA" w:rsidRPr="00A47842" w:rsidRDefault="00E60742" w:rsidP="00E60742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sz w:val="24"/>
                <w:szCs w:val="24"/>
                <w:lang w:eastAsia="lv-LV"/>
              </w:rPr>
              <w:t>Likumprojekts tiks īstenots esošo cilvēkresursu ietvaros.</w:t>
            </w:r>
          </w:p>
        </w:tc>
      </w:tr>
      <w:tr w:rsidR="0014707C" w:rsidRPr="00482C33" w14:paraId="2D68C17C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D0EF1" w14:textId="77777777" w:rsidR="0014707C" w:rsidRPr="00A47842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F30CA4" w14:textId="77777777" w:rsidR="0014707C" w:rsidRPr="00A47842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38C84B" w14:textId="77777777" w:rsidR="0014707C" w:rsidRPr="00A47842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A47842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36D1CF25" w14:textId="7A689D5D" w:rsidR="004C11D5" w:rsidRPr="00482C33" w:rsidRDefault="004C11D5" w:rsidP="0014707C">
      <w:pPr>
        <w:rPr>
          <w:color w:val="000000" w:themeColor="text1"/>
          <w:sz w:val="24"/>
          <w:szCs w:val="24"/>
        </w:rPr>
      </w:pPr>
    </w:p>
    <w:p w14:paraId="1A69E715" w14:textId="0C429A67" w:rsidR="00DA1449" w:rsidRPr="00482C33" w:rsidRDefault="00DA1449" w:rsidP="0014707C">
      <w:pPr>
        <w:rPr>
          <w:color w:val="000000" w:themeColor="text1"/>
          <w:sz w:val="24"/>
          <w:szCs w:val="24"/>
        </w:rPr>
      </w:pPr>
    </w:p>
    <w:p w14:paraId="722A17D0" w14:textId="77777777" w:rsidR="00DA1449" w:rsidRPr="00482C33" w:rsidRDefault="00DA1449" w:rsidP="0014707C">
      <w:pPr>
        <w:rPr>
          <w:color w:val="000000" w:themeColor="text1"/>
          <w:sz w:val="24"/>
          <w:szCs w:val="24"/>
        </w:rPr>
      </w:pPr>
    </w:p>
    <w:p w14:paraId="3996686B" w14:textId="1FA75B6F" w:rsidR="00FB0943" w:rsidRPr="00564526" w:rsidRDefault="00FB0943" w:rsidP="00E60742">
      <w:pPr>
        <w:ind w:firstLine="720"/>
        <w:jc w:val="both"/>
        <w:rPr>
          <w:sz w:val="24"/>
          <w:szCs w:val="24"/>
        </w:rPr>
      </w:pPr>
      <w:r w:rsidRPr="00564526">
        <w:rPr>
          <w:sz w:val="24"/>
          <w:szCs w:val="24"/>
        </w:rPr>
        <w:t>Satiksmes minist</w:t>
      </w:r>
      <w:r w:rsidR="00E60742">
        <w:rPr>
          <w:sz w:val="24"/>
          <w:szCs w:val="24"/>
        </w:rPr>
        <w:t xml:space="preserve">rs                                          </w:t>
      </w:r>
      <w:r w:rsidRPr="001F08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  <w:r w:rsidR="00E60742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 w:rsidR="00E60742">
        <w:rPr>
          <w:sz w:val="24"/>
          <w:szCs w:val="24"/>
        </w:rPr>
        <w:t>Linkaits</w:t>
      </w:r>
    </w:p>
    <w:p w14:paraId="15BA2B97" w14:textId="726B83F8" w:rsidR="004C11D5" w:rsidRDefault="004C11D5" w:rsidP="0014707C">
      <w:pPr>
        <w:jc w:val="both"/>
        <w:rPr>
          <w:sz w:val="24"/>
          <w:szCs w:val="24"/>
          <w:lang w:eastAsia="lv-LV"/>
        </w:rPr>
      </w:pPr>
    </w:p>
    <w:p w14:paraId="21B2A859" w14:textId="77777777" w:rsidR="00E60742" w:rsidRPr="00482C33" w:rsidRDefault="00E60742" w:rsidP="0014707C">
      <w:pPr>
        <w:jc w:val="both"/>
        <w:rPr>
          <w:sz w:val="24"/>
          <w:szCs w:val="24"/>
          <w:lang w:eastAsia="lv-LV"/>
        </w:rPr>
      </w:pPr>
    </w:p>
    <w:p w14:paraId="53B3C59A" w14:textId="77777777" w:rsidR="004F2ECE" w:rsidRPr="00482C33" w:rsidRDefault="0014707C" w:rsidP="0014707C">
      <w:pPr>
        <w:ind w:firstLine="720"/>
        <w:jc w:val="both"/>
        <w:rPr>
          <w:sz w:val="24"/>
          <w:szCs w:val="24"/>
          <w:lang w:eastAsia="lv-LV"/>
        </w:rPr>
      </w:pPr>
      <w:r w:rsidRPr="00482C33">
        <w:rPr>
          <w:sz w:val="24"/>
          <w:szCs w:val="24"/>
          <w:lang w:eastAsia="lv-LV"/>
        </w:rPr>
        <w:t xml:space="preserve">Vīza: </w:t>
      </w:r>
    </w:p>
    <w:p w14:paraId="6AF68782" w14:textId="02E3E3E1" w:rsidR="00DA1449" w:rsidRPr="00482C33" w:rsidRDefault="004F2ECE" w:rsidP="00CB7180">
      <w:pPr>
        <w:ind w:firstLine="720"/>
        <w:jc w:val="both"/>
        <w:rPr>
          <w:sz w:val="24"/>
          <w:szCs w:val="24"/>
          <w:lang w:eastAsia="lv-LV"/>
        </w:rPr>
      </w:pPr>
      <w:r w:rsidRPr="00482C33">
        <w:rPr>
          <w:sz w:val="24"/>
          <w:szCs w:val="24"/>
          <w:lang w:eastAsia="lv-LV"/>
        </w:rPr>
        <w:t>V</w:t>
      </w:r>
      <w:r w:rsidR="0014707C" w:rsidRPr="00482C33">
        <w:rPr>
          <w:sz w:val="24"/>
          <w:szCs w:val="24"/>
          <w:lang w:eastAsia="lv-LV"/>
        </w:rPr>
        <w:t>alsts sekretār</w:t>
      </w:r>
      <w:r w:rsidRPr="00482C33">
        <w:rPr>
          <w:sz w:val="24"/>
          <w:szCs w:val="24"/>
          <w:lang w:eastAsia="lv-LV"/>
        </w:rPr>
        <w:t>e</w:t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Pr="00482C33">
        <w:rPr>
          <w:sz w:val="24"/>
          <w:szCs w:val="24"/>
          <w:lang w:eastAsia="lv-LV"/>
        </w:rPr>
        <w:t xml:space="preserve">                        I</w:t>
      </w:r>
      <w:r w:rsidR="005E7623" w:rsidRPr="00482C33">
        <w:rPr>
          <w:sz w:val="24"/>
          <w:szCs w:val="24"/>
          <w:lang w:eastAsia="lv-LV"/>
        </w:rPr>
        <w:t>.</w:t>
      </w:r>
      <w:r w:rsidRPr="00482C33">
        <w:rPr>
          <w:sz w:val="24"/>
          <w:szCs w:val="24"/>
          <w:lang w:eastAsia="lv-LV"/>
        </w:rPr>
        <w:t>Stepanova</w:t>
      </w:r>
    </w:p>
    <w:sectPr w:rsidR="00DA1449" w:rsidRPr="00482C33" w:rsidSect="00A478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8" w:right="1138" w:bottom="1411" w:left="1699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3D32" w14:textId="77777777" w:rsidR="00ED3249" w:rsidRDefault="00ED3249" w:rsidP="00C03419">
      <w:r>
        <w:separator/>
      </w:r>
    </w:p>
  </w:endnote>
  <w:endnote w:type="continuationSeparator" w:id="0">
    <w:p w14:paraId="6F1A95C1" w14:textId="77777777" w:rsidR="00ED3249" w:rsidRDefault="00ED3249" w:rsidP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86FF" w14:textId="77777777" w:rsidR="00116B98" w:rsidRDefault="00116B98" w:rsidP="00294291">
    <w:pPr>
      <w:pStyle w:val="Footer"/>
      <w:jc w:val="center"/>
      <w:rPr>
        <w:sz w:val="20"/>
        <w:szCs w:val="20"/>
      </w:rPr>
    </w:pPr>
    <w:bookmarkStart w:id="0" w:name="_Hlk504986571"/>
  </w:p>
  <w:bookmarkEnd w:id="0"/>
  <w:p w14:paraId="2E1CCD9D" w14:textId="64131EE0" w:rsidR="00116B98" w:rsidRPr="00C05C55" w:rsidRDefault="00491E38" w:rsidP="001977EF">
    <w:pPr>
      <w:pStyle w:val="Footer"/>
      <w:tabs>
        <w:tab w:val="clear" w:pos="4153"/>
        <w:tab w:val="clear" w:pos="8306"/>
        <w:tab w:val="right" w:pos="9071"/>
      </w:tabs>
      <w:rPr>
        <w:sz w:val="20"/>
        <w:szCs w:val="20"/>
      </w:rPr>
    </w:pPr>
    <w:r w:rsidRPr="00491E38">
      <w:rPr>
        <w:sz w:val="20"/>
        <w:szCs w:val="20"/>
      </w:rPr>
      <w:t>SManot_</w:t>
    </w:r>
    <w:r w:rsidR="00106D5F">
      <w:rPr>
        <w:sz w:val="20"/>
        <w:szCs w:val="20"/>
      </w:rPr>
      <w:t>30</w:t>
    </w:r>
    <w:r w:rsidR="00714E7E" w:rsidRPr="00491E38">
      <w:rPr>
        <w:sz w:val="20"/>
        <w:szCs w:val="20"/>
      </w:rPr>
      <w:t>1120</w:t>
    </w:r>
    <w:r w:rsidRPr="00491E38">
      <w:rPr>
        <w:sz w:val="20"/>
        <w:szCs w:val="20"/>
      </w:rPr>
      <w:t>_groz_ALNL</w:t>
    </w:r>
    <w:r w:rsidR="00116B9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4CA1A" w14:textId="77777777" w:rsidR="00116B98" w:rsidRDefault="00116B98" w:rsidP="00C05C55">
    <w:pPr>
      <w:pStyle w:val="Header"/>
    </w:pPr>
  </w:p>
  <w:p w14:paraId="25F9ECFC" w14:textId="77777777" w:rsidR="00116B98" w:rsidRDefault="00116B98" w:rsidP="00C05C55"/>
  <w:p w14:paraId="3B76AF0E" w14:textId="18ED934E" w:rsidR="00116B98" w:rsidRPr="006B1555" w:rsidRDefault="00491E38" w:rsidP="00491E38">
    <w:pPr>
      <w:pStyle w:val="Footer"/>
      <w:rPr>
        <w:sz w:val="20"/>
        <w:szCs w:val="20"/>
      </w:rPr>
    </w:pPr>
    <w:r w:rsidRPr="00491E38">
      <w:rPr>
        <w:sz w:val="20"/>
        <w:szCs w:val="20"/>
      </w:rPr>
      <w:t>SManot_</w:t>
    </w:r>
    <w:r w:rsidR="00106D5F">
      <w:rPr>
        <w:sz w:val="20"/>
        <w:szCs w:val="20"/>
      </w:rPr>
      <w:t>30</w:t>
    </w:r>
    <w:r w:rsidR="00714E7E" w:rsidRPr="00491E38">
      <w:rPr>
        <w:sz w:val="20"/>
        <w:szCs w:val="20"/>
      </w:rPr>
      <w:t>1120</w:t>
    </w:r>
    <w:r w:rsidRPr="00491E38">
      <w:rPr>
        <w:sz w:val="20"/>
        <w:szCs w:val="20"/>
      </w:rPr>
      <w:t>_groz_ALNL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16486" w14:textId="77777777" w:rsidR="00ED3249" w:rsidRDefault="00ED3249" w:rsidP="00C03419">
      <w:r>
        <w:separator/>
      </w:r>
    </w:p>
  </w:footnote>
  <w:footnote w:type="continuationSeparator" w:id="0">
    <w:p w14:paraId="2321C77F" w14:textId="77777777" w:rsidR="00ED3249" w:rsidRDefault="00ED3249" w:rsidP="00C03419">
      <w:r>
        <w:continuationSeparator/>
      </w:r>
    </w:p>
  </w:footnote>
  <w:footnote w:id="1">
    <w:p w14:paraId="6C843018" w14:textId="294F01FD" w:rsidR="005757BA" w:rsidRPr="005757BA" w:rsidRDefault="005757BA" w:rsidP="005757BA">
      <w:pPr>
        <w:pStyle w:val="FootnoteText"/>
        <w:jc w:val="both"/>
        <w:rPr>
          <w:color w:val="000000" w:themeColor="text1"/>
          <w:sz w:val="24"/>
          <w:szCs w:val="24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A47842">
        <w:rPr>
          <w:color w:val="000000" w:themeColor="text1"/>
          <w:sz w:val="24"/>
          <w:szCs w:val="24"/>
          <w:lang w:eastAsia="lv-LV"/>
        </w:rPr>
        <w:t>Prīmes lēmum</w:t>
      </w:r>
      <w:r>
        <w:rPr>
          <w:color w:val="000000" w:themeColor="text1"/>
          <w:sz w:val="24"/>
          <w:szCs w:val="24"/>
          <w:lang w:eastAsia="lv-LV"/>
        </w:rPr>
        <w:t xml:space="preserve">s – Padomes 2008. gada 23 jūnija lēmums </w:t>
      </w:r>
      <w:r w:rsidRPr="005757BA">
        <w:rPr>
          <w:color w:val="000000" w:themeColor="text1"/>
          <w:sz w:val="24"/>
          <w:szCs w:val="24"/>
          <w:lang w:eastAsia="lv-LV"/>
        </w:rPr>
        <w:t>2008/615/TI</w:t>
      </w:r>
      <w:r>
        <w:rPr>
          <w:color w:val="000000" w:themeColor="text1"/>
          <w:sz w:val="24"/>
          <w:szCs w:val="24"/>
          <w:lang w:eastAsia="lv-LV"/>
        </w:rPr>
        <w:t xml:space="preserve"> </w:t>
      </w:r>
      <w:r w:rsidRPr="005757BA">
        <w:rPr>
          <w:color w:val="000000" w:themeColor="text1"/>
          <w:sz w:val="24"/>
          <w:szCs w:val="24"/>
          <w:lang w:eastAsia="lv-LV"/>
        </w:rPr>
        <w:t>par pārrobežu sadarbības pastiprināšanu, jo īpaši apkarojot terorismu un pārrobežu noziedzību</w:t>
      </w:r>
      <w:r w:rsidRPr="005757BA">
        <w:rPr>
          <w:color w:val="000000" w:themeColor="text1"/>
          <w:sz w:val="24"/>
          <w:szCs w:val="24"/>
          <w:lang w:eastAsia="lv-LV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497258"/>
      <w:docPartObj>
        <w:docPartGallery w:val="Page Numbers (Top of Page)"/>
        <w:docPartUnique/>
      </w:docPartObj>
    </w:sdtPr>
    <w:sdtEndPr/>
    <w:sdtContent>
      <w:p w14:paraId="72C8EAEA" w14:textId="504A6EBA" w:rsidR="00116B98" w:rsidRDefault="00116B98">
        <w:pPr>
          <w:pStyle w:val="Header"/>
          <w:jc w:val="center"/>
        </w:pPr>
        <w:r w:rsidRPr="008E5F0D">
          <w:rPr>
            <w:sz w:val="20"/>
            <w:szCs w:val="20"/>
          </w:rPr>
          <w:fldChar w:fldCharType="begin"/>
        </w:r>
        <w:r w:rsidRPr="008E5F0D">
          <w:rPr>
            <w:sz w:val="20"/>
            <w:szCs w:val="20"/>
          </w:rPr>
          <w:instrText>PAGE   \* MERGEFORMAT</w:instrText>
        </w:r>
        <w:r w:rsidRPr="008E5F0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8E5F0D">
          <w:rPr>
            <w:sz w:val="20"/>
            <w:szCs w:val="20"/>
          </w:rPr>
          <w:fldChar w:fldCharType="end"/>
        </w:r>
      </w:p>
    </w:sdtContent>
  </w:sdt>
  <w:p w14:paraId="20E9128A" w14:textId="77777777" w:rsidR="00116B98" w:rsidRDefault="00116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BBA94" w14:textId="77777777" w:rsidR="00116B98" w:rsidRDefault="00116B98">
    <w:pPr>
      <w:pStyle w:val="Header"/>
      <w:jc w:val="center"/>
    </w:pPr>
  </w:p>
  <w:p w14:paraId="02518CF2" w14:textId="77777777" w:rsidR="00116B98" w:rsidRDefault="00116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4771"/>
    <w:multiLevelType w:val="hybridMultilevel"/>
    <w:tmpl w:val="9B048FB0"/>
    <w:lvl w:ilvl="0" w:tplc="83921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557"/>
    <w:multiLevelType w:val="hybridMultilevel"/>
    <w:tmpl w:val="ACF4B390"/>
    <w:lvl w:ilvl="0" w:tplc="42C26950">
      <w:start w:val="199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7357B"/>
    <w:multiLevelType w:val="hybridMultilevel"/>
    <w:tmpl w:val="700ACCAC"/>
    <w:lvl w:ilvl="0" w:tplc="E32EDB8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542E1"/>
    <w:multiLevelType w:val="hybridMultilevel"/>
    <w:tmpl w:val="F150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8E0"/>
    <w:multiLevelType w:val="hybridMultilevel"/>
    <w:tmpl w:val="E07CAD36"/>
    <w:lvl w:ilvl="0" w:tplc="E71EF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301"/>
    <w:multiLevelType w:val="hybridMultilevel"/>
    <w:tmpl w:val="CB20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4E65"/>
    <w:multiLevelType w:val="hybridMultilevel"/>
    <w:tmpl w:val="6AA22014"/>
    <w:lvl w:ilvl="0" w:tplc="3266D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7C"/>
    <w:rsid w:val="0000385B"/>
    <w:rsid w:val="000055B1"/>
    <w:rsid w:val="00005C63"/>
    <w:rsid w:val="0001178F"/>
    <w:rsid w:val="00013685"/>
    <w:rsid w:val="000170DD"/>
    <w:rsid w:val="0001789B"/>
    <w:rsid w:val="000222B0"/>
    <w:rsid w:val="0002678F"/>
    <w:rsid w:val="00032E5E"/>
    <w:rsid w:val="00033B38"/>
    <w:rsid w:val="000343CD"/>
    <w:rsid w:val="000408C2"/>
    <w:rsid w:val="00041738"/>
    <w:rsid w:val="00045817"/>
    <w:rsid w:val="00051640"/>
    <w:rsid w:val="0005233B"/>
    <w:rsid w:val="00052F3D"/>
    <w:rsid w:val="000550D9"/>
    <w:rsid w:val="00057BD3"/>
    <w:rsid w:val="00060CEB"/>
    <w:rsid w:val="00062FAF"/>
    <w:rsid w:val="0006392E"/>
    <w:rsid w:val="00065999"/>
    <w:rsid w:val="00066EE1"/>
    <w:rsid w:val="000703C2"/>
    <w:rsid w:val="0007409E"/>
    <w:rsid w:val="00075343"/>
    <w:rsid w:val="000763A2"/>
    <w:rsid w:val="000832C4"/>
    <w:rsid w:val="00087C2A"/>
    <w:rsid w:val="000926AD"/>
    <w:rsid w:val="00093A28"/>
    <w:rsid w:val="0009753C"/>
    <w:rsid w:val="000A4DC4"/>
    <w:rsid w:val="000A5366"/>
    <w:rsid w:val="000B4FBD"/>
    <w:rsid w:val="000C535B"/>
    <w:rsid w:val="000D0AEA"/>
    <w:rsid w:val="000D45CB"/>
    <w:rsid w:val="000D50A2"/>
    <w:rsid w:val="000D77CB"/>
    <w:rsid w:val="000D7BFF"/>
    <w:rsid w:val="000E0112"/>
    <w:rsid w:val="000E3C42"/>
    <w:rsid w:val="000F0701"/>
    <w:rsid w:val="000F2126"/>
    <w:rsid w:val="000F2F4C"/>
    <w:rsid w:val="000F5BCB"/>
    <w:rsid w:val="00105F66"/>
    <w:rsid w:val="00106D5F"/>
    <w:rsid w:val="00113C45"/>
    <w:rsid w:val="001164E2"/>
    <w:rsid w:val="00116756"/>
    <w:rsid w:val="00116B98"/>
    <w:rsid w:val="0012256E"/>
    <w:rsid w:val="001235BB"/>
    <w:rsid w:val="00126191"/>
    <w:rsid w:val="001262B8"/>
    <w:rsid w:val="001347DD"/>
    <w:rsid w:val="00141996"/>
    <w:rsid w:val="00141A3D"/>
    <w:rsid w:val="001424CE"/>
    <w:rsid w:val="001457CF"/>
    <w:rsid w:val="00145987"/>
    <w:rsid w:val="0014707C"/>
    <w:rsid w:val="001479BD"/>
    <w:rsid w:val="00150F46"/>
    <w:rsid w:val="001572E9"/>
    <w:rsid w:val="0016332D"/>
    <w:rsid w:val="00165D52"/>
    <w:rsid w:val="00165E47"/>
    <w:rsid w:val="00166F66"/>
    <w:rsid w:val="00170F77"/>
    <w:rsid w:val="0018152D"/>
    <w:rsid w:val="00187C7C"/>
    <w:rsid w:val="00191B1D"/>
    <w:rsid w:val="0019253D"/>
    <w:rsid w:val="001977EF"/>
    <w:rsid w:val="001A2CD9"/>
    <w:rsid w:val="001B0026"/>
    <w:rsid w:val="001B0FF2"/>
    <w:rsid w:val="001C4463"/>
    <w:rsid w:val="001C739F"/>
    <w:rsid w:val="001D1C7D"/>
    <w:rsid w:val="001E0530"/>
    <w:rsid w:val="001E2507"/>
    <w:rsid w:val="001F23AA"/>
    <w:rsid w:val="001F6E9F"/>
    <w:rsid w:val="0020176D"/>
    <w:rsid w:val="002037FB"/>
    <w:rsid w:val="00210F01"/>
    <w:rsid w:val="00216C04"/>
    <w:rsid w:val="002217A8"/>
    <w:rsid w:val="00227083"/>
    <w:rsid w:val="0022745B"/>
    <w:rsid w:val="00227E5E"/>
    <w:rsid w:val="00231745"/>
    <w:rsid w:val="00236EC6"/>
    <w:rsid w:val="00240FB2"/>
    <w:rsid w:val="00257C1A"/>
    <w:rsid w:val="00261985"/>
    <w:rsid w:val="00263ADC"/>
    <w:rsid w:val="00266C2B"/>
    <w:rsid w:val="0027044E"/>
    <w:rsid w:val="00272260"/>
    <w:rsid w:val="0027544C"/>
    <w:rsid w:val="002808B8"/>
    <w:rsid w:val="00283231"/>
    <w:rsid w:val="00285BC8"/>
    <w:rsid w:val="00286E2B"/>
    <w:rsid w:val="00294291"/>
    <w:rsid w:val="002962C3"/>
    <w:rsid w:val="002A576F"/>
    <w:rsid w:val="002B53D0"/>
    <w:rsid w:val="002C2D21"/>
    <w:rsid w:val="002D123B"/>
    <w:rsid w:val="002D20F7"/>
    <w:rsid w:val="002D768F"/>
    <w:rsid w:val="002E15CA"/>
    <w:rsid w:val="002E1B50"/>
    <w:rsid w:val="002E4160"/>
    <w:rsid w:val="002E61FA"/>
    <w:rsid w:val="002E6960"/>
    <w:rsid w:val="002F01FB"/>
    <w:rsid w:val="002F0EFB"/>
    <w:rsid w:val="002F2249"/>
    <w:rsid w:val="002F67F4"/>
    <w:rsid w:val="003012B9"/>
    <w:rsid w:val="00303409"/>
    <w:rsid w:val="00303C4E"/>
    <w:rsid w:val="003066EC"/>
    <w:rsid w:val="0031123B"/>
    <w:rsid w:val="00311D8B"/>
    <w:rsid w:val="00314A73"/>
    <w:rsid w:val="00316DCA"/>
    <w:rsid w:val="00317C6C"/>
    <w:rsid w:val="00321241"/>
    <w:rsid w:val="003219E6"/>
    <w:rsid w:val="003278C9"/>
    <w:rsid w:val="0033061A"/>
    <w:rsid w:val="00333642"/>
    <w:rsid w:val="00336C55"/>
    <w:rsid w:val="003410DB"/>
    <w:rsid w:val="00342D3A"/>
    <w:rsid w:val="003474D9"/>
    <w:rsid w:val="00360912"/>
    <w:rsid w:val="00360FBB"/>
    <w:rsid w:val="00361315"/>
    <w:rsid w:val="003639B6"/>
    <w:rsid w:val="003736F2"/>
    <w:rsid w:val="00375A5C"/>
    <w:rsid w:val="003819F7"/>
    <w:rsid w:val="0038395A"/>
    <w:rsid w:val="00387F28"/>
    <w:rsid w:val="00395C09"/>
    <w:rsid w:val="00396E81"/>
    <w:rsid w:val="003A6E20"/>
    <w:rsid w:val="003B1E79"/>
    <w:rsid w:val="003B394B"/>
    <w:rsid w:val="003C04D8"/>
    <w:rsid w:val="003C14E5"/>
    <w:rsid w:val="003E48F8"/>
    <w:rsid w:val="003E5B6C"/>
    <w:rsid w:val="003F1E65"/>
    <w:rsid w:val="003F3C73"/>
    <w:rsid w:val="003F45A2"/>
    <w:rsid w:val="003F475D"/>
    <w:rsid w:val="003F7602"/>
    <w:rsid w:val="00400134"/>
    <w:rsid w:val="00401E75"/>
    <w:rsid w:val="00406B90"/>
    <w:rsid w:val="00406E82"/>
    <w:rsid w:val="00415006"/>
    <w:rsid w:val="004263FD"/>
    <w:rsid w:val="004307B0"/>
    <w:rsid w:val="00431F8A"/>
    <w:rsid w:val="00434D93"/>
    <w:rsid w:val="004442F6"/>
    <w:rsid w:val="00453723"/>
    <w:rsid w:val="0047731C"/>
    <w:rsid w:val="004778BA"/>
    <w:rsid w:val="00482C33"/>
    <w:rsid w:val="0048357C"/>
    <w:rsid w:val="004845EC"/>
    <w:rsid w:val="00485428"/>
    <w:rsid w:val="004868A7"/>
    <w:rsid w:val="00487EC7"/>
    <w:rsid w:val="00491DF4"/>
    <w:rsid w:val="00491E38"/>
    <w:rsid w:val="004A1E3C"/>
    <w:rsid w:val="004A5615"/>
    <w:rsid w:val="004B067B"/>
    <w:rsid w:val="004B3918"/>
    <w:rsid w:val="004C0B4D"/>
    <w:rsid w:val="004C11D5"/>
    <w:rsid w:val="004C2CAA"/>
    <w:rsid w:val="004D18BC"/>
    <w:rsid w:val="004D45F7"/>
    <w:rsid w:val="004D5469"/>
    <w:rsid w:val="004E17F7"/>
    <w:rsid w:val="004E33CD"/>
    <w:rsid w:val="004E6F49"/>
    <w:rsid w:val="004F2ECE"/>
    <w:rsid w:val="00506C55"/>
    <w:rsid w:val="005125AD"/>
    <w:rsid w:val="00514328"/>
    <w:rsid w:val="005214C2"/>
    <w:rsid w:val="00527FCD"/>
    <w:rsid w:val="005308AC"/>
    <w:rsid w:val="00532331"/>
    <w:rsid w:val="00537084"/>
    <w:rsid w:val="00540E0F"/>
    <w:rsid w:val="00543DD0"/>
    <w:rsid w:val="00544226"/>
    <w:rsid w:val="00544A2E"/>
    <w:rsid w:val="00546466"/>
    <w:rsid w:val="005466F2"/>
    <w:rsid w:val="00562E5A"/>
    <w:rsid w:val="00563275"/>
    <w:rsid w:val="00563585"/>
    <w:rsid w:val="0056541C"/>
    <w:rsid w:val="005702E3"/>
    <w:rsid w:val="005714F9"/>
    <w:rsid w:val="00572E2A"/>
    <w:rsid w:val="005757BA"/>
    <w:rsid w:val="00583B18"/>
    <w:rsid w:val="00584DDE"/>
    <w:rsid w:val="005862B7"/>
    <w:rsid w:val="005969EE"/>
    <w:rsid w:val="005A0BBF"/>
    <w:rsid w:val="005A6794"/>
    <w:rsid w:val="005A69D7"/>
    <w:rsid w:val="005B038F"/>
    <w:rsid w:val="005B1CD2"/>
    <w:rsid w:val="005B77CA"/>
    <w:rsid w:val="005B7A79"/>
    <w:rsid w:val="005C20B4"/>
    <w:rsid w:val="005D262D"/>
    <w:rsid w:val="005D4754"/>
    <w:rsid w:val="005D5A08"/>
    <w:rsid w:val="005D74D1"/>
    <w:rsid w:val="005E2AB7"/>
    <w:rsid w:val="005E67E6"/>
    <w:rsid w:val="005E7623"/>
    <w:rsid w:val="005E7B82"/>
    <w:rsid w:val="00600DFA"/>
    <w:rsid w:val="00601B8B"/>
    <w:rsid w:val="006114AF"/>
    <w:rsid w:val="0061243B"/>
    <w:rsid w:val="0061741B"/>
    <w:rsid w:val="00631140"/>
    <w:rsid w:val="00640795"/>
    <w:rsid w:val="00643E6E"/>
    <w:rsid w:val="00650E33"/>
    <w:rsid w:val="00654DC4"/>
    <w:rsid w:val="0066086D"/>
    <w:rsid w:val="00660D4A"/>
    <w:rsid w:val="006621A3"/>
    <w:rsid w:val="00665A91"/>
    <w:rsid w:val="0066664E"/>
    <w:rsid w:val="00671D5B"/>
    <w:rsid w:val="00673CA4"/>
    <w:rsid w:val="00675A89"/>
    <w:rsid w:val="00675F9E"/>
    <w:rsid w:val="0068721B"/>
    <w:rsid w:val="0069115A"/>
    <w:rsid w:val="006A5F2D"/>
    <w:rsid w:val="006A66D9"/>
    <w:rsid w:val="006B375C"/>
    <w:rsid w:val="006B6138"/>
    <w:rsid w:val="006D19B6"/>
    <w:rsid w:val="006D2B49"/>
    <w:rsid w:val="006E04D3"/>
    <w:rsid w:val="006E2B7E"/>
    <w:rsid w:val="006F120E"/>
    <w:rsid w:val="006F29C0"/>
    <w:rsid w:val="006F4929"/>
    <w:rsid w:val="00704182"/>
    <w:rsid w:val="00707119"/>
    <w:rsid w:val="00707663"/>
    <w:rsid w:val="00714E7E"/>
    <w:rsid w:val="00716725"/>
    <w:rsid w:val="00723376"/>
    <w:rsid w:val="0072410D"/>
    <w:rsid w:val="00730D3F"/>
    <w:rsid w:val="00731A91"/>
    <w:rsid w:val="00731BAB"/>
    <w:rsid w:val="00732A20"/>
    <w:rsid w:val="007400C5"/>
    <w:rsid w:val="00742206"/>
    <w:rsid w:val="00742B6F"/>
    <w:rsid w:val="00742D57"/>
    <w:rsid w:val="0074425A"/>
    <w:rsid w:val="00750665"/>
    <w:rsid w:val="00771BE0"/>
    <w:rsid w:val="00776A89"/>
    <w:rsid w:val="0077741E"/>
    <w:rsid w:val="00783FB3"/>
    <w:rsid w:val="00785B48"/>
    <w:rsid w:val="00792C26"/>
    <w:rsid w:val="00795E75"/>
    <w:rsid w:val="00797D05"/>
    <w:rsid w:val="007A509F"/>
    <w:rsid w:val="007A73B7"/>
    <w:rsid w:val="007B2087"/>
    <w:rsid w:val="007B2FFD"/>
    <w:rsid w:val="007C5A39"/>
    <w:rsid w:val="007C6C4B"/>
    <w:rsid w:val="007D0CCA"/>
    <w:rsid w:val="007E53F2"/>
    <w:rsid w:val="007E56EE"/>
    <w:rsid w:val="007F374A"/>
    <w:rsid w:val="007F799E"/>
    <w:rsid w:val="008005E3"/>
    <w:rsid w:val="00802C5A"/>
    <w:rsid w:val="00805F67"/>
    <w:rsid w:val="00811E8D"/>
    <w:rsid w:val="0081352B"/>
    <w:rsid w:val="008202D7"/>
    <w:rsid w:val="00825F10"/>
    <w:rsid w:val="008262F2"/>
    <w:rsid w:val="008269A0"/>
    <w:rsid w:val="0083000F"/>
    <w:rsid w:val="008310A6"/>
    <w:rsid w:val="008342B3"/>
    <w:rsid w:val="008352E8"/>
    <w:rsid w:val="008378B9"/>
    <w:rsid w:val="0084746A"/>
    <w:rsid w:val="00852DE2"/>
    <w:rsid w:val="00870836"/>
    <w:rsid w:val="0087170E"/>
    <w:rsid w:val="008728BA"/>
    <w:rsid w:val="00877586"/>
    <w:rsid w:val="00880BEE"/>
    <w:rsid w:val="00881124"/>
    <w:rsid w:val="0088592A"/>
    <w:rsid w:val="008915E9"/>
    <w:rsid w:val="00891D16"/>
    <w:rsid w:val="00892F91"/>
    <w:rsid w:val="008A43FD"/>
    <w:rsid w:val="008A5199"/>
    <w:rsid w:val="008A6768"/>
    <w:rsid w:val="008B5933"/>
    <w:rsid w:val="008C43FA"/>
    <w:rsid w:val="008C7FD2"/>
    <w:rsid w:val="008D6464"/>
    <w:rsid w:val="008E7079"/>
    <w:rsid w:val="008F12F7"/>
    <w:rsid w:val="008F341D"/>
    <w:rsid w:val="008F5EC5"/>
    <w:rsid w:val="008F7491"/>
    <w:rsid w:val="008F76C1"/>
    <w:rsid w:val="008F77A3"/>
    <w:rsid w:val="0090201F"/>
    <w:rsid w:val="009028E3"/>
    <w:rsid w:val="00914064"/>
    <w:rsid w:val="009154FA"/>
    <w:rsid w:val="00921979"/>
    <w:rsid w:val="0092335B"/>
    <w:rsid w:val="00925BC6"/>
    <w:rsid w:val="00940803"/>
    <w:rsid w:val="009411A1"/>
    <w:rsid w:val="00951130"/>
    <w:rsid w:val="00954128"/>
    <w:rsid w:val="009551C9"/>
    <w:rsid w:val="00956171"/>
    <w:rsid w:val="00956E45"/>
    <w:rsid w:val="00972A8B"/>
    <w:rsid w:val="00990B1E"/>
    <w:rsid w:val="00991171"/>
    <w:rsid w:val="009932E2"/>
    <w:rsid w:val="00993DC9"/>
    <w:rsid w:val="009977B2"/>
    <w:rsid w:val="009A2A28"/>
    <w:rsid w:val="009A481F"/>
    <w:rsid w:val="009B06EA"/>
    <w:rsid w:val="009B2F67"/>
    <w:rsid w:val="009B37AA"/>
    <w:rsid w:val="009B48C4"/>
    <w:rsid w:val="009B6C67"/>
    <w:rsid w:val="009D0B24"/>
    <w:rsid w:val="009D5CA4"/>
    <w:rsid w:val="009E0344"/>
    <w:rsid w:val="009E63E2"/>
    <w:rsid w:val="009E660C"/>
    <w:rsid w:val="009F061B"/>
    <w:rsid w:val="009F2F76"/>
    <w:rsid w:val="00A01656"/>
    <w:rsid w:val="00A13954"/>
    <w:rsid w:val="00A143C5"/>
    <w:rsid w:val="00A216E0"/>
    <w:rsid w:val="00A22207"/>
    <w:rsid w:val="00A22D9D"/>
    <w:rsid w:val="00A23A40"/>
    <w:rsid w:val="00A23E24"/>
    <w:rsid w:val="00A2579A"/>
    <w:rsid w:val="00A30DD5"/>
    <w:rsid w:val="00A450F5"/>
    <w:rsid w:val="00A47842"/>
    <w:rsid w:val="00A47E9C"/>
    <w:rsid w:val="00A52845"/>
    <w:rsid w:val="00A529A9"/>
    <w:rsid w:val="00A55153"/>
    <w:rsid w:val="00A5678D"/>
    <w:rsid w:val="00A63B52"/>
    <w:rsid w:val="00A65221"/>
    <w:rsid w:val="00A67C88"/>
    <w:rsid w:val="00A67D93"/>
    <w:rsid w:val="00A741E3"/>
    <w:rsid w:val="00A9050A"/>
    <w:rsid w:val="00A95FE4"/>
    <w:rsid w:val="00AA0DB3"/>
    <w:rsid w:val="00AA232B"/>
    <w:rsid w:val="00AA7D1B"/>
    <w:rsid w:val="00AB620E"/>
    <w:rsid w:val="00AB7544"/>
    <w:rsid w:val="00AB7CF6"/>
    <w:rsid w:val="00AD09E1"/>
    <w:rsid w:val="00AD3486"/>
    <w:rsid w:val="00AD39A9"/>
    <w:rsid w:val="00AD5AD3"/>
    <w:rsid w:val="00AE1CFC"/>
    <w:rsid w:val="00AE2671"/>
    <w:rsid w:val="00AE5470"/>
    <w:rsid w:val="00AF3F43"/>
    <w:rsid w:val="00AF5F11"/>
    <w:rsid w:val="00B00709"/>
    <w:rsid w:val="00B00803"/>
    <w:rsid w:val="00B102B5"/>
    <w:rsid w:val="00B1447D"/>
    <w:rsid w:val="00B16F26"/>
    <w:rsid w:val="00B17A48"/>
    <w:rsid w:val="00B23F5C"/>
    <w:rsid w:val="00B24F0A"/>
    <w:rsid w:val="00B30F72"/>
    <w:rsid w:val="00B33C50"/>
    <w:rsid w:val="00B36A60"/>
    <w:rsid w:val="00B37749"/>
    <w:rsid w:val="00B42A82"/>
    <w:rsid w:val="00B44078"/>
    <w:rsid w:val="00B460E3"/>
    <w:rsid w:val="00B50506"/>
    <w:rsid w:val="00B5723D"/>
    <w:rsid w:val="00B61E5B"/>
    <w:rsid w:val="00B62257"/>
    <w:rsid w:val="00B625F1"/>
    <w:rsid w:val="00B66390"/>
    <w:rsid w:val="00B67B71"/>
    <w:rsid w:val="00B81758"/>
    <w:rsid w:val="00B821AE"/>
    <w:rsid w:val="00B8265A"/>
    <w:rsid w:val="00B84309"/>
    <w:rsid w:val="00B845F7"/>
    <w:rsid w:val="00B8568F"/>
    <w:rsid w:val="00B90992"/>
    <w:rsid w:val="00B956E8"/>
    <w:rsid w:val="00BA1097"/>
    <w:rsid w:val="00BA4C29"/>
    <w:rsid w:val="00BA5FAC"/>
    <w:rsid w:val="00BB0BE9"/>
    <w:rsid w:val="00BC1B54"/>
    <w:rsid w:val="00BC5854"/>
    <w:rsid w:val="00BD0EBD"/>
    <w:rsid w:val="00BD349E"/>
    <w:rsid w:val="00BD36CA"/>
    <w:rsid w:val="00BD43D8"/>
    <w:rsid w:val="00BD5FE6"/>
    <w:rsid w:val="00BE76BE"/>
    <w:rsid w:val="00BF2998"/>
    <w:rsid w:val="00BF2FA3"/>
    <w:rsid w:val="00BF46C5"/>
    <w:rsid w:val="00C017C4"/>
    <w:rsid w:val="00C017FE"/>
    <w:rsid w:val="00C03419"/>
    <w:rsid w:val="00C05C55"/>
    <w:rsid w:val="00C06A7C"/>
    <w:rsid w:val="00C10D15"/>
    <w:rsid w:val="00C17EEF"/>
    <w:rsid w:val="00C22E77"/>
    <w:rsid w:val="00C256CB"/>
    <w:rsid w:val="00C341D6"/>
    <w:rsid w:val="00C34895"/>
    <w:rsid w:val="00C508E6"/>
    <w:rsid w:val="00C61A89"/>
    <w:rsid w:val="00C833D0"/>
    <w:rsid w:val="00C8657A"/>
    <w:rsid w:val="00C901DB"/>
    <w:rsid w:val="00C94503"/>
    <w:rsid w:val="00CA4CF3"/>
    <w:rsid w:val="00CB0EBD"/>
    <w:rsid w:val="00CB1D12"/>
    <w:rsid w:val="00CB51D8"/>
    <w:rsid w:val="00CB5D77"/>
    <w:rsid w:val="00CB7180"/>
    <w:rsid w:val="00CB791A"/>
    <w:rsid w:val="00CC10F2"/>
    <w:rsid w:val="00CC1CA5"/>
    <w:rsid w:val="00CD12A5"/>
    <w:rsid w:val="00CD3348"/>
    <w:rsid w:val="00CD53BA"/>
    <w:rsid w:val="00CD7E0F"/>
    <w:rsid w:val="00CE0787"/>
    <w:rsid w:val="00CE2D27"/>
    <w:rsid w:val="00CE5583"/>
    <w:rsid w:val="00CE5951"/>
    <w:rsid w:val="00CF360C"/>
    <w:rsid w:val="00CF5433"/>
    <w:rsid w:val="00CF58EA"/>
    <w:rsid w:val="00D021B6"/>
    <w:rsid w:val="00D027EC"/>
    <w:rsid w:val="00D0447E"/>
    <w:rsid w:val="00D05D4A"/>
    <w:rsid w:val="00D06468"/>
    <w:rsid w:val="00D15282"/>
    <w:rsid w:val="00D15C33"/>
    <w:rsid w:val="00D219B3"/>
    <w:rsid w:val="00D219E0"/>
    <w:rsid w:val="00D21FB8"/>
    <w:rsid w:val="00D27695"/>
    <w:rsid w:val="00D27FA5"/>
    <w:rsid w:val="00D32D14"/>
    <w:rsid w:val="00D34969"/>
    <w:rsid w:val="00D35489"/>
    <w:rsid w:val="00D35922"/>
    <w:rsid w:val="00D35A68"/>
    <w:rsid w:val="00D4005B"/>
    <w:rsid w:val="00D41725"/>
    <w:rsid w:val="00D47788"/>
    <w:rsid w:val="00D5395C"/>
    <w:rsid w:val="00D540F2"/>
    <w:rsid w:val="00D54617"/>
    <w:rsid w:val="00D57C05"/>
    <w:rsid w:val="00D57CC5"/>
    <w:rsid w:val="00D61F97"/>
    <w:rsid w:val="00D625E3"/>
    <w:rsid w:val="00D71513"/>
    <w:rsid w:val="00D82367"/>
    <w:rsid w:val="00D86059"/>
    <w:rsid w:val="00D87930"/>
    <w:rsid w:val="00D936BC"/>
    <w:rsid w:val="00D93953"/>
    <w:rsid w:val="00DA1449"/>
    <w:rsid w:val="00DA1B8C"/>
    <w:rsid w:val="00DA459B"/>
    <w:rsid w:val="00DB0058"/>
    <w:rsid w:val="00DB3910"/>
    <w:rsid w:val="00DC23D9"/>
    <w:rsid w:val="00DC50B9"/>
    <w:rsid w:val="00DD21C8"/>
    <w:rsid w:val="00DE0BC4"/>
    <w:rsid w:val="00DE4A76"/>
    <w:rsid w:val="00DE4AF6"/>
    <w:rsid w:val="00DF2EA5"/>
    <w:rsid w:val="00DF5858"/>
    <w:rsid w:val="00E0395F"/>
    <w:rsid w:val="00E0498A"/>
    <w:rsid w:val="00E06509"/>
    <w:rsid w:val="00E06926"/>
    <w:rsid w:val="00E069C3"/>
    <w:rsid w:val="00E16D07"/>
    <w:rsid w:val="00E16F00"/>
    <w:rsid w:val="00E22095"/>
    <w:rsid w:val="00E24559"/>
    <w:rsid w:val="00E27B9B"/>
    <w:rsid w:val="00E33C3B"/>
    <w:rsid w:val="00E401FB"/>
    <w:rsid w:val="00E46465"/>
    <w:rsid w:val="00E47BC3"/>
    <w:rsid w:val="00E544BA"/>
    <w:rsid w:val="00E60742"/>
    <w:rsid w:val="00E66A79"/>
    <w:rsid w:val="00E71372"/>
    <w:rsid w:val="00E72922"/>
    <w:rsid w:val="00E80755"/>
    <w:rsid w:val="00E80A41"/>
    <w:rsid w:val="00E82490"/>
    <w:rsid w:val="00E840AD"/>
    <w:rsid w:val="00E93039"/>
    <w:rsid w:val="00E94D45"/>
    <w:rsid w:val="00E95371"/>
    <w:rsid w:val="00E96A4E"/>
    <w:rsid w:val="00EA4204"/>
    <w:rsid w:val="00EA646F"/>
    <w:rsid w:val="00EB250F"/>
    <w:rsid w:val="00EB3EA2"/>
    <w:rsid w:val="00EB57FE"/>
    <w:rsid w:val="00EB7CCC"/>
    <w:rsid w:val="00EC0AE9"/>
    <w:rsid w:val="00EC3504"/>
    <w:rsid w:val="00EC3AA8"/>
    <w:rsid w:val="00EC4DA9"/>
    <w:rsid w:val="00EC5678"/>
    <w:rsid w:val="00ED274D"/>
    <w:rsid w:val="00ED3015"/>
    <w:rsid w:val="00ED3249"/>
    <w:rsid w:val="00ED4279"/>
    <w:rsid w:val="00ED546E"/>
    <w:rsid w:val="00ED70DF"/>
    <w:rsid w:val="00EF1023"/>
    <w:rsid w:val="00EF434C"/>
    <w:rsid w:val="00EF5C25"/>
    <w:rsid w:val="00F007B6"/>
    <w:rsid w:val="00F04300"/>
    <w:rsid w:val="00F047EE"/>
    <w:rsid w:val="00F07146"/>
    <w:rsid w:val="00F16B3D"/>
    <w:rsid w:val="00F226A1"/>
    <w:rsid w:val="00F236AA"/>
    <w:rsid w:val="00F24688"/>
    <w:rsid w:val="00F26CCB"/>
    <w:rsid w:val="00F30BCC"/>
    <w:rsid w:val="00F327DC"/>
    <w:rsid w:val="00F33C2C"/>
    <w:rsid w:val="00F36A7D"/>
    <w:rsid w:val="00F42805"/>
    <w:rsid w:val="00F47E5F"/>
    <w:rsid w:val="00F47F87"/>
    <w:rsid w:val="00F52165"/>
    <w:rsid w:val="00F61DBF"/>
    <w:rsid w:val="00F64379"/>
    <w:rsid w:val="00F74EED"/>
    <w:rsid w:val="00F94864"/>
    <w:rsid w:val="00F9600F"/>
    <w:rsid w:val="00FA0E36"/>
    <w:rsid w:val="00FA48F7"/>
    <w:rsid w:val="00FA73FA"/>
    <w:rsid w:val="00FA7E4F"/>
    <w:rsid w:val="00FB0214"/>
    <w:rsid w:val="00FB0697"/>
    <w:rsid w:val="00FB0943"/>
    <w:rsid w:val="00FC1171"/>
    <w:rsid w:val="00FC3F01"/>
    <w:rsid w:val="00FD2487"/>
    <w:rsid w:val="00FD51B3"/>
    <w:rsid w:val="00FD71C4"/>
    <w:rsid w:val="00FE0CE8"/>
    <w:rsid w:val="00FE2040"/>
    <w:rsid w:val="00FE3CBD"/>
    <w:rsid w:val="00FE5999"/>
    <w:rsid w:val="00FE6C9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F14C87"/>
  <w15:docId w15:val="{F62BD923-2B0C-4B23-925A-AB285A00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470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7C"/>
  </w:style>
  <w:style w:type="paragraph" w:styleId="Footer">
    <w:name w:val="footer"/>
    <w:basedOn w:val="Normal"/>
    <w:link w:val="Foot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7C"/>
  </w:style>
  <w:style w:type="paragraph" w:styleId="NormalWeb">
    <w:name w:val="Normal (Web)"/>
    <w:basedOn w:val="Normal"/>
    <w:uiPriority w:val="99"/>
    <w:unhideWhenUsed/>
    <w:rsid w:val="0014707C"/>
    <w:pPr>
      <w:spacing w:before="100" w:beforeAutospacing="1" w:after="100" w:afterAutospacing="1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B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D2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A481F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00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F26CCB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26CCB"/>
    <w:pPr>
      <w:ind w:left="720"/>
      <w:contextualSpacing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49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49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567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0AE9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3F45A2"/>
    <w:rPr>
      <w:i/>
      <w:iCs/>
    </w:rPr>
  </w:style>
  <w:style w:type="paragraph" w:customStyle="1" w:styleId="normal1">
    <w:name w:val="normal1"/>
    <w:basedOn w:val="Normal"/>
    <w:rsid w:val="003F45A2"/>
    <w:pPr>
      <w:spacing w:before="120" w:line="312" w:lineRule="atLeast"/>
      <w:jc w:val="both"/>
    </w:pPr>
    <w:rPr>
      <w:rFonts w:eastAsia="Times New Roman"/>
      <w:sz w:val="24"/>
      <w:szCs w:val="24"/>
      <w:lang w:val="en-GB" w:eastAsia="en-GB"/>
    </w:rPr>
  </w:style>
  <w:style w:type="paragraph" w:customStyle="1" w:styleId="sti-art1">
    <w:name w:val="sti-art1"/>
    <w:basedOn w:val="Normal"/>
    <w:rsid w:val="003F45A2"/>
    <w:pPr>
      <w:spacing w:before="60" w:after="120" w:line="312" w:lineRule="atLeast"/>
      <w:jc w:val="center"/>
    </w:pPr>
    <w:rPr>
      <w:rFonts w:eastAsia="Times New Roman"/>
      <w:b/>
      <w:bCs/>
      <w:sz w:val="24"/>
      <w:szCs w:val="24"/>
      <w:lang w:val="en-GB" w:eastAsia="en-GB"/>
    </w:rPr>
  </w:style>
  <w:style w:type="paragraph" w:customStyle="1" w:styleId="ti-art1">
    <w:name w:val="ti-art1"/>
    <w:basedOn w:val="Normal"/>
    <w:rsid w:val="003F45A2"/>
    <w:pPr>
      <w:spacing w:before="360" w:after="120" w:line="312" w:lineRule="atLeast"/>
      <w:jc w:val="center"/>
    </w:pPr>
    <w:rPr>
      <w:rFonts w:eastAsia="Times New Roman"/>
      <w:i/>
      <w:i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45A2"/>
  </w:style>
  <w:style w:type="paragraph" w:customStyle="1" w:styleId="tv213">
    <w:name w:val="tv213"/>
    <w:basedOn w:val="Normal"/>
    <w:rsid w:val="00F36A7D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customStyle="1" w:styleId="fontstyle01">
    <w:name w:val="fontstyle01"/>
    <w:basedOn w:val="DefaultParagraphFont"/>
    <w:rsid w:val="004845EC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06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6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7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4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1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4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7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5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35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3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3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4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7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1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2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6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0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5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1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6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9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6244D292584B48ADBB6B95D45E18CE" ma:contentTypeVersion="8" ma:contentTypeDescription="Izveidot jaunu dokumentu." ma:contentTypeScope="" ma:versionID="d18844d2cb483e43ed4f0313563a6964">
  <xsd:schema xmlns:xsd="http://www.w3.org/2001/XMLSchema" xmlns:xs="http://www.w3.org/2001/XMLSchema" xmlns:p="http://schemas.microsoft.com/office/2006/metadata/properties" xmlns:ns3="1f432906-a787-42cc-93c3-f4c15675ce0f" xmlns:ns4="5b15e531-30a5-4d65-9f1d-7d8311c367cd" targetNamespace="http://schemas.microsoft.com/office/2006/metadata/properties" ma:root="true" ma:fieldsID="1577873bd17db42bc591d57d3f831c8c" ns3:_="" ns4:_="">
    <xsd:import namespace="1f432906-a787-42cc-93c3-f4c15675ce0f"/>
    <xsd:import namespace="5b15e531-30a5-4d65-9f1d-7d8311c36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2906-a787-42cc-93c3-f4c15675c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531-30a5-4d65-9f1d-7d8311c3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09EA2-AFEE-4D33-B264-7F1C01C70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6210A-725C-46AA-B89B-EC8FB7C6A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8380E4-1370-4A49-A01B-616FB5A36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DF264-14A9-4A23-BA31-ED913688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2906-a787-42cc-93c3-f4c15675ce0f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5985</Words>
  <Characters>3412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“Grozījums Ministru kabineta 2009. gada 22. decembra noteikumos Nr. 1494 “Mopēdu, mehānisko transportlīdzekļu, to piekabju un sastāvdaļu atbilstības novēršanas noteikumi”” sākotnējās ietekmes novērtējuma ziņojums (anot</vt:lpstr>
      <vt:lpstr>Anotācija Ministru kabineta noteikumu projekta ““Grozījums Ministru kabineta 2003. gada 29. aprīļa noteikumos Nr. 242 “Satiksmes ministrijas nolikums””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“Grozījumi Autoceļu lietošanas nodevas likumā” sākotnējās ietekmes novērtējuma ziņojums (anotācija)</dc:title>
  <dc:creator>Edgars.Leonovs@sam.gov.lv</dc:creator>
  <cp:keywords>Anotācija</cp:keywords>
  <dc:description>67028045, edgars.leonovs@sam.gov.lv</dc:description>
  <cp:lastModifiedBy>Ilze Greiskalna</cp:lastModifiedBy>
  <cp:revision>2</cp:revision>
  <cp:lastPrinted>2020-05-29T05:50:00Z</cp:lastPrinted>
  <dcterms:created xsi:type="dcterms:W3CDTF">2020-12-03T14:54:00Z</dcterms:created>
  <dcterms:modified xsi:type="dcterms:W3CDTF">2020-12-03T14:54:00Z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0x010100126244D292584B48ADBB6B95D45E18CE</vt:lpwstr>
  </property>
</Properties>
</file>